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C89" w:rsidRDefault="00792483">
      <w:r>
        <w:t>Тема: « Формирование гуманных отношений в группе детского сада».</w:t>
      </w:r>
    </w:p>
    <w:p w:rsidR="00792483" w:rsidRDefault="00792483">
      <w:r>
        <w:t>Сообщение из опыта работы.</w:t>
      </w:r>
      <w:r w:rsidR="00C151D3">
        <w:t xml:space="preserve">  Воспитатели: </w:t>
      </w:r>
      <w:r w:rsidR="00087A5A">
        <w:t xml:space="preserve"> Лихачева М.П.  Сомова Е. Г. МБДОУ №54</w:t>
      </w:r>
      <w:r w:rsidR="004D6CC5">
        <w:t xml:space="preserve"> г. Апатиты, Мурманская область.</w:t>
      </w:r>
    </w:p>
    <w:p w:rsidR="00792483" w:rsidRDefault="00792483">
      <w:r>
        <w:t xml:space="preserve">    Детский коллектив авторами программы Н.Е. </w:t>
      </w:r>
      <w:proofErr w:type="spellStart"/>
      <w:r>
        <w:t>Вераксы</w:t>
      </w:r>
      <w:proofErr w:type="spellEnd"/>
      <w:r>
        <w:t>, Т. С. Комаровой, М.А. Васильевой «От рождения до школы» рассматривается как социальная общность, объединяющая детей совместными целями</w:t>
      </w:r>
      <w:proofErr w:type="gramStart"/>
      <w:r>
        <w:t xml:space="preserve"> ,</w:t>
      </w:r>
      <w:proofErr w:type="gramEnd"/>
      <w:r>
        <w:t xml:space="preserve"> общей деятельностью и пережи</w:t>
      </w:r>
      <w:r w:rsidR="004D6CC5">
        <w:t xml:space="preserve">ваниями  </w:t>
      </w:r>
      <w:r w:rsidR="003A3F7C">
        <w:t xml:space="preserve"> детей  является развитие эмоций и чувств, направленных на другого,  а не приобретение  детьми </w:t>
      </w:r>
      <w:r w:rsidR="00277364">
        <w:t xml:space="preserve"> </w:t>
      </w:r>
      <w:r w:rsidR="003A3F7C">
        <w:t xml:space="preserve">знания о правильном  поведении. </w:t>
      </w:r>
    </w:p>
    <w:p w:rsidR="003A3F7C" w:rsidRDefault="003A3F7C">
      <w:r>
        <w:t xml:space="preserve">      Чувство общности и способность « увидеть»</w:t>
      </w:r>
      <w:r w:rsidR="004D6CC5">
        <w:t xml:space="preserve"> </w:t>
      </w:r>
      <w:r>
        <w:t xml:space="preserve"> </w:t>
      </w:r>
      <w:proofErr w:type="gramStart"/>
      <w:r>
        <w:t>другого</w:t>
      </w:r>
      <w:proofErr w:type="gramEnd"/>
      <w:r w:rsidR="00277364">
        <w:t xml:space="preserve"> </w:t>
      </w:r>
      <w:r>
        <w:t xml:space="preserve"> являются тем фундаментом, на котор</w:t>
      </w:r>
      <w:r w:rsidR="00277364">
        <w:t>о</w:t>
      </w:r>
      <w:r>
        <w:t xml:space="preserve">м строиться нравственное отношение к другому. Именно </w:t>
      </w:r>
      <w:r w:rsidR="00087A5A">
        <w:t xml:space="preserve">это отношение порождает сочувствие, сопереживание и содействие. </w:t>
      </w:r>
    </w:p>
    <w:p w:rsidR="00087A5A" w:rsidRDefault="00087A5A">
      <w:r>
        <w:t xml:space="preserve">       Многие известные исследователи ( М. И. Лисина, В. А. Петровский, Т. А. Репина, А. </w:t>
      </w:r>
      <w:proofErr w:type="spellStart"/>
      <w:r>
        <w:t>Т.Рузская</w:t>
      </w:r>
      <w:proofErr w:type="spellEnd"/>
      <w:r>
        <w:t>, Е. О. Смирнова, В.Г. Утробина и др.), раскрывая процесс  становления форм</w:t>
      </w:r>
      <w:proofErr w:type="gramStart"/>
      <w:r>
        <w:t xml:space="preserve"> ,</w:t>
      </w:r>
      <w:proofErr w:type="gramEnd"/>
      <w:r>
        <w:t xml:space="preserve"> поиска </w:t>
      </w:r>
      <w:r w:rsidR="00D67725">
        <w:t>средств детского общения и сотрудничества, изучая  возрастные изменения отношений ребенка к взрослому и сверстнику на протяжении</w:t>
      </w:r>
      <w:r w:rsidR="00D432BF">
        <w:t xml:space="preserve"> дошкольного возраста, неоднократно отмечали, что первоосновы сотрудничества формируются именно в период дошкольного детства и, более интенсивно, на ступени старшего дошкольного возраста.</w:t>
      </w:r>
      <w:r w:rsidR="0068729B">
        <w:t xml:space="preserve"> Именно в этот период  во взаимоотношениях детей начинает активно формироваться коммуникативная и социальная компетентность, а взаимодействие ребенка со сверстниками и взрослыми приобретает особые черты.</w:t>
      </w:r>
    </w:p>
    <w:p w:rsidR="0068729B" w:rsidRDefault="0068729B">
      <w:r>
        <w:t xml:space="preserve">       Решающую роль в формировании того, что называется моралью и нравственностью ребенка, играет семья. Если реальное поведение родных и близких противоречит провозглашенным ими же принципам, рассчитывать на моральное поведение ребенка сложно. Сформировав гуманн</w:t>
      </w:r>
      <w:r w:rsidR="00B322B9">
        <w:t>ые отношения в группе, можно обе</w:t>
      </w:r>
      <w:r>
        <w:t xml:space="preserve">спечить каждому ребенку </w:t>
      </w:r>
      <w:r w:rsidR="00B322B9">
        <w:t>сферу другого опыта, предложить другие способы взаимоотношения с людьми.</w:t>
      </w:r>
    </w:p>
    <w:p w:rsidR="00B322B9" w:rsidRDefault="00B322B9">
      <w:r>
        <w:t xml:space="preserve">    Программа </w:t>
      </w:r>
      <w:proofErr w:type="spellStart"/>
      <w:r>
        <w:t>гуманизации</w:t>
      </w:r>
      <w:proofErr w:type="spellEnd"/>
      <w:r>
        <w:t xml:space="preserve"> межличностных отношений детей  в группе детского сада базируется на следующих принципах:</w:t>
      </w:r>
    </w:p>
    <w:p w:rsidR="00B322B9" w:rsidRDefault="00B322B9">
      <w:r>
        <w:t xml:space="preserve">1 </w:t>
      </w:r>
      <w:proofErr w:type="spellStart"/>
      <w:r>
        <w:t>Безоценочность</w:t>
      </w:r>
      <w:proofErr w:type="spellEnd"/>
      <w:r>
        <w:t>.</w:t>
      </w:r>
    </w:p>
    <w:p w:rsidR="00B322B9" w:rsidRDefault="00B322B9">
      <w:r>
        <w:t xml:space="preserve">2 Отсутствие </w:t>
      </w:r>
      <w:proofErr w:type="spellStart"/>
      <w:r>
        <w:t>соревновательности</w:t>
      </w:r>
      <w:proofErr w:type="spellEnd"/>
      <w:r>
        <w:t>.</w:t>
      </w:r>
    </w:p>
    <w:p w:rsidR="00B322B9" w:rsidRDefault="00B322B9">
      <w:r>
        <w:t>3 Отказ от игрушек и предметов.</w:t>
      </w:r>
    </w:p>
    <w:p w:rsidR="00B322B9" w:rsidRDefault="00B322B9">
      <w:r>
        <w:t>4 Минимизация речевого взаимодействия.</w:t>
      </w:r>
    </w:p>
    <w:p w:rsidR="00B322B9" w:rsidRDefault="00B322B9">
      <w:r>
        <w:t>5 Исключение принуждения.</w:t>
      </w:r>
    </w:p>
    <w:p w:rsidR="00B322B9" w:rsidRDefault="00B322B9">
      <w:r>
        <w:t xml:space="preserve">         Построение отношений, « ориентированных на другого» предп</w:t>
      </w:r>
      <w:r w:rsidR="004D6CC5">
        <w:t xml:space="preserve">олагает отказ от конкуренции и, </w:t>
      </w:r>
      <w:r>
        <w:t xml:space="preserve"> следовательно</w:t>
      </w:r>
      <w:proofErr w:type="gramStart"/>
      <w:r>
        <w:t xml:space="preserve"> ,</w:t>
      </w:r>
      <w:proofErr w:type="gramEnd"/>
      <w:r>
        <w:t xml:space="preserve"> о</w:t>
      </w:r>
      <w:r w:rsidR="00BE167B">
        <w:t>ценки.</w:t>
      </w:r>
    </w:p>
    <w:p w:rsidR="00BE167B" w:rsidRDefault="00BE167B">
      <w:r>
        <w:t xml:space="preserve">     Любая оценка</w:t>
      </w:r>
      <w:r w:rsidR="004D6CC5">
        <w:t xml:space="preserve"> </w:t>
      </w:r>
      <w:r>
        <w:t xml:space="preserve"> </w:t>
      </w:r>
      <w:proofErr w:type="gramStart"/>
      <w:r>
        <w:t xml:space="preserve">( </w:t>
      </w:r>
      <w:proofErr w:type="gramEnd"/>
      <w:r>
        <w:t xml:space="preserve">как отрицательная, так и положительная) фокусирует внимание ребенка на собственных  положительных и отрицательных качествах, на достоинствах и недостатках другого и в результате провоцирует сравнение себя с другими. Все это порождает желание « угодить», взрослому, самоутвердиться и не способствует развитию чувства общности со сверстниками. Несмотря на очевидность этого принципа, его сложно выполнить на практике. Поощрения и </w:t>
      </w:r>
      <w:r>
        <w:lastRenderedPageBreak/>
        <w:t xml:space="preserve">порицания прочно вошли в традиционные приемы воспитания. Если вам сложно отказаться от </w:t>
      </w:r>
      <w:r w:rsidR="002E09DE">
        <w:t xml:space="preserve">оценок, постарайтесь оценивать не самих детей, а лишь их отдельные действия. Например: «Как </w:t>
      </w:r>
      <w:proofErr w:type="gramStart"/>
      <w:r w:rsidR="002E09DE">
        <w:t>здорово</w:t>
      </w:r>
      <w:proofErr w:type="gramEnd"/>
      <w:r w:rsidR="004D6CC5">
        <w:t xml:space="preserve"> </w:t>
      </w:r>
      <w:r w:rsidR="002E09DE">
        <w:t xml:space="preserve"> ты сегодня изображал домашнее животное». Необходимо также отказаться от соревновательного начала в играх и занятиях. Конкурсы, игры</w:t>
      </w:r>
      <w:r w:rsidR="003B7EC9">
        <w:t xml:space="preserve"> </w:t>
      </w:r>
      <w:r w:rsidR="002E09DE">
        <w:t>- соревнования, поединки и состязания весьма распространены и широко используются в практике дошкольного воспитания.</w:t>
      </w:r>
      <w:r w:rsidR="003B6071">
        <w:t xml:space="preserve"> Однако все эти игры направляют внимание ребенка на собственные качества и достоинства, порождают яркую</w:t>
      </w:r>
      <w:r w:rsidR="003B7EC9">
        <w:t xml:space="preserve"> </w:t>
      </w:r>
      <w:r w:rsidR="003B6071">
        <w:t xml:space="preserve"> </w:t>
      </w:r>
      <w:proofErr w:type="spellStart"/>
      <w:r w:rsidR="003B6071">
        <w:t>демонстративность</w:t>
      </w:r>
      <w:proofErr w:type="spellEnd"/>
      <w:r w:rsidR="003B6071">
        <w:t xml:space="preserve">,  </w:t>
      </w:r>
      <w:proofErr w:type="spellStart"/>
      <w:r w:rsidR="003B6071">
        <w:t>конкурентность</w:t>
      </w:r>
      <w:proofErr w:type="spellEnd"/>
      <w:r w:rsidR="003B6071">
        <w:t>, ориентацию на оценку окружающих и в конечном итоге – разобщенность со сверстниками.</w:t>
      </w:r>
    </w:p>
    <w:p w:rsidR="003B6071" w:rsidRDefault="003B6071">
      <w:r>
        <w:t xml:space="preserve">   Чаще многочисленные ссоры и конфликты возникают на почве обладания игрушками. Как показывает практика, появление в игре любого предмета отвлекает детей от непосредственного общения, в сверстнике ребенок начинает видеть претендента на привлекательную игрушку, а не интересного партнера.</w:t>
      </w:r>
    </w:p>
    <w:p w:rsidR="00A2629A" w:rsidRDefault="00A2629A">
      <w:r>
        <w:t xml:space="preserve">   В связи с этим на первых этапах формирования гуманных отношений следует по  возможности отказаться от использования игрушек и предметов, чтобы максимально направить внимание ребенка на сверстников.</w:t>
      </w:r>
    </w:p>
    <w:p w:rsidR="00A2629A" w:rsidRDefault="00A2629A">
      <w:r>
        <w:t xml:space="preserve">      Еще одним поводом для ссор и конфликтов дете</w:t>
      </w:r>
      <w:r w:rsidR="00ED0C6B">
        <w:t xml:space="preserve">й является словесная  агрессия </w:t>
      </w:r>
      <w:r>
        <w:t xml:space="preserve"> всевозможные « дразнилки», « </w:t>
      </w:r>
      <w:proofErr w:type="spellStart"/>
      <w:r>
        <w:t>обзывалки</w:t>
      </w:r>
      <w:proofErr w:type="spellEnd"/>
      <w:r>
        <w:t xml:space="preserve">». Если положительные эмоции ребенок может выразить экспрессивно </w:t>
      </w:r>
      <w:proofErr w:type="gramStart"/>
      <w:r>
        <w:t xml:space="preserve">( </w:t>
      </w:r>
      <w:proofErr w:type="gramEnd"/>
      <w:r>
        <w:t>улыбка, смех, жестикуляция), то самым обычным и простым способом проявления отрицательных эмоций является</w:t>
      </w:r>
      <w:r w:rsidR="004D6CC5">
        <w:t xml:space="preserve"> ( ругательства, жалобы и т.д.). </w:t>
      </w:r>
      <w:proofErr w:type="gramStart"/>
      <w:r>
        <w:t>Работа</w:t>
      </w:r>
      <w:proofErr w:type="gramEnd"/>
      <w:r>
        <w:t xml:space="preserve"> направленная на развитие нравственных чувс</w:t>
      </w:r>
      <w:r w:rsidR="004E6497">
        <w:t>т</w:t>
      </w:r>
      <w:r>
        <w:t xml:space="preserve">в, </w:t>
      </w:r>
      <w:r w:rsidR="004E6497">
        <w:t>должны свести к минимуму речевое взаимодействие детей.</w:t>
      </w:r>
    </w:p>
    <w:p w:rsidR="004E6497" w:rsidRDefault="004E6497">
      <w:r>
        <w:t xml:space="preserve">   Вместо этого можно использовать условные сигналы, выразительны</w:t>
      </w:r>
      <w:r w:rsidR="004D6CC5">
        <w:t xml:space="preserve">е движения, мимику. Кроме того, </w:t>
      </w:r>
      <w:r>
        <w:t xml:space="preserve"> данная работа должна исключать какое- либо принуждение. Любое принуждение может вызвать реакцию протеста, негативизма, замкнутости.</w:t>
      </w:r>
    </w:p>
    <w:p w:rsidR="004E6497" w:rsidRDefault="004E6497">
      <w:r>
        <w:t xml:space="preserve">    Отсутствие принуждения, равные права, запрет на вербальные контакты снимают напряженность, замкнутость, страх, что тебя могут обидеть, не принять в игру. Физический конта</w:t>
      </w:r>
      <w:proofErr w:type="gramStart"/>
      <w:r>
        <w:t>кт с</w:t>
      </w:r>
      <w:r w:rsidR="004D6CC5">
        <w:t xml:space="preserve"> </w:t>
      </w:r>
      <w:r>
        <w:t xml:space="preserve"> др</w:t>
      </w:r>
      <w:proofErr w:type="gramEnd"/>
      <w:r>
        <w:t>угими детьми, ласковые прикосновения, близость сверстника дают детям ощущение тепла, безопасности и общности с другими.</w:t>
      </w:r>
    </w:p>
    <w:p w:rsidR="00C60404" w:rsidRDefault="005B31C2">
      <w:r>
        <w:t xml:space="preserve">   В своей работе использовали </w:t>
      </w:r>
      <w:r w:rsidR="00C60404">
        <w:t xml:space="preserve"> специальные игровые занятия. Начиная со средней группы внедряла в работу разработки Р. А. Жуковой ее перспективный план работы, построенный с учетом познавательных интересов детей 3-5 лет</w:t>
      </w:r>
      <w:proofErr w:type="gramStart"/>
      <w:r w:rsidR="00C60404">
        <w:t xml:space="preserve"> .</w:t>
      </w:r>
      <w:proofErr w:type="gramEnd"/>
      <w:r w:rsidR="00C60404">
        <w:t xml:space="preserve"> Игры сказочной тематики помогают формировать социально- положительный фон. Упражнения для коррекции настроения, поведения детей при общении со сверстниками. Работала с пиктограммами, они дают во</w:t>
      </w:r>
      <w:r w:rsidR="006807E2">
        <w:t xml:space="preserve">зможность определить, насколько </w:t>
      </w:r>
      <w:r w:rsidR="00C60404">
        <w:t xml:space="preserve"> дети владеют языком чувств</w:t>
      </w:r>
      <w:r w:rsidR="006807E2">
        <w:t xml:space="preserve">, умеют распознавать  удивление, радость, страх, печаль. </w:t>
      </w:r>
    </w:p>
    <w:p w:rsidR="005B31C2" w:rsidRDefault="006807E2">
      <w:r>
        <w:t xml:space="preserve">     </w:t>
      </w:r>
      <w:r w:rsidR="004D6CC5">
        <w:t xml:space="preserve">  Как часть занятия использовали</w:t>
      </w:r>
      <w:r>
        <w:t xml:space="preserve"> игры из</w:t>
      </w:r>
      <w:r w:rsidR="00811B63">
        <w:t xml:space="preserve"> </w:t>
      </w:r>
      <w:r>
        <w:t xml:space="preserve"> «</w:t>
      </w:r>
      <w:r w:rsidR="00811B63">
        <w:t xml:space="preserve"> Азбуки</w:t>
      </w:r>
      <w:r>
        <w:t xml:space="preserve"> общения» Л.М. </w:t>
      </w:r>
      <w:proofErr w:type="spellStart"/>
      <w:r>
        <w:t>Щипициной</w:t>
      </w:r>
      <w:proofErr w:type="spellEnd"/>
      <w:r>
        <w:t xml:space="preserve">, О.В. </w:t>
      </w:r>
      <w:proofErr w:type="spellStart"/>
      <w:r>
        <w:t>Защиринской</w:t>
      </w:r>
      <w:proofErr w:type="spellEnd"/>
      <w:r>
        <w:t xml:space="preserve">. </w:t>
      </w:r>
      <w:r w:rsidR="00811B63">
        <w:t xml:space="preserve"> </w:t>
      </w:r>
      <w:r>
        <w:t>Разработала итоговое занятие по развитию речи  в средней группе на тему</w:t>
      </w:r>
      <w:proofErr w:type="gramStart"/>
      <w:r>
        <w:t xml:space="preserve"> :</w:t>
      </w:r>
      <w:proofErr w:type="gramEnd"/>
      <w:r>
        <w:t xml:space="preserve"> «Путешествие в сказочный лес». Занятие показало, что у детей хорошо развито воображение, мышление, сформирована культура о</w:t>
      </w:r>
      <w:r w:rsidR="004D6CC5">
        <w:t xml:space="preserve">бщения. В своей работе используем </w:t>
      </w:r>
      <w:r>
        <w:t xml:space="preserve"> перспективный план по</w:t>
      </w:r>
      <w:r w:rsidR="003B1BD6">
        <w:t xml:space="preserve"> </w:t>
      </w:r>
      <w:r>
        <w:t>формированию гуманных отношений между детьми.</w:t>
      </w:r>
      <w:r w:rsidR="00811B63">
        <w:t xml:space="preserve"> </w:t>
      </w:r>
      <w:r w:rsidR="003B1BD6">
        <w:t xml:space="preserve"> Дети </w:t>
      </w:r>
      <w:r w:rsidR="006307D0">
        <w:t>предпочитают играть в такие игры как</w:t>
      </w:r>
      <w:r w:rsidR="00811B63">
        <w:t xml:space="preserve"> </w:t>
      </w:r>
      <w:r w:rsidR="00561C40">
        <w:t xml:space="preserve"> </w:t>
      </w:r>
      <w:r w:rsidR="003B1BD6">
        <w:t>«Добрые эльфы», «Волшебная лавка»,</w:t>
      </w:r>
      <w:r w:rsidR="00811B63">
        <w:t xml:space="preserve"> </w:t>
      </w:r>
      <w:r w:rsidR="00561C40">
        <w:t xml:space="preserve"> «Аплодисменты»,</w:t>
      </w:r>
      <w:r w:rsidR="00811B63">
        <w:t xml:space="preserve"> </w:t>
      </w:r>
      <w:r w:rsidR="00561C40">
        <w:t xml:space="preserve"> «Летает – не  летает», «Зеркало», «Испорченный телефон»,</w:t>
      </w:r>
      <w:r w:rsidR="00811B63">
        <w:t xml:space="preserve"> </w:t>
      </w:r>
      <w:r w:rsidR="00561C40">
        <w:t xml:space="preserve"> «Если бы я был волшебником», «Пожелание магов</w:t>
      </w:r>
      <w:r w:rsidR="00811B63">
        <w:t xml:space="preserve">», «Царевна </w:t>
      </w:r>
      <w:proofErr w:type="spellStart"/>
      <w:r w:rsidR="00811B63">
        <w:t>Несмеяна</w:t>
      </w:r>
      <w:proofErr w:type="spellEnd"/>
      <w:r w:rsidR="00811B63">
        <w:t>», «Садовники и цветы».</w:t>
      </w:r>
      <w:r w:rsidR="006307D0">
        <w:t xml:space="preserve"> </w:t>
      </w:r>
    </w:p>
    <w:p w:rsidR="006307D0" w:rsidRDefault="006307D0">
      <w:r>
        <w:lastRenderedPageBreak/>
        <w:t xml:space="preserve">   В своей работе использовала сказочную педагогику. Чем  хороша сказочная педагогика – это</w:t>
      </w:r>
      <w:r w:rsidR="004D6CC5">
        <w:t xml:space="preserve"> тем, </w:t>
      </w:r>
      <w:r>
        <w:t xml:space="preserve"> что она сводит к минимуму моральную проповедь. Она смещает акцент с нотации на изображение, с предписанных правил поведения на игровые ситуации, где в принципе все возможно, но что-то вызывает симпатию, а что-то наоборот. </w:t>
      </w:r>
    </w:p>
    <w:p w:rsidR="006307D0" w:rsidRDefault="006307D0">
      <w:r>
        <w:t xml:space="preserve">   Проблема понимания другого человека требует именно</w:t>
      </w:r>
      <w:r w:rsidR="004D6CC5">
        <w:t xml:space="preserve"> такой настройки. Можно узнать, </w:t>
      </w:r>
      <w:r>
        <w:t xml:space="preserve"> с чем сталкивается малыш в своей короткой жизни, но трудно предугадать</w:t>
      </w:r>
      <w:proofErr w:type="gramStart"/>
      <w:r>
        <w:t xml:space="preserve"> ,</w:t>
      </w:r>
      <w:proofErr w:type="gramEnd"/>
      <w:r>
        <w:t xml:space="preserve"> </w:t>
      </w:r>
      <w:r w:rsidR="00C358E3">
        <w:t>с чем он встретиться завтра или послезавтра. Поэтому нуждается в одобрении всякое движение, направленное навстречу другой душе, особенно если привычных предпосылок для сближения мало или вовсе нет, а вместо них действуют силы отторжения.</w:t>
      </w:r>
    </w:p>
    <w:p w:rsidR="00C358E3" w:rsidRDefault="00C358E3">
      <w:r>
        <w:t xml:space="preserve">    Переводить негативную энергию восприятия </w:t>
      </w:r>
      <w:proofErr w:type="gramStart"/>
      <w:r>
        <w:t>в</w:t>
      </w:r>
      <w:proofErr w:type="gramEnd"/>
      <w:r w:rsidR="00C40EFC">
        <w:t xml:space="preserve"> </w:t>
      </w:r>
      <w:r>
        <w:t xml:space="preserve"> позитивную трудно даже взрослому человеку. Но </w:t>
      </w:r>
      <w:r w:rsidR="000F725C">
        <w:t>может быть трудно именно за счет того, что в детстве он не получил обратного навыка.</w:t>
      </w:r>
    </w:p>
    <w:p w:rsidR="000F725C" w:rsidRDefault="000F725C">
      <w:r>
        <w:t xml:space="preserve">   Понимание – освоение другой жизни. Слово « понимание» ни в коем случае не должно создавать у нас впечатление, будто ребенок должен рационально, логически понять любого другого человека. Ведь далеко не всякий взрослый на это способен, а тот, кто самоуверенно считает, что ему это удается, чаще всего предается иллюзии.</w:t>
      </w:r>
    </w:p>
    <w:p w:rsidR="000F725C" w:rsidRDefault="000F725C">
      <w:r>
        <w:t xml:space="preserve">     </w:t>
      </w:r>
      <w:r w:rsidR="009F50AC">
        <w:t>Скорее речь идет не об умственном понимании, а понимании душевном, располагающем нас к доброжелательному призванию права другого человека быть таким, каков он есть, даже если нас что-то задевает в его поведении. Но и здесь у ребенка, пока лишь постепенно выходящего из периода начального эгоцентризма, больше трудностей, чем у взрослых. Нам надо стремиться переводить   ощущение « он другой» из негативной тональности в</w:t>
      </w:r>
      <w:r w:rsidR="005F7ECE">
        <w:t xml:space="preserve"> </w:t>
      </w:r>
      <w:r w:rsidR="009F50AC">
        <w:t xml:space="preserve"> </w:t>
      </w:r>
      <w:proofErr w:type="gramStart"/>
      <w:r w:rsidR="009F50AC">
        <w:t>позитивную</w:t>
      </w:r>
      <w:proofErr w:type="gramEnd"/>
      <w:r w:rsidR="009F50AC">
        <w:t>.</w:t>
      </w:r>
      <w:r w:rsidR="00C40EFC">
        <w:t xml:space="preserve"> </w:t>
      </w:r>
      <w:bookmarkStart w:id="0" w:name="_GoBack"/>
      <w:bookmarkEnd w:id="0"/>
      <w:r w:rsidR="005F7ECE">
        <w:t xml:space="preserve"> </w:t>
      </w:r>
      <w:r w:rsidR="009F50AC">
        <w:t xml:space="preserve"> </w:t>
      </w:r>
      <w:r w:rsidR="005F7ECE">
        <w:t>Другой – значит враждебный, чуждый? Нет, другой – значит</w:t>
      </w:r>
      <w:r w:rsidR="00ED0C6B">
        <w:t>,</w:t>
      </w:r>
      <w:r w:rsidR="00C40EFC">
        <w:t xml:space="preserve"> </w:t>
      </w:r>
      <w:r w:rsidR="005F7ECE">
        <w:t xml:space="preserve"> </w:t>
      </w:r>
      <w:proofErr w:type="gramStart"/>
      <w:r w:rsidR="005F7ECE">
        <w:t>дополняющий</w:t>
      </w:r>
      <w:proofErr w:type="gramEnd"/>
      <w:r w:rsidR="005F7ECE">
        <w:t xml:space="preserve">  картину мира своей особой краской.</w:t>
      </w:r>
    </w:p>
    <w:p w:rsidR="005F7ECE" w:rsidRDefault="005F7ECE">
      <w:r>
        <w:t xml:space="preserve">     Сочувствие готовность помочь. Еще  одной стороной восприятия другого человека является способность не только отстраненно понимать его, равнодушно признавая за ним право на существование, но понимать его с сочувствием.</w:t>
      </w:r>
      <w:r w:rsidR="00ED0C6B">
        <w:t xml:space="preserve"> То есть с готовностью при необходимости помочь, принять участие в улучшении его судьбы. Возможности ребенка к практическому сочувствию и деятельному соучастию в жизни другого человека, естественно невелики. Но чаще всего важен сам  импульс, сам порыв к какому – то действию. Или даже чисто эмоциональная реакция.</w:t>
      </w:r>
    </w:p>
    <w:p w:rsidR="00900BA8" w:rsidRDefault="00ED0C6B">
      <w:r>
        <w:t xml:space="preserve">        Особенно важно сочувствие к тем, кому должно помогать общество.</w:t>
      </w:r>
      <w:r w:rsidR="00900BA8">
        <w:t xml:space="preserve"> Ведь сегодняшняя социальная жизнь складывается из наших взрослых способностей к сочувствию, а завтрашняя будет складываться из будущих настроений сегодняшних детей.  Внимание к старикам</w:t>
      </w:r>
      <w:proofErr w:type="gramStart"/>
      <w:r w:rsidR="00900BA8">
        <w:t xml:space="preserve"> ,</w:t>
      </w:r>
      <w:proofErr w:type="gramEnd"/>
      <w:r w:rsidR="00900BA8">
        <w:t xml:space="preserve"> к больным, к инвалидам, сочувствие  нищем и бедным все это необходимо ребенку. </w:t>
      </w:r>
    </w:p>
    <w:p w:rsidR="00ED0C6B" w:rsidRDefault="00900BA8">
      <w:r>
        <w:t xml:space="preserve">   Терпимость – амортизатор отношений. Встречаются и достаточно сложные случаи взаимоотношений. Такие, когда </w:t>
      </w:r>
      <w:r w:rsidR="00CE5756">
        <w:t xml:space="preserve"> ребенку пока не даются ни понимание, ни сочувствие, потому что их место занято ненавистью или озлоблением. И тогда остается попробовать расположить его хотя  бы к  минимальной форме восприятия другого человека к тому, что называют толерантностью или терпимостью.  Сказочная тональность – с ее удивительными  метаморфозами</w:t>
      </w:r>
      <w:r>
        <w:t xml:space="preserve"> </w:t>
      </w:r>
      <w:r w:rsidR="00CE5756">
        <w:t>чужого в</w:t>
      </w:r>
      <w:r w:rsidR="00C151D3">
        <w:t xml:space="preserve"> </w:t>
      </w:r>
      <w:r w:rsidR="00CE5756">
        <w:t xml:space="preserve"> </w:t>
      </w:r>
      <w:proofErr w:type="gramStart"/>
      <w:r w:rsidR="00CE5756">
        <w:t>близкое</w:t>
      </w:r>
      <w:proofErr w:type="gramEnd"/>
      <w:r w:rsidR="00B657C7">
        <w:t xml:space="preserve"> </w:t>
      </w:r>
      <w:r w:rsidR="00CE5756">
        <w:t xml:space="preserve"> – дает особые возможности  для различных подходов к этой теме.</w:t>
      </w:r>
      <w:r w:rsidR="00B657C7">
        <w:t xml:space="preserve"> Живые примеры из реальной детской жизни, создающие параллели сказочным ситуациям и персонажам,  приложение образов  сказки к реальной жизни, побуждение детей к тому, чтобы проиграть, а значит, и пережить прочитанное,  - здесь сказочное творчество переходит  </w:t>
      </w:r>
      <w:proofErr w:type="gramStart"/>
      <w:r w:rsidR="00B657C7">
        <w:t>в</w:t>
      </w:r>
      <w:proofErr w:type="gramEnd"/>
      <w:r w:rsidR="00B657C7">
        <w:t xml:space="preserve">  педагогическое. </w:t>
      </w:r>
    </w:p>
    <w:p w:rsidR="00B657C7" w:rsidRDefault="00B657C7">
      <w:r>
        <w:t xml:space="preserve">   Таким образом, можно отметить,  что дети научились самостоятельно  решать многие конфликты, снизилась  агрессивность</w:t>
      </w:r>
      <w:r w:rsidR="00BF6F14">
        <w:t xml:space="preserve"> «проблемных» детей, Галя Г. стала </w:t>
      </w:r>
      <w:r>
        <w:t xml:space="preserve"> </w:t>
      </w:r>
      <w:r w:rsidR="00BF6F14">
        <w:t xml:space="preserve">чаще участвовать в </w:t>
      </w:r>
      <w:r w:rsidR="00BF6F14">
        <w:lastRenderedPageBreak/>
        <w:t>совместных играх.</w:t>
      </w:r>
      <w:r w:rsidR="00C151D3">
        <w:t xml:space="preserve"> </w:t>
      </w:r>
      <w:r w:rsidR="00BF6F14">
        <w:t xml:space="preserve"> </w:t>
      </w:r>
      <w:proofErr w:type="spellStart"/>
      <w:r w:rsidR="00BF6F14">
        <w:t>В.А.</w:t>
      </w:r>
      <w:r w:rsidR="00447068">
        <w:t>Сухомлинский</w:t>
      </w:r>
      <w:proofErr w:type="spellEnd"/>
      <w:r w:rsidR="00447068">
        <w:t xml:space="preserve">  считал – надо научить ребенка сердцем чувствовать другого человека.</w:t>
      </w:r>
      <w:r w:rsidR="00C151D3">
        <w:t xml:space="preserve"> </w:t>
      </w:r>
      <w:r w:rsidR="00447068">
        <w:t xml:space="preserve"> « </w:t>
      </w:r>
      <w:r w:rsidR="00C151D3">
        <w:t xml:space="preserve">Доброе чувство утверждается в сердце тогда, когда ребенок что- то делает, чтобы облегчить горе другого человека». Мы учим детей, создавать максимально  комфортные условия для взаимодействия, дающие возможность партнеру проявить себя как личность. Учим  ненасильственным способам взаимодействия  со сверстниками, основу которого составляет взаимное доверие, стремление к диалогу. </w:t>
      </w:r>
    </w:p>
    <w:p w:rsidR="00B657C7" w:rsidRDefault="00B657C7"/>
    <w:p w:rsidR="00ED0C6B" w:rsidRDefault="00ED0C6B"/>
    <w:p w:rsidR="00C60404" w:rsidRDefault="00C60404"/>
    <w:p w:rsidR="003B6071" w:rsidRDefault="003B6071"/>
    <w:p w:rsidR="003A3F7C" w:rsidRDefault="003A3F7C"/>
    <w:sectPr w:rsidR="003A3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248DF"/>
    <w:rsid w:val="00087A5A"/>
    <w:rsid w:val="000F725C"/>
    <w:rsid w:val="00156C89"/>
    <w:rsid w:val="00277364"/>
    <w:rsid w:val="002E09DE"/>
    <w:rsid w:val="003A3F7C"/>
    <w:rsid w:val="003B1BD6"/>
    <w:rsid w:val="003B6071"/>
    <w:rsid w:val="003B7EC9"/>
    <w:rsid w:val="00447068"/>
    <w:rsid w:val="004D6CC5"/>
    <w:rsid w:val="004E6497"/>
    <w:rsid w:val="00561C40"/>
    <w:rsid w:val="005B31C2"/>
    <w:rsid w:val="005F7ECE"/>
    <w:rsid w:val="006307D0"/>
    <w:rsid w:val="006807E2"/>
    <w:rsid w:val="0068729B"/>
    <w:rsid w:val="00792483"/>
    <w:rsid w:val="00811B63"/>
    <w:rsid w:val="00900BA8"/>
    <w:rsid w:val="009F50AC"/>
    <w:rsid w:val="00A2629A"/>
    <w:rsid w:val="00B322B9"/>
    <w:rsid w:val="00B657C7"/>
    <w:rsid w:val="00BE167B"/>
    <w:rsid w:val="00BF6F14"/>
    <w:rsid w:val="00C151D3"/>
    <w:rsid w:val="00C358E3"/>
    <w:rsid w:val="00C40EFC"/>
    <w:rsid w:val="00C60404"/>
    <w:rsid w:val="00CE5756"/>
    <w:rsid w:val="00D432BF"/>
    <w:rsid w:val="00D67725"/>
    <w:rsid w:val="00E248DF"/>
    <w:rsid w:val="00ED0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48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406D6-B104-45C3-8C4F-23A028D4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1502</Words>
  <Characters>8567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вв</dc:creator>
  <cp:keywords/>
  <dc:description/>
  <cp:lastModifiedBy>User</cp:lastModifiedBy>
  <cp:revision>41</cp:revision>
  <dcterms:created xsi:type="dcterms:W3CDTF">2017-03-21T15:13:00Z</dcterms:created>
  <dcterms:modified xsi:type="dcterms:W3CDTF">2018-02-11T08:01:00Z</dcterms:modified>
</cp:coreProperties>
</file>