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7E" w:rsidRPr="00FF0E53" w:rsidRDefault="001466BE" w:rsidP="00AF5EF0">
      <w:pPr>
        <w:pStyle w:val="2"/>
      </w:pPr>
      <w:r w:rsidRPr="00FF0E53">
        <w:t>ВИДЫ</w:t>
      </w:r>
      <w:proofErr w:type="gramStart"/>
      <w:r w:rsidR="00E535B3" w:rsidRPr="00FF0E53">
        <w:t>,С</w:t>
      </w:r>
      <w:proofErr w:type="gramEnd"/>
      <w:r w:rsidR="00E535B3" w:rsidRPr="00FF0E53">
        <w:t xml:space="preserve">ТРУКТУРА И </w:t>
      </w:r>
      <w:r w:rsidRPr="00FF0E53">
        <w:t>ОРГАНИЗАЦИЯ</w:t>
      </w:r>
      <w:r w:rsidR="00E535B3" w:rsidRPr="00FF0E53">
        <w:t xml:space="preserve">   </w:t>
      </w:r>
      <w:r w:rsidR="00ED351E" w:rsidRPr="00FF0E53">
        <w:t xml:space="preserve">     ДИДАКТИЧЕСКИХ ИГР В ДОУ.</w:t>
      </w:r>
    </w:p>
    <w:p w:rsidR="00494A63" w:rsidRDefault="00DD5F7E" w:rsidP="00494A63">
      <w:r w:rsidRPr="00E05BEF">
        <w:rPr>
          <w:rFonts w:cs="Arial"/>
          <w:b/>
          <w:color w:val="000000"/>
          <w:szCs w:val="28"/>
        </w:rPr>
        <w:t>Дидактические игры</w:t>
      </w:r>
      <w:r w:rsidRPr="00491434">
        <w:rPr>
          <w:rFonts w:cs="Arial"/>
          <w:color w:val="000000"/>
          <w:szCs w:val="28"/>
        </w:rPr>
        <w:t xml:space="preserve"> — это разновидность игр с правилами, специально создаваемых педагоги</w:t>
      </w:r>
      <w:r w:rsidRPr="00491434">
        <w:rPr>
          <w:rFonts w:cs="Arial"/>
          <w:color w:val="000000"/>
          <w:szCs w:val="28"/>
        </w:rPr>
        <w:softHyphen/>
        <w:t>кой в целях обучения и воспитания детей. Они направлены на решение конкретных задач обуче</w:t>
      </w:r>
      <w:r w:rsidRPr="00491434">
        <w:rPr>
          <w:rFonts w:cs="Arial"/>
          <w:color w:val="000000"/>
          <w:szCs w:val="28"/>
        </w:rPr>
        <w:softHyphen/>
        <w:t>ния детей, но в то же время в них проявляется воспи</w:t>
      </w:r>
      <w:r w:rsidR="00494A63">
        <w:rPr>
          <w:rFonts w:cs="Arial"/>
          <w:color w:val="000000"/>
          <w:szCs w:val="28"/>
        </w:rPr>
        <w:t>тательное и развивающее влияние</w:t>
      </w:r>
      <w:r w:rsidR="00C27740">
        <w:rPr>
          <w:rFonts w:cs="Arial"/>
          <w:color w:val="000000"/>
          <w:szCs w:val="28"/>
        </w:rPr>
        <w:t xml:space="preserve"> </w:t>
      </w:r>
      <w:r w:rsidR="00494A63">
        <w:rPr>
          <w:rFonts w:cs="Arial"/>
          <w:color w:val="000000"/>
          <w:szCs w:val="28"/>
        </w:rPr>
        <w:t xml:space="preserve">игровой деятельности.                                </w:t>
      </w:r>
      <w:r w:rsidR="00C27740">
        <w:rPr>
          <w:rFonts w:cs="Arial"/>
          <w:color w:val="000000"/>
          <w:szCs w:val="28"/>
        </w:rPr>
        <w:t xml:space="preserve">                                           </w:t>
      </w:r>
      <w:r w:rsidR="00494A63">
        <w:rPr>
          <w:rFonts w:cs="Arial"/>
          <w:color w:val="000000"/>
          <w:szCs w:val="28"/>
        </w:rPr>
        <w:t xml:space="preserve">                                                                  </w:t>
      </w:r>
      <w:r w:rsidR="00494A63" w:rsidRPr="00494A63">
        <w:t xml:space="preserve"> </w:t>
      </w:r>
      <w:r w:rsidR="00494A63">
        <w:t xml:space="preserve">  </w:t>
      </w:r>
    </w:p>
    <w:p w:rsidR="00DD5F7E" w:rsidRPr="00491434" w:rsidRDefault="00DD5F7E" w:rsidP="00494A63">
      <w:pPr>
        <w:shd w:val="clear" w:color="auto" w:fill="FFFFFF"/>
        <w:ind w:firstLine="0"/>
        <w:rPr>
          <w:rFonts w:cs="Arial"/>
          <w:color w:val="212121"/>
          <w:szCs w:val="28"/>
        </w:rPr>
      </w:pPr>
      <w:r w:rsidRPr="00491434">
        <w:rPr>
          <w:rFonts w:cs="Arial"/>
          <w:color w:val="212121"/>
          <w:szCs w:val="28"/>
        </w:rPr>
        <w:t xml:space="preserve">А. </w:t>
      </w:r>
      <w:r w:rsidRPr="00491434">
        <w:rPr>
          <w:rFonts w:cs="Arial"/>
          <w:color w:val="000000"/>
          <w:szCs w:val="28"/>
        </w:rPr>
        <w:t xml:space="preserve">И. </w:t>
      </w:r>
      <w:r w:rsidRPr="00491434">
        <w:rPr>
          <w:rFonts w:cs="Arial"/>
          <w:color w:val="212121"/>
          <w:szCs w:val="28"/>
        </w:rPr>
        <w:t>Сорокина выделяет следующие виды дидак</w:t>
      </w:r>
      <w:r w:rsidRPr="00491434">
        <w:rPr>
          <w:rFonts w:cs="Arial"/>
          <w:color w:val="212121"/>
          <w:szCs w:val="28"/>
        </w:rPr>
        <w:softHyphen/>
        <w:t xml:space="preserve">тических игр: игры-путешествия, игры-поручения, </w:t>
      </w:r>
      <w:r w:rsidRPr="00491434">
        <w:rPr>
          <w:rFonts w:cs="Arial"/>
          <w:color w:val="000000"/>
          <w:szCs w:val="28"/>
        </w:rPr>
        <w:t xml:space="preserve">игры-предположения, </w:t>
      </w:r>
      <w:r w:rsidRPr="00491434">
        <w:rPr>
          <w:rFonts w:cs="Arial"/>
          <w:color w:val="212121"/>
          <w:szCs w:val="28"/>
        </w:rPr>
        <w:t>игры-загадки, игры-беседы.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b/>
          <w:smallCaps/>
          <w:color w:val="000000"/>
          <w:szCs w:val="28"/>
        </w:rPr>
        <w:t>Игры-путешествия</w:t>
      </w:r>
      <w:r w:rsidRPr="00491434">
        <w:rPr>
          <w:rFonts w:cs="Arial"/>
          <w:smallCaps/>
          <w:color w:val="000000"/>
          <w:szCs w:val="28"/>
        </w:rPr>
        <w:t xml:space="preserve"> </w:t>
      </w:r>
      <w:r w:rsidRPr="00491434">
        <w:rPr>
          <w:rFonts w:cs="Arial"/>
          <w:color w:val="000000"/>
          <w:szCs w:val="28"/>
        </w:rPr>
        <w:t>призваны усилить впечатление, обратить внимание детей на то, что находится рядом. Они обостряют наблюдательность, облича</w:t>
      </w:r>
      <w:r w:rsidRPr="00491434">
        <w:rPr>
          <w:rFonts w:cs="Arial"/>
          <w:color w:val="000000"/>
          <w:szCs w:val="28"/>
        </w:rPr>
        <w:softHyphen/>
        <w:t>ют преодоление трудностей. В этих играх исполь</w:t>
      </w:r>
      <w:r w:rsidRPr="00491434">
        <w:rPr>
          <w:rFonts w:cs="Arial"/>
          <w:color w:val="000000"/>
          <w:szCs w:val="28"/>
        </w:rPr>
        <w:softHyphen/>
        <w:t>зуются многие способы раскрытия познавательно</w:t>
      </w:r>
      <w:r w:rsidRPr="00491434">
        <w:rPr>
          <w:rFonts w:cs="Arial"/>
          <w:color w:val="000000"/>
          <w:szCs w:val="28"/>
        </w:rPr>
        <w:softHyphen/>
        <w:t>го содержания в сочетании с игровой деятель</w:t>
      </w:r>
      <w:r w:rsidRPr="00491434">
        <w:rPr>
          <w:rFonts w:cs="Arial"/>
          <w:color w:val="000000"/>
          <w:szCs w:val="28"/>
        </w:rPr>
        <w:softHyphen/>
        <w:t>ностью: постановка задач, пояснение способов ее решения, поэтапное решение задач, т. д.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b/>
          <w:smallCaps/>
          <w:color w:val="000000"/>
          <w:szCs w:val="28"/>
        </w:rPr>
        <w:t>Игры-поручения</w:t>
      </w:r>
      <w:r w:rsidRPr="00491434">
        <w:rPr>
          <w:rFonts w:cs="Arial"/>
          <w:smallCaps/>
          <w:color w:val="000000"/>
          <w:szCs w:val="28"/>
        </w:rPr>
        <w:t xml:space="preserve"> по </w:t>
      </w:r>
      <w:r w:rsidRPr="00491434">
        <w:rPr>
          <w:rFonts w:cs="Arial"/>
          <w:color w:val="000000"/>
          <w:szCs w:val="28"/>
        </w:rPr>
        <w:t>содержанию проще, а продол</w:t>
      </w:r>
      <w:r w:rsidRPr="00491434">
        <w:rPr>
          <w:rFonts w:cs="Arial"/>
          <w:color w:val="000000"/>
          <w:szCs w:val="28"/>
        </w:rPr>
        <w:softHyphen/>
        <w:t>жительности — короче. В основе их лежат дейст</w:t>
      </w:r>
      <w:r w:rsidRPr="00491434">
        <w:rPr>
          <w:rFonts w:cs="Arial"/>
          <w:color w:val="000000"/>
          <w:szCs w:val="28"/>
        </w:rPr>
        <w:softHyphen/>
        <w:t>вия с предметами, игрушками, словесные поруче</w:t>
      </w:r>
      <w:r w:rsidRPr="00491434">
        <w:rPr>
          <w:rFonts w:cs="Arial"/>
          <w:color w:val="000000"/>
          <w:szCs w:val="28"/>
        </w:rPr>
        <w:softHyphen/>
        <w:t>ния.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b/>
          <w:smallCaps/>
          <w:color w:val="000000"/>
          <w:szCs w:val="28"/>
        </w:rPr>
        <w:t>Игры-предположения</w:t>
      </w:r>
      <w:r w:rsidRPr="00491434">
        <w:rPr>
          <w:rFonts w:cs="Arial"/>
          <w:smallCaps/>
          <w:color w:val="000000"/>
          <w:szCs w:val="28"/>
        </w:rPr>
        <w:t xml:space="preserve"> («что </w:t>
      </w:r>
      <w:r w:rsidRPr="00491434">
        <w:rPr>
          <w:rFonts w:cs="Arial"/>
          <w:color w:val="000000"/>
          <w:szCs w:val="28"/>
        </w:rPr>
        <w:t>было бы...»). Перед детьми ставится задача и создается ситуация, ко</w:t>
      </w:r>
      <w:r w:rsidRPr="00491434">
        <w:rPr>
          <w:rFonts w:cs="Arial"/>
          <w:color w:val="000000"/>
          <w:szCs w:val="28"/>
        </w:rPr>
        <w:softHyphen/>
        <w:t xml:space="preserve">торая требует осмысления последующего действия. При этом активизируется </w:t>
      </w:r>
      <w:proofErr w:type="gramStart"/>
      <w:r w:rsidRPr="00491434">
        <w:rPr>
          <w:rFonts w:cs="Arial"/>
          <w:color w:val="000000"/>
          <w:szCs w:val="28"/>
        </w:rPr>
        <w:t>мыслительная</w:t>
      </w:r>
      <w:proofErr w:type="gramEnd"/>
      <w:r w:rsidRPr="00491434">
        <w:rPr>
          <w:rFonts w:cs="Arial"/>
          <w:color w:val="000000"/>
          <w:szCs w:val="28"/>
        </w:rPr>
        <w:t xml:space="preserve"> деятельностей детей,  они учатся слушать друг друга.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b/>
          <w:smallCaps/>
          <w:color w:val="000000"/>
          <w:szCs w:val="28"/>
        </w:rPr>
        <w:t>Игры-загадки</w:t>
      </w:r>
      <w:r w:rsidRPr="00491434">
        <w:rPr>
          <w:rFonts w:cs="Arial"/>
          <w:smallCaps/>
          <w:color w:val="000000"/>
          <w:szCs w:val="28"/>
        </w:rPr>
        <w:t xml:space="preserve">. </w:t>
      </w:r>
      <w:r w:rsidRPr="00491434">
        <w:rPr>
          <w:rFonts w:cs="Arial"/>
          <w:color w:val="000000"/>
          <w:szCs w:val="28"/>
        </w:rPr>
        <w:t>В основе их лежит проверка зна</w:t>
      </w:r>
      <w:r w:rsidRPr="00491434">
        <w:rPr>
          <w:rFonts w:cs="Arial"/>
          <w:color w:val="000000"/>
          <w:szCs w:val="28"/>
        </w:rPr>
        <w:softHyphen/>
        <w:t>ний, находчивости. Разгадывание загадок развива</w:t>
      </w:r>
      <w:r w:rsidRPr="00491434">
        <w:rPr>
          <w:rFonts w:cs="Arial"/>
          <w:color w:val="000000"/>
          <w:szCs w:val="28"/>
        </w:rPr>
        <w:softHyphen/>
        <w:t>ет способность к анализу, обобщению, формирует умение рассуждать,  делать выводы.</w:t>
      </w:r>
    </w:p>
    <w:p w:rsidR="00DD5F7E" w:rsidRPr="00491434" w:rsidRDefault="00494A63" w:rsidP="00494A63">
      <w:pPr>
        <w:shd w:val="clear" w:color="auto" w:fill="FFFFFF"/>
        <w:tabs>
          <w:tab w:val="left" w:pos="2755"/>
        </w:tabs>
        <w:ind w:firstLine="0"/>
        <w:rPr>
          <w:rFonts w:cs="Arial"/>
          <w:szCs w:val="28"/>
        </w:rPr>
      </w:pPr>
      <w:r>
        <w:rPr>
          <w:sz w:val="24"/>
          <w:szCs w:val="24"/>
        </w:rPr>
        <w:t xml:space="preserve">           </w:t>
      </w:r>
      <w:r w:rsidR="00DD5F7E" w:rsidRPr="00491434">
        <w:rPr>
          <w:rFonts w:cs="Arial"/>
          <w:b/>
          <w:smallCaps/>
          <w:color w:val="000000"/>
          <w:szCs w:val="28"/>
        </w:rPr>
        <w:t>Игры-беседы</w:t>
      </w:r>
      <w:r w:rsidR="00DD5F7E" w:rsidRPr="00491434">
        <w:rPr>
          <w:rFonts w:cs="Arial"/>
          <w:smallCaps/>
          <w:color w:val="000000"/>
          <w:szCs w:val="28"/>
        </w:rPr>
        <w:t xml:space="preserve">. </w:t>
      </w:r>
      <w:r w:rsidR="00DD5F7E" w:rsidRPr="00491434">
        <w:rPr>
          <w:rFonts w:cs="Arial"/>
          <w:color w:val="000000"/>
          <w:szCs w:val="28"/>
        </w:rPr>
        <w:t>В основе их лежит общение. Основ</w:t>
      </w:r>
      <w:r w:rsidR="00DD5F7E" w:rsidRPr="00491434">
        <w:rPr>
          <w:rFonts w:cs="Arial"/>
          <w:color w:val="000000"/>
          <w:szCs w:val="28"/>
        </w:rPr>
        <w:softHyphen/>
        <w:t>ным является непосредственность переживаний, за</w:t>
      </w:r>
      <w:r w:rsidR="00DD5F7E" w:rsidRPr="00491434">
        <w:rPr>
          <w:rFonts w:cs="Arial"/>
          <w:color w:val="000000"/>
          <w:szCs w:val="28"/>
        </w:rPr>
        <w:softHyphen/>
        <w:t xml:space="preserve">интересованность, доброжелательность. Такая игра предъявляет требования к </w:t>
      </w:r>
      <w:r w:rsidR="00DD5F7E" w:rsidRPr="00491434">
        <w:rPr>
          <w:rFonts w:cs="Arial"/>
          <w:color w:val="000000"/>
          <w:szCs w:val="28"/>
        </w:rPr>
        <w:lastRenderedPageBreak/>
        <w:t>активизации эмоцио</w:t>
      </w:r>
      <w:r w:rsidR="00DD5F7E" w:rsidRPr="00491434">
        <w:rPr>
          <w:rFonts w:cs="Arial"/>
          <w:color w:val="000000"/>
          <w:szCs w:val="28"/>
        </w:rPr>
        <w:softHyphen/>
        <w:t>нальных и мыслительных процессов. Она воспи</w:t>
      </w:r>
      <w:r w:rsidR="00DD5F7E" w:rsidRPr="00491434">
        <w:rPr>
          <w:rFonts w:cs="Arial"/>
          <w:color w:val="000000"/>
          <w:szCs w:val="28"/>
        </w:rPr>
        <w:softHyphen/>
        <w:t>тывает умение слушать вопросы и ответы, сосре</w:t>
      </w:r>
      <w:r w:rsidR="00DD5F7E" w:rsidRPr="00491434">
        <w:rPr>
          <w:rFonts w:cs="Arial"/>
          <w:color w:val="000000"/>
          <w:szCs w:val="28"/>
        </w:rPr>
        <w:softHyphen/>
        <w:t>доточивать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чтобы вызвать интерес детей. Познавательный материал опреде</w:t>
      </w:r>
      <w:r w:rsidR="00DD5F7E" w:rsidRPr="00491434">
        <w:rPr>
          <w:rFonts w:cs="Arial"/>
          <w:color w:val="000000"/>
          <w:szCs w:val="28"/>
        </w:rPr>
        <w:softHyphen/>
        <w:t>ляется темой, содержанием игры. Игра, в свою очередь, должна соответствовать возможностям усвоения интереса детей и свертывания игровых действий.</w:t>
      </w: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491434">
        <w:rPr>
          <w:rFonts w:cs="Arial"/>
          <w:color w:val="000000"/>
          <w:szCs w:val="28"/>
        </w:rPr>
        <w:t xml:space="preserve">Дидактическая игра имеет определенную </w:t>
      </w:r>
      <w:r w:rsidRPr="00491434">
        <w:rPr>
          <w:rFonts w:cs="Arial"/>
          <w:color w:val="212121"/>
          <w:szCs w:val="28"/>
        </w:rPr>
        <w:t>струк</w:t>
      </w:r>
      <w:r w:rsidRPr="00491434">
        <w:rPr>
          <w:rFonts w:cs="Arial"/>
          <w:color w:val="212121"/>
          <w:szCs w:val="28"/>
        </w:rPr>
        <w:softHyphen/>
        <w:t xml:space="preserve">туру </w:t>
      </w:r>
      <w:r w:rsidRPr="00491434">
        <w:rPr>
          <w:rFonts w:cs="Arial"/>
          <w:color w:val="000000"/>
          <w:szCs w:val="28"/>
        </w:rPr>
        <w:t>• Структура — это основные элементы, харак</w:t>
      </w:r>
      <w:r w:rsidRPr="00491434">
        <w:rPr>
          <w:rFonts w:cs="Arial"/>
          <w:color w:val="000000"/>
          <w:szCs w:val="28"/>
        </w:rPr>
        <w:softHyphen/>
        <w:t>теризующие игру как форму обучения и игровую деятельность одновременно. Выделяются следующие   структурные   составляющие   дидактической игры: 1) дидактическая задача; 2) игровая задача; 3) игровые действия; 4) правила игры;  5) результат (подведение итогов).</w:t>
      </w:r>
    </w:p>
    <w:p w:rsidR="00DD5F7E" w:rsidRPr="00491434" w:rsidRDefault="00ED32C0" w:rsidP="00DD5F7E">
      <w:pPr>
        <w:shd w:val="clear" w:color="auto" w:fill="FFFFFF"/>
        <w:ind w:firstLine="0"/>
        <w:rPr>
          <w:rFonts w:cs="Arial"/>
          <w:szCs w:val="28"/>
        </w:rPr>
      </w:pPr>
      <w:r>
        <w:rPr>
          <w:rFonts w:cs="Arial"/>
          <w:szCs w:val="28"/>
        </w:rPr>
      </w:r>
      <w:r>
        <w:rPr>
          <w:rFonts w:cs="Arial"/>
          <w:szCs w:val="28"/>
        </w:rPr>
        <w:pict>
          <v:group id="_x0000_s1026" style="width:447pt;height:261.6pt;mso-position-horizontal-relative:char;mso-position-vertical-relative:line" coordorigin="1701,594" coordsize="9180,9360">
            <v:oval id="_x0000_s1027" style="position:absolute;left:3861;top:4014;width:4680;height:2880" fillcolor="lime" strokeweight="4.5pt">
              <v:fill color2="#cfc" rotate="t" focus="100%" type="gradient"/>
            </v:oval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28" type="#_x0000_t172" style="position:absolute;left:4422;top:4691;width:3380;height:1783" adj="0" fillcolor="black" strokeweight=".5pt">
              <v:shadow color="#868686"/>
              <v:textpath style="font-family:&quot;Arial&quot;;v-text-kern:t" trim="t" fitpath="t" string="Дидактичекая&#10;игра"/>
            </v:shape>
            <v:group id="_x0000_s1029" style="position:absolute;left:1701;top:2214;width:2700;height:2660" coordorigin="621,1314" coordsize="3780,2700">
              <v:oval id="_x0000_s1030" style="position:absolute;left:621;top:1314;width:3780;height:2700" fillcolor="#cff" strokeweight="6pt">
                <v:fill color2="aqua" rotate="t" focusposition=".5,.5" focussize="" focus="100%" type="gradientRadial"/>
                <v:stroke linestyle="thickBetweenThin"/>
              </v:oval>
              <v:shape id="_x0000_s1031" type="#_x0000_t172" style="position:absolute;left:1161;top:2034;width:2660;height:1200" wrapcoords="9641 -270 1220 -270 732 0 732 7830 2075 8370 10861 8370 244 11880 -122 18630 -122 21330 2929 21330 15376 21330 21722 19980 21722 11880 10861 8370 19525 8370 20868 7830 20868 0 19892 -270 10129 -270 9641 -270" adj="0" fillcolor="black">
                <v:shadow color="#868686"/>
                <v:textpath style="font-family:&quot;Arial&quot;;font-weight:bold;v-text-kern:t" trim="t" fitpath="t" string="ИГРОВЫЕ&#10;ДЕЙСТВИЯ"/>
              </v:shape>
            </v:group>
            <v:oval id="_x0000_s1032" style="position:absolute;left:4941;top:594;width:2700;height:2660" fillcolor="#cff" strokeweight="6pt">
              <v:fill color2="aqua" rotate="t" focusposition=".5,.5" focussize="" focus="100%" type="gradientRadial"/>
              <v:stroke linestyle="thickBetweenThin"/>
            </v:oval>
            <v:shape id="_x0000_s1033" type="#_x0000_t172" style="position:absolute;left:5327;top:1303;width:1900;height:1183" adj="0" fillcolor="black">
              <v:shadow color="#868686"/>
              <v:textpath style="font-family:&quot;Arial&quot;;font-weight:bold;v-text-kern:t" trim="t" fitpath="t" string="ИГРОВАЯ&#10;ЗАДАЧА"/>
            </v:shape>
            <v:oval id="_x0000_s1034" style="position:absolute;left:8181;top:2034;width:2700;height:2520" fillcolor="#cff" strokeweight="6pt">
              <v:fill color2="aqua" rotate="t" focusposition=".5,.5" focussize="" focus="100%" type="gradientRadial"/>
              <v:stroke linestyle="thickBetweenThin"/>
            </v:oval>
            <v:shape id="_x0000_s1035" type="#_x0000_t172" style="position:absolute;left:8415;top:2886;width:2286;height:1308" adj="0" fillcolor="black">
              <v:shadow color="#868686"/>
              <v:textpath style="font-family:&quot;Arial&quot;;font-weight:bold;v-text-kern:t" trim="t" fitpath="t" string="ДИДАКТИЧЕСКАЯ&#10;ЗАДАЧА"/>
            </v:shape>
            <v:oval id="_x0000_s1036" style="position:absolute;left:2601;top:7434;width:2700;height:2520" fillcolor="#cff" strokeweight="6pt">
              <v:fill color2="aqua" rotate="t" focusposition=".5,.5" focussize="" focus="100%" type="gradientRadial"/>
              <v:stroke linestyle="thickBetweenThin"/>
            </v:oval>
            <v:shape id="_x0000_s1037" type="#_x0000_t172" style="position:absolute;left:2987;top:8106;width:1900;height:1120" adj="0" fillcolor="black">
              <v:shadow color="#868686"/>
              <v:textpath style="font-family:&quot;Arial&quot;;font-weight:bold;v-text-kern:t" trim="t" fitpath="t" string="ПРАВИЛА&#10;ИГРЫ"/>
            </v:shape>
            <v:oval id="_x0000_s1038" style="position:absolute;left:7101;top:7254;width:2700;height:2520" fillcolor="#cff" strokeweight="6pt">
              <v:fill color2="aqua" rotate="t" focusposition=".5,.5" focussize="" focus="100%" type="gradientRadial"/>
              <v:stroke linestyle="thickBetweenThin"/>
            </v:oval>
            <v:shape id="_x0000_s1039" type="#_x0000_t172" style="position:absolute;left:7487;top:7926;width:1900;height:1120" adj="0" fillcolor="black">
              <v:shadow color="#868686"/>
              <v:textpath style="font-family:&quot;Arial&quot;;font-weight:bold;v-text-kern:t" trim="t" fitpath="t" string="ПОДВЕДЕНИЕ&#10;ИТОГОВ"/>
            </v:shape>
            <v:shape id="_x0000_s1040" style="position:absolute;left:4221;top:2838;width:1440;height:1260" coordsize="1440,1260" path="m,c330,165,660,330,900,540v240,210,390,465,540,720e" filled="f" strokeweight="3pt">
              <v:path arrowok="t"/>
            </v:shape>
            <v:shape id="_x0000_s1041" style="position:absolute;left:7101;top:2934;width:390;height:1260" coordsize="390,1260" path="m180,c285,165,390,330,360,540,330,750,165,1005,,1260e" filled="f" strokeweight="3pt">
              <v:path arrowok="t"/>
            </v:shape>
            <v:shape id="_x0000_s1042" style="position:absolute;left:8541;top:4554;width:1260;height:900" coordsize="1260,900" path="m1080,v90,285,180,570,,720c900,870,450,885,,900e" filled="f" strokeweight="3pt">
              <v:path arrowok="t"/>
            </v:shape>
            <v:shape id="_x0000_s1043" style="position:absolute;left:3171;top:6324;width:1230;height:1110;mso-position-horizontal:absolute;mso-position-vertical:absolute" coordsize="1230,1290" path="m330,1290c165,855,,420,150,210,300,,765,15,1230,30e" filled="f" strokeweight="3pt">
              <v:path arrowok="t"/>
            </v:shape>
            <v:shape id="_x0000_s1044" style="position:absolute;left:8001;top:6354;width:810;height:900" coordsize="810,900" path="m,c315,195,630,390,720,540,810,690,570,840,540,900e" filled="f" strokeweight="3pt">
              <v:path arrowok="t"/>
            </v:shape>
            <w10:wrap type="none"/>
            <w10:anchorlock/>
          </v:group>
        </w:pic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b/>
          <w:smallCaps/>
          <w:color w:val="000000"/>
          <w:szCs w:val="28"/>
        </w:rPr>
        <w:t>Дидактическая задача</w:t>
      </w:r>
      <w:r w:rsidRPr="00491434">
        <w:rPr>
          <w:rFonts w:cs="Arial"/>
          <w:smallCaps/>
          <w:color w:val="000000"/>
          <w:szCs w:val="28"/>
        </w:rPr>
        <w:t xml:space="preserve"> </w:t>
      </w:r>
      <w:r w:rsidRPr="00491434">
        <w:rPr>
          <w:rFonts w:cs="Arial"/>
          <w:color w:val="000000"/>
          <w:szCs w:val="28"/>
        </w:rPr>
        <w:t>определяется целью обу</w:t>
      </w:r>
      <w:r w:rsidRPr="00491434">
        <w:rPr>
          <w:rFonts w:cs="Arial"/>
          <w:color w:val="000000"/>
          <w:szCs w:val="28"/>
        </w:rPr>
        <w:softHyphen/>
        <w:t>чающего и воспитательного воздействия. Она фор</w:t>
      </w:r>
      <w:r w:rsidRPr="00491434">
        <w:rPr>
          <w:rFonts w:cs="Arial"/>
          <w:color w:val="000000"/>
          <w:szCs w:val="28"/>
        </w:rPr>
        <w:softHyphen/>
        <w:t>мируется педагогом и отражает его обучающую деятельность. Так, например, в ряде дидактичес</w:t>
      </w:r>
      <w:r w:rsidRPr="00491434">
        <w:rPr>
          <w:rFonts w:cs="Arial"/>
          <w:color w:val="000000"/>
          <w:szCs w:val="28"/>
        </w:rPr>
        <w:softHyphen/>
        <w:t xml:space="preserve">ких игр в соответствии с программными задачами </w:t>
      </w:r>
      <w:r w:rsidRPr="00491434">
        <w:rPr>
          <w:rFonts w:cs="Arial"/>
          <w:color w:val="000000"/>
          <w:szCs w:val="28"/>
        </w:rPr>
        <w:lastRenderedPageBreak/>
        <w:t>соответствующих учебных предметов закрепляет</w:t>
      </w:r>
      <w:r w:rsidRPr="00491434">
        <w:rPr>
          <w:rFonts w:cs="Arial"/>
          <w:color w:val="000000"/>
          <w:szCs w:val="28"/>
        </w:rPr>
        <w:softHyphen/>
        <w:t>ся умение составить из букв слова, отрабатывают</w:t>
      </w:r>
      <w:r w:rsidRPr="00491434">
        <w:rPr>
          <w:rFonts w:cs="Arial"/>
          <w:color w:val="000000"/>
          <w:szCs w:val="28"/>
        </w:rPr>
        <w:softHyphen/>
        <w:t>ся навыки счета и т. д.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b/>
          <w:smallCaps/>
          <w:color w:val="000000"/>
          <w:szCs w:val="28"/>
        </w:rPr>
        <w:t>Игровая задача</w:t>
      </w:r>
      <w:r w:rsidRPr="00491434">
        <w:rPr>
          <w:rFonts w:cs="Arial"/>
          <w:smallCaps/>
          <w:color w:val="000000"/>
          <w:szCs w:val="28"/>
        </w:rPr>
        <w:t xml:space="preserve"> </w:t>
      </w:r>
      <w:r w:rsidRPr="00491434">
        <w:rPr>
          <w:rFonts w:cs="Arial"/>
          <w:color w:val="000000"/>
          <w:szCs w:val="28"/>
        </w:rPr>
        <w:t>осуществляется детьми. Дидак</w:t>
      </w:r>
      <w:r w:rsidRPr="00491434">
        <w:rPr>
          <w:rFonts w:cs="Arial"/>
          <w:color w:val="000000"/>
          <w:szCs w:val="28"/>
        </w:rPr>
        <w:softHyphen/>
        <w:t>тическая задача в дидактической игре реализуется через игровую задачу. Она определяет игровые действия, становится задачей самого ребенка. Са</w:t>
      </w:r>
      <w:r w:rsidRPr="00491434">
        <w:rPr>
          <w:rFonts w:cs="Arial"/>
          <w:color w:val="000000"/>
          <w:szCs w:val="28"/>
        </w:rPr>
        <w:softHyphen/>
        <w:t>мое главное: дидактическая задача в игре предна</w:t>
      </w:r>
      <w:r w:rsidRPr="00491434">
        <w:rPr>
          <w:rFonts w:cs="Arial"/>
          <w:color w:val="000000"/>
          <w:szCs w:val="28"/>
        </w:rPr>
        <w:softHyphen/>
        <w:t>меренно замаскирована и предстает перед детьми в виде игрового замысла (задачи).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b/>
          <w:smallCaps/>
          <w:color w:val="000000"/>
          <w:szCs w:val="28"/>
        </w:rPr>
        <w:t>Игровые действия</w:t>
      </w:r>
      <w:r w:rsidRPr="00491434">
        <w:rPr>
          <w:rFonts w:cs="Arial"/>
          <w:smallCaps/>
          <w:color w:val="000000"/>
          <w:szCs w:val="28"/>
        </w:rPr>
        <w:t xml:space="preserve"> </w:t>
      </w:r>
      <w:r w:rsidRPr="00491434">
        <w:rPr>
          <w:rFonts w:cs="Arial"/>
          <w:color w:val="000000"/>
          <w:szCs w:val="28"/>
        </w:rPr>
        <w:t>— основа игры. Чем разнооб</w:t>
      </w:r>
      <w:r w:rsidRPr="00491434">
        <w:rPr>
          <w:rFonts w:cs="Arial"/>
          <w:color w:val="000000"/>
          <w:szCs w:val="28"/>
        </w:rPr>
        <w:softHyphen/>
        <w:t>разнее игровые действия, тем интереснее для детей сама игра и тем успешнее решаются познаватель</w:t>
      </w:r>
      <w:r w:rsidRPr="00491434">
        <w:rPr>
          <w:rFonts w:cs="Arial"/>
          <w:color w:val="000000"/>
          <w:szCs w:val="28"/>
        </w:rPr>
        <w:softHyphen/>
        <w:t xml:space="preserve">ные и игровые задачи. В разных играх игровые действия различны по их направленности и по отношению </w:t>
      </w:r>
      <w:proofErr w:type="gramStart"/>
      <w:r w:rsidRPr="00491434">
        <w:rPr>
          <w:rFonts w:cs="Arial"/>
          <w:color w:val="000000"/>
          <w:szCs w:val="28"/>
        </w:rPr>
        <w:t>к</w:t>
      </w:r>
      <w:proofErr w:type="gramEnd"/>
      <w:r w:rsidRPr="00491434">
        <w:rPr>
          <w:rFonts w:cs="Arial"/>
          <w:color w:val="000000"/>
          <w:szCs w:val="28"/>
        </w:rPr>
        <w:t xml:space="preserve"> играющим. Это, например, могут быть ролевые действия, отгадывание загадок, про</w:t>
      </w:r>
      <w:r w:rsidRPr="00491434">
        <w:rPr>
          <w:rFonts w:cs="Arial"/>
          <w:color w:val="000000"/>
          <w:szCs w:val="28"/>
        </w:rPr>
        <w:softHyphen/>
        <w:t>странственные преобразования и т. д. Они связа</w:t>
      </w:r>
      <w:r w:rsidRPr="00491434">
        <w:rPr>
          <w:rFonts w:cs="Arial"/>
          <w:color w:val="000000"/>
          <w:szCs w:val="28"/>
        </w:rPr>
        <w:softHyphen/>
        <w:t>ны с. игровым замыслом и исходят из него. Иг</w:t>
      </w:r>
      <w:r w:rsidRPr="00491434">
        <w:rPr>
          <w:rFonts w:cs="Arial"/>
          <w:color w:val="000000"/>
          <w:szCs w:val="28"/>
        </w:rPr>
        <w:softHyphen/>
        <w:t>ровые действия являются средствами реализации игрового замысла, но включают и действия, на</w:t>
      </w:r>
      <w:r w:rsidRPr="00491434">
        <w:rPr>
          <w:rFonts w:cs="Arial"/>
          <w:color w:val="000000"/>
          <w:szCs w:val="28"/>
        </w:rPr>
        <w:softHyphen/>
        <w:t>правленные на выполнение дидактической зада</w:t>
      </w:r>
      <w:r w:rsidRPr="00491434">
        <w:rPr>
          <w:rFonts w:cs="Arial"/>
          <w:color w:val="000000"/>
          <w:szCs w:val="28"/>
        </w:rPr>
        <w:softHyphen/>
        <w:t>чи.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b/>
          <w:smallCaps/>
          <w:color w:val="000000"/>
          <w:szCs w:val="28"/>
        </w:rPr>
        <w:t>Правила игры</w:t>
      </w:r>
      <w:r w:rsidRPr="00491434">
        <w:rPr>
          <w:rFonts w:cs="Arial"/>
          <w:smallCaps/>
          <w:color w:val="000000"/>
          <w:szCs w:val="28"/>
        </w:rPr>
        <w:t xml:space="preserve">. Их </w:t>
      </w:r>
      <w:r w:rsidRPr="00491434">
        <w:rPr>
          <w:rFonts w:cs="Arial"/>
          <w:color w:val="000000"/>
          <w:szCs w:val="28"/>
        </w:rPr>
        <w:t>содержание и направленность обусловлены общими задачами формирования лич</w:t>
      </w:r>
      <w:r w:rsidRPr="00491434">
        <w:rPr>
          <w:rFonts w:cs="Arial"/>
          <w:color w:val="000000"/>
          <w:szCs w:val="28"/>
        </w:rPr>
        <w:softHyphen/>
        <w:t>ности ребенка, познавательным содержанием, иг</w:t>
      </w:r>
      <w:r w:rsidRPr="00491434">
        <w:rPr>
          <w:rFonts w:cs="Arial"/>
          <w:color w:val="000000"/>
          <w:szCs w:val="28"/>
        </w:rPr>
        <w:softHyphen/>
        <w:t>ровыми задачами и игровыми действиями. Прави</w:t>
      </w:r>
      <w:r w:rsidRPr="00491434">
        <w:rPr>
          <w:rFonts w:cs="Arial"/>
          <w:color w:val="000000"/>
          <w:szCs w:val="28"/>
        </w:rPr>
        <w:softHyphen/>
        <w:t>ла содержат нравственные требования к взаимоот</w:t>
      </w:r>
      <w:r w:rsidRPr="00491434">
        <w:rPr>
          <w:rFonts w:cs="Arial"/>
          <w:color w:val="000000"/>
          <w:szCs w:val="28"/>
        </w:rPr>
        <w:softHyphen/>
        <w:t>ношениям детей, к выполнению ими норм поведения. В дидактической игре правила являют</w:t>
      </w:r>
      <w:r w:rsidRPr="00491434">
        <w:rPr>
          <w:rFonts w:cs="Arial"/>
          <w:color w:val="000000"/>
          <w:szCs w:val="28"/>
        </w:rPr>
        <w:softHyphen/>
        <w:t>ся заданными. С помощью правил педагог управ</w:t>
      </w:r>
      <w:r w:rsidRPr="00491434">
        <w:rPr>
          <w:rFonts w:cs="Arial"/>
          <w:color w:val="000000"/>
          <w:szCs w:val="28"/>
        </w:rPr>
        <w:softHyphen/>
        <w:t>ляет игрой, процессами познавательной деятель</w:t>
      </w:r>
      <w:r w:rsidRPr="00491434">
        <w:rPr>
          <w:rFonts w:cs="Arial"/>
          <w:color w:val="000000"/>
          <w:szCs w:val="28"/>
        </w:rPr>
        <w:softHyphen/>
        <w:t>ности, поведением детей. Правила влияют и на решение дидактической задачи — незаметно огра</w:t>
      </w:r>
      <w:r w:rsidRPr="00491434">
        <w:rPr>
          <w:rFonts w:cs="Arial"/>
          <w:color w:val="000000"/>
          <w:szCs w:val="28"/>
        </w:rPr>
        <w:softHyphen/>
        <w:t>ничивают действия детей, направляют их внима</w:t>
      </w:r>
      <w:r w:rsidRPr="00491434">
        <w:rPr>
          <w:rFonts w:cs="Arial"/>
          <w:color w:val="000000"/>
          <w:szCs w:val="28"/>
        </w:rPr>
        <w:softHyphen/>
        <w:t>ние на выполнение конкретной задачи учебного предмета.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b/>
          <w:smallCaps/>
          <w:color w:val="000000"/>
          <w:szCs w:val="28"/>
        </w:rPr>
        <w:t>Подведение итогов</w:t>
      </w:r>
      <w:r w:rsidRPr="00491434">
        <w:rPr>
          <w:rFonts w:cs="Arial"/>
          <w:smallCaps/>
          <w:color w:val="000000"/>
          <w:szCs w:val="28"/>
        </w:rPr>
        <w:t xml:space="preserve"> </w:t>
      </w:r>
      <w:r w:rsidRPr="00491434">
        <w:rPr>
          <w:rFonts w:cs="Arial"/>
          <w:color w:val="000000"/>
          <w:szCs w:val="28"/>
        </w:rPr>
        <w:t>(результат) — проводится сразу по окончании игры. Это может быть подсчет очков; выявление детей, которые лучше выполнили игровое задание; определение команды-</w:t>
      </w:r>
      <w:r w:rsidRPr="00491434">
        <w:rPr>
          <w:rFonts w:cs="Arial"/>
          <w:color w:val="000000"/>
          <w:szCs w:val="28"/>
        </w:rPr>
        <w:lastRenderedPageBreak/>
        <w:t>победительницы и т. д. Необходимо при этом отметить достижения  каждого  ребенка,   подчеркнуть успехи Отстающих детей.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color w:val="000000"/>
          <w:szCs w:val="28"/>
        </w:rPr>
        <w:t>При проведении игр необходимо сохранить все структурные элементы, поскольку именно с их помощью   решаются  дидактические   задачи.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color w:val="000000"/>
          <w:szCs w:val="28"/>
        </w:rPr>
        <w:t>Дидактичес</w:t>
      </w:r>
      <w:r w:rsidRPr="00491434">
        <w:rPr>
          <w:rFonts w:cs="Arial"/>
          <w:color w:val="000000"/>
          <w:szCs w:val="28"/>
        </w:rPr>
        <w:softHyphen/>
        <w:t>кая задача в дидактической игре осуществляется через игровую задачу. Дидактическая задача скрыта от детей. Внимание ребенка обращено на выполнение игровых действий, а задача обучения им не осознается. Это и делает игру особой формой игрового обучения, когда дети чаще всего непреднамеренно усваивают знания, умения, навыки. Взаимоотношения между детьми и педа</w:t>
      </w:r>
      <w:r w:rsidRPr="00491434">
        <w:rPr>
          <w:rFonts w:cs="Arial"/>
          <w:color w:val="000000"/>
          <w:szCs w:val="28"/>
        </w:rPr>
        <w:softHyphen/>
        <w:t>гогом определяются не учебной ситуацией, а игрой. Дети и педагог — участники одной игры</w:t>
      </w:r>
      <w:proofErr w:type="gramStart"/>
      <w:r w:rsidRPr="00491434">
        <w:rPr>
          <w:rFonts w:cs="Arial"/>
          <w:color w:val="000000"/>
          <w:szCs w:val="28"/>
        </w:rPr>
        <w:t xml:space="preserve">.. </w:t>
      </w:r>
      <w:proofErr w:type="gramEnd"/>
      <w:r w:rsidRPr="00491434">
        <w:rPr>
          <w:rFonts w:cs="Arial"/>
          <w:color w:val="000000"/>
          <w:szCs w:val="28"/>
        </w:rPr>
        <w:t>Нарушается это условие — и педагог становится на  путь прямого  обучения.</w:t>
      </w: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491434">
        <w:rPr>
          <w:rFonts w:cs="Arial"/>
          <w:color w:val="000000"/>
          <w:szCs w:val="28"/>
        </w:rPr>
        <w:t xml:space="preserve">Грамотное проведение дидактической </w:t>
      </w:r>
      <w:r w:rsidRPr="00491434">
        <w:rPr>
          <w:rFonts w:cs="Arial"/>
          <w:color w:val="212121"/>
          <w:szCs w:val="28"/>
        </w:rPr>
        <w:t xml:space="preserve">игры </w:t>
      </w:r>
      <w:r w:rsidRPr="00491434">
        <w:rPr>
          <w:rFonts w:cs="Arial"/>
          <w:color w:val="000000"/>
          <w:szCs w:val="28"/>
        </w:rPr>
        <w:t>обес</w:t>
      </w:r>
      <w:r w:rsidRPr="00491434">
        <w:rPr>
          <w:rFonts w:cs="Arial"/>
          <w:color w:val="000000"/>
          <w:szCs w:val="28"/>
        </w:rPr>
        <w:softHyphen/>
        <w:t>печивается четкой организацией дидактических игр.</w:t>
      </w:r>
    </w:p>
    <w:p w:rsidR="00DD5F7E" w:rsidRPr="00491434" w:rsidRDefault="00DD5F7E" w:rsidP="00DD5F7E">
      <w:pPr>
        <w:shd w:val="clear" w:color="auto" w:fill="FFFFFF"/>
        <w:ind w:firstLine="709"/>
        <w:rPr>
          <w:rFonts w:cs="Arial"/>
          <w:szCs w:val="28"/>
        </w:rPr>
      </w:pPr>
      <w:r w:rsidRPr="00491434">
        <w:rPr>
          <w:rFonts w:cs="Arial"/>
          <w:color w:val="212121"/>
          <w:szCs w:val="28"/>
        </w:rPr>
        <w:t xml:space="preserve">Прежде всего, </w:t>
      </w:r>
      <w:r w:rsidRPr="00491434">
        <w:rPr>
          <w:rFonts w:cs="Arial"/>
          <w:color w:val="000000"/>
          <w:szCs w:val="28"/>
        </w:rPr>
        <w:t xml:space="preserve">педагог должен </w:t>
      </w:r>
      <w:r w:rsidRPr="00491434">
        <w:rPr>
          <w:rFonts w:cs="Arial"/>
          <w:color w:val="212121"/>
          <w:szCs w:val="28"/>
        </w:rPr>
        <w:t xml:space="preserve">осознать и </w:t>
      </w:r>
      <w:r w:rsidRPr="00491434">
        <w:rPr>
          <w:rFonts w:cs="Arial"/>
          <w:color w:val="000000"/>
          <w:szCs w:val="28"/>
        </w:rPr>
        <w:t>сформу</w:t>
      </w:r>
      <w:r w:rsidRPr="00491434">
        <w:rPr>
          <w:rFonts w:cs="Arial"/>
          <w:color w:val="000000"/>
          <w:szCs w:val="28"/>
        </w:rPr>
        <w:softHyphen/>
        <w:t>лировать цель игры, ответить на вопросы: какие умения и навыки дети освоят в процессе игры, какому моменту игры надо уделять особое внима</w:t>
      </w:r>
      <w:r w:rsidRPr="00491434">
        <w:rPr>
          <w:rFonts w:cs="Arial"/>
          <w:color w:val="000000"/>
          <w:szCs w:val="28"/>
        </w:rPr>
        <w:softHyphen/>
        <w:t>ние, какие воспитательные цели преследуются при проведении игры? Нельзя забывать, что за игрой стоит учебный процесс. И задача педагога — на</w:t>
      </w:r>
      <w:r w:rsidRPr="00491434">
        <w:rPr>
          <w:rFonts w:cs="Arial"/>
          <w:color w:val="000000"/>
          <w:szCs w:val="28"/>
        </w:rPr>
        <w:softHyphen/>
        <w:t>править силы ребенка на учебу, сделать серьезный труд детей занимательным и  продуктивным.</w:t>
      </w: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491434">
        <w:rPr>
          <w:rFonts w:cs="Arial"/>
          <w:color w:val="000000"/>
          <w:szCs w:val="28"/>
        </w:rPr>
        <w:t xml:space="preserve">Далее, необходимо определиться с количеством </w:t>
      </w:r>
      <w:proofErr w:type="gramStart"/>
      <w:r w:rsidRPr="00491434">
        <w:rPr>
          <w:rFonts w:cs="Arial"/>
          <w:color w:val="000000"/>
          <w:szCs w:val="28"/>
        </w:rPr>
        <w:t>играющих</w:t>
      </w:r>
      <w:proofErr w:type="gramEnd"/>
      <w:r w:rsidRPr="00491434">
        <w:rPr>
          <w:rFonts w:cs="Arial"/>
          <w:color w:val="000000"/>
          <w:szCs w:val="28"/>
        </w:rPr>
        <w:t>. В разных играх предусмотрено различ</w:t>
      </w:r>
      <w:r w:rsidRPr="00491434">
        <w:rPr>
          <w:rFonts w:cs="Arial"/>
          <w:color w:val="000000"/>
          <w:szCs w:val="28"/>
        </w:rPr>
        <w:softHyphen/>
        <w:t>ное их количество. По возможности надо стре</w:t>
      </w:r>
      <w:r w:rsidRPr="00491434">
        <w:rPr>
          <w:rFonts w:cs="Arial"/>
          <w:color w:val="000000"/>
          <w:szCs w:val="28"/>
        </w:rPr>
        <w:softHyphen/>
        <w:t>миться, чтобы в игре мог участвовать каждый ребенок. Поэтому если игровую деятельность осу</w:t>
      </w:r>
      <w:r w:rsidRPr="00491434">
        <w:rPr>
          <w:rFonts w:cs="Arial"/>
          <w:color w:val="000000"/>
          <w:szCs w:val="28"/>
        </w:rPr>
        <w:softHyphen/>
        <w:t xml:space="preserve">ществляет часть детей, то остальные должны </w:t>
      </w:r>
      <w:proofErr w:type="gramStart"/>
      <w:r w:rsidRPr="00491434">
        <w:rPr>
          <w:rFonts w:cs="Arial"/>
          <w:color w:val="000000"/>
          <w:szCs w:val="28"/>
        </w:rPr>
        <w:t>выполнять роль</w:t>
      </w:r>
      <w:proofErr w:type="gramEnd"/>
      <w:r w:rsidRPr="00491434">
        <w:rPr>
          <w:rFonts w:cs="Arial"/>
          <w:color w:val="000000"/>
          <w:szCs w:val="28"/>
        </w:rPr>
        <w:t xml:space="preserve"> контролеров, судей, то есть тоже принимать участие в игре.</w:t>
      </w: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Default="00ED32C0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ED32C0">
        <w:rPr>
          <w:rFonts w:cs="Arial"/>
          <w:noProof/>
          <w:color w:val="212121"/>
          <w:szCs w:val="28"/>
          <w:lang w:eastAsia="zh-TW"/>
        </w:rPr>
        <w:lastRenderedPageBreak/>
        <w:pict>
          <v:group id="_x0000_s1045" style="position:absolute;left:0;text-align:left;margin-left:-18.75pt;margin-top:-4.7pt;width:493.3pt;height:282pt;z-index:251660288" coordorigin="981,4734" coordsize="10346,7200"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46" type="#_x0000_t106" style="position:absolute;left:981;top:4734;width:10346;height:7200;rotation:855523fd" adj="3424,20400" fillcolor="#cff">
              <v:fill rotate="t" focusposition=".5,.5" focussize="" type="gradientRadial"/>
              <v:textbox style="mso-next-textbox:#_x0000_s1046">
                <w:txbxContent>
                  <w:p w:rsidR="00DD5F7E" w:rsidRDefault="00DD5F7E" w:rsidP="00DD5F7E"/>
                </w:txbxContent>
              </v:textbox>
            </v:shape>
            <v:group id="_x0000_s1047" style="position:absolute;left:2601;top:5414;width:6840;height:1840" coordorigin="2421,5634" coordsize="6840,1840"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48" type="#_x0000_t144" style="position:absolute;left:2421;top:5634;width:6840;height:940" adj="10971086" fillcolor="red">
                <v:fill color2="yellow" rotate="t" focus="100%" type="gradient"/>
                <v:shadow color="#868686"/>
                <v:textpath style="font-family:&quot;Tolstyak&quot;" fitshape="t" trim="t" string="ОРГАНИЗАЦИЯ"/>
              </v:shape>
              <v:shape id="_x0000_s1049" type="#_x0000_t144" style="position:absolute;left:3141;top:6534;width:5440;height:940" fillcolor="red">
                <v:fill color2="yellow" rotate="t" focus="100%" type="gradient"/>
                <v:shadow color="#868686"/>
                <v:textpath style="font-family:&quot;Tolstyak&quot;" fitshape="t" trim="t" string="ДИДАКТИЧЕСКИХ&#10;ИГР"/>
              </v:shape>
            </v:group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50" type="#_x0000_t158" style="position:absolute;left:4761;top:7254;width:4680;height:540" adj="2229,10761" fillcolor="aqua" strokecolor="blue">
              <v:shadow color="#868686"/>
              <v:textpath style="font-family:&quot;Comic Sans MS&quot;;v-text-kern:t" trim="t" fitpath="t" xscale="f" string=" ФОРМУЛИРОВКА ЦЕЛИ ИГРЫ"/>
            </v:shape>
            <v:shape id="_x0000_s1051" type="#_x0000_t158" style="position:absolute;left:1881;top:7974;width:5580;height:540" adj="2229,10761" fillcolor="aqua" strokecolor="blue">
              <v:shadow color="#868686"/>
              <v:textpath style="font-family:&quot;Comic Sans MS&quot;;v-text-kern:t" trim="t" fitpath="t" xscale="f" string=" ОПРЕДЕЛЕНИЕ КОЛИЧЕСТВА ИГРАЮЩИХ"/>
            </v:shape>
            <v:shape id="_x0000_s1052" type="#_x0000_t158" style="position:absolute;left:4761;top:8694;width:5940;height:540" adj="2229,10761" fillcolor="aqua" strokecolor="blue">
              <v:shadow color="#868686"/>
              <v:textpath style="font-family:&quot;Comic Sans MS&quot;;v-text-kern:t" trim="t" fitpath="t" xscale="f" string=" ПОДБОР ДИДАКТИЧЕСКИХ МАТЕРИАЛОВ"/>
            </v:shape>
            <v:shape id="_x0000_s1053" type="#_x0000_t158" style="position:absolute;left:2961;top:9414;width:4680;height:540" adj="2229,10761" fillcolor="aqua" strokecolor="blue">
              <v:shadow color="#868686"/>
              <v:textpath style="font-family:&quot;Comic Sans MS&quot;;v-text-kern:t" trim="t" fitpath="t" xscale="f" string=" УЧЕТ ВРЕМЕННОГО ФАКТОРА"/>
            </v:shape>
            <v:shape id="_x0000_s1054" type="#_x0000_t158" style="position:absolute;left:4401;top:10134;width:4680;height:540" adj="2229,10761" fillcolor="aqua" strokecolor="blue">
              <v:shadow color="#868686"/>
              <v:textpath style="font-family:&quot;Comic Sans MS&quot;;v-text-kern:t" trim="t" fitpath="t" xscale="f" string=" ПОДВЕДЕНИЕ ИТОГОВ"/>
            </v:shape>
          </v:group>
        </w:pict>
      </w: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DD5F7E" w:rsidRPr="00491434" w:rsidRDefault="007C1333" w:rsidP="00DD5F7E">
      <w:pPr>
        <w:shd w:val="clear" w:color="auto" w:fill="FFFFFF"/>
        <w:ind w:firstLine="709"/>
        <w:rPr>
          <w:rFonts w:cs="Arial"/>
          <w:szCs w:val="28"/>
        </w:rPr>
      </w:pPr>
      <w:r>
        <w:rPr>
          <w:rFonts w:cs="Arial"/>
          <w:color w:val="000000"/>
          <w:szCs w:val="28"/>
        </w:rPr>
        <w:t xml:space="preserve">                                                                                                                </w:t>
      </w:r>
      <w:r w:rsidR="00DD5F7E" w:rsidRPr="00491434">
        <w:rPr>
          <w:rFonts w:cs="Arial"/>
          <w:color w:val="000000"/>
          <w:szCs w:val="28"/>
        </w:rPr>
        <w:t>Следующим важным этапом при организации дидактической игры является подбор дидактичес</w:t>
      </w:r>
      <w:r w:rsidR="00DD5F7E" w:rsidRPr="00491434">
        <w:rPr>
          <w:rFonts w:cs="Arial"/>
          <w:color w:val="000000"/>
          <w:szCs w:val="28"/>
        </w:rPr>
        <w:softHyphen/>
        <w:t>ких материалов и пособий для игры. Помимо этого, требуется четко спланировать временной пара</w:t>
      </w:r>
      <w:r w:rsidR="00DD5F7E" w:rsidRPr="00491434">
        <w:rPr>
          <w:rFonts w:cs="Arial"/>
          <w:color w:val="000000"/>
          <w:szCs w:val="28"/>
        </w:rPr>
        <w:softHyphen/>
        <w:t>метр игры. В частности, как с наименьшей затра</w:t>
      </w:r>
      <w:r w:rsidR="00DD5F7E" w:rsidRPr="00491434">
        <w:rPr>
          <w:rFonts w:cs="Arial"/>
          <w:color w:val="000000"/>
          <w:szCs w:val="28"/>
        </w:rPr>
        <w:softHyphen/>
        <w:t>той времен</w:t>
      </w:r>
      <w:r w:rsidR="008921EA">
        <w:rPr>
          <w:rFonts w:cs="Arial"/>
          <w:color w:val="000000"/>
          <w:szCs w:val="28"/>
        </w:rPr>
        <w:t xml:space="preserve">и познакомить детей </w:t>
      </w:r>
      <w:proofErr w:type="gramStart"/>
      <w:r w:rsidR="008921EA">
        <w:rPr>
          <w:rFonts w:cs="Arial"/>
          <w:color w:val="000000"/>
          <w:szCs w:val="28"/>
        </w:rPr>
        <w:t>с</w:t>
      </w:r>
      <w:proofErr w:type="gramEnd"/>
      <w:r w:rsidR="008921EA">
        <w:rPr>
          <w:rFonts w:cs="Arial"/>
          <w:color w:val="000000"/>
          <w:szCs w:val="28"/>
        </w:rPr>
        <w:t xml:space="preserve"> </w:t>
      </w:r>
      <w:proofErr w:type="gramStart"/>
      <w:r w:rsidR="008921EA">
        <w:rPr>
          <w:rFonts w:cs="Arial"/>
          <w:color w:val="000000"/>
          <w:szCs w:val="28"/>
        </w:rPr>
        <w:t>правилам</w:t>
      </w:r>
      <w:proofErr w:type="gramEnd"/>
      <w:r w:rsidR="008921EA">
        <w:rPr>
          <w:rFonts w:cs="Arial"/>
          <w:color w:val="000000"/>
          <w:szCs w:val="28"/>
        </w:rPr>
        <w:t xml:space="preserve"> </w:t>
      </w:r>
      <w:r w:rsidR="00DD5F7E" w:rsidRPr="00491434">
        <w:rPr>
          <w:rFonts w:cs="Arial"/>
          <w:color w:val="000000"/>
          <w:szCs w:val="28"/>
        </w:rPr>
        <w:t>игры. Необходимо предусмотреть, какие изменения мож</w:t>
      </w:r>
      <w:r w:rsidR="00DD5F7E" w:rsidRPr="00491434">
        <w:rPr>
          <w:rFonts w:cs="Arial"/>
          <w:color w:val="000000"/>
          <w:szCs w:val="28"/>
        </w:rPr>
        <w:softHyphen/>
        <w:t>но внести в игру, чтобы повысить активность и интерес детей, учесть возможное возникновение незапланированных ситуаций при проведении ди</w:t>
      </w:r>
      <w:r w:rsidR="00DD5F7E" w:rsidRPr="00491434">
        <w:rPr>
          <w:rFonts w:cs="Arial"/>
          <w:color w:val="000000"/>
          <w:szCs w:val="28"/>
        </w:rPr>
        <w:softHyphen/>
        <w:t>дактических игр.</w:t>
      </w:r>
    </w:p>
    <w:p w:rsidR="00DD5F7E" w:rsidRDefault="00DD5F7E" w:rsidP="00DD5F7E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491434">
        <w:rPr>
          <w:rFonts w:cs="Arial"/>
          <w:color w:val="000000"/>
          <w:szCs w:val="28"/>
        </w:rPr>
        <w:t>И, наконец, важно продумать заключение, под</w:t>
      </w:r>
      <w:r w:rsidRPr="00491434">
        <w:rPr>
          <w:rFonts w:cs="Arial"/>
          <w:color w:val="000000"/>
          <w:szCs w:val="28"/>
        </w:rPr>
        <w:softHyphen/>
        <w:t>ведение итогов после проведения дидактической игры. Большое значение имеет коллективный ана</w:t>
      </w:r>
      <w:r w:rsidRPr="00491434">
        <w:rPr>
          <w:rFonts w:cs="Arial"/>
          <w:color w:val="000000"/>
          <w:szCs w:val="28"/>
        </w:rPr>
        <w:softHyphen/>
        <w:t xml:space="preserve">лиз игры. </w:t>
      </w:r>
    </w:p>
    <w:p w:rsidR="00562964" w:rsidRPr="00562964" w:rsidRDefault="00DD5F7E" w:rsidP="00562964">
      <w:pPr>
        <w:shd w:val="clear" w:color="auto" w:fill="FFFFFF"/>
        <w:ind w:firstLine="0"/>
        <w:rPr>
          <w:rFonts w:cs="Arial"/>
          <w:szCs w:val="28"/>
        </w:rPr>
      </w:pPr>
      <w:r w:rsidRPr="00491434">
        <w:rPr>
          <w:rFonts w:cs="Arial"/>
          <w:color w:val="000000"/>
          <w:szCs w:val="28"/>
        </w:rPr>
        <w:t>Дидактическая игра входит в целостны</w:t>
      </w:r>
      <w:r w:rsidR="00562964">
        <w:rPr>
          <w:rFonts w:cs="Arial"/>
          <w:color w:val="000000"/>
          <w:szCs w:val="28"/>
        </w:rPr>
        <w:t>й педаго</w:t>
      </w:r>
      <w:r w:rsidR="00562964">
        <w:rPr>
          <w:rFonts w:cs="Arial"/>
          <w:color w:val="000000"/>
          <w:szCs w:val="28"/>
        </w:rPr>
        <w:softHyphen/>
        <w:t xml:space="preserve">гический </w:t>
      </w:r>
      <w:proofErr w:type="spellStart"/>
      <w:r w:rsidR="00562964">
        <w:rPr>
          <w:rFonts w:cs="Arial"/>
          <w:color w:val="000000"/>
          <w:szCs w:val="28"/>
        </w:rPr>
        <w:t>процесс</w:t>
      </w:r>
      <w:proofErr w:type="gramStart"/>
      <w:r w:rsidR="00562964">
        <w:rPr>
          <w:rFonts w:cs="Arial"/>
          <w:color w:val="000000"/>
          <w:szCs w:val="28"/>
        </w:rPr>
        <w:t>,</w:t>
      </w:r>
      <w:r w:rsidRPr="00491434">
        <w:rPr>
          <w:rFonts w:cs="Arial"/>
          <w:color w:val="000000"/>
          <w:szCs w:val="28"/>
        </w:rPr>
        <w:t>с</w:t>
      </w:r>
      <w:proofErr w:type="gramEnd"/>
      <w:r w:rsidRPr="00491434">
        <w:rPr>
          <w:rFonts w:cs="Arial"/>
          <w:color w:val="000000"/>
          <w:szCs w:val="28"/>
        </w:rPr>
        <w:t>очетается</w:t>
      </w:r>
      <w:proofErr w:type="spellEnd"/>
      <w:r w:rsidRPr="00491434">
        <w:rPr>
          <w:rFonts w:cs="Arial"/>
          <w:color w:val="000000"/>
          <w:szCs w:val="28"/>
        </w:rPr>
        <w:t xml:space="preserve"> и взаимосвяза</w:t>
      </w:r>
      <w:r w:rsidR="00562964">
        <w:rPr>
          <w:rFonts w:cs="Arial"/>
          <w:color w:val="000000"/>
          <w:szCs w:val="28"/>
        </w:rPr>
        <w:t xml:space="preserve">на с другими формами обучения и </w:t>
      </w:r>
      <w:r w:rsidRPr="00491434">
        <w:rPr>
          <w:rFonts w:cs="Arial"/>
          <w:color w:val="000000"/>
          <w:szCs w:val="28"/>
        </w:rPr>
        <w:t>воспитания</w:t>
      </w:r>
      <w:bookmarkStart w:id="0" w:name="_Toc57556080"/>
      <w:r w:rsidR="00562964">
        <w:rPr>
          <w:rFonts w:cs="Arial"/>
          <w:color w:val="000000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AF5EF0" w:rsidRDefault="00AF5EF0" w:rsidP="00AF5EF0">
      <w:pPr>
        <w:pStyle w:val="2"/>
      </w:pPr>
      <w:r>
        <w:t xml:space="preserve">                                                                                                                                    </w:t>
      </w:r>
    </w:p>
    <w:p w:rsidR="00AF5EF0" w:rsidRDefault="00AF5EF0" w:rsidP="00AF5EF0">
      <w:pPr>
        <w:pStyle w:val="2"/>
      </w:pPr>
    </w:p>
    <w:p w:rsidR="00562964" w:rsidRPr="00562964" w:rsidRDefault="00562964" w:rsidP="00AF5EF0">
      <w:pPr>
        <w:pStyle w:val="2"/>
      </w:pPr>
      <w:r w:rsidRPr="00562964">
        <w:lastRenderedPageBreak/>
        <w:t>ЛИТЕРАТУРА.</w:t>
      </w:r>
    </w:p>
    <w:p w:rsidR="00562964" w:rsidRPr="00562964" w:rsidRDefault="00562964" w:rsidP="00562964">
      <w:pPr>
        <w:pStyle w:val="a5"/>
        <w:ind w:firstLine="0"/>
        <w:rPr>
          <w:i/>
        </w:rPr>
      </w:pPr>
    </w:p>
    <w:p w:rsidR="00562964" w:rsidRDefault="00562964" w:rsidP="00FF0E53">
      <w:pPr>
        <w:pStyle w:val="a5"/>
        <w:numPr>
          <w:ilvl w:val="0"/>
          <w:numId w:val="2"/>
        </w:numPr>
        <w:jc w:val="left"/>
      </w:pPr>
      <w:proofErr w:type="spellStart"/>
      <w:r>
        <w:t>Арушанова</w:t>
      </w:r>
      <w:proofErr w:type="spellEnd"/>
      <w:r>
        <w:t xml:space="preserve"> А.Г. Речь и речевое общение детей. – М.,1999г.</w:t>
      </w:r>
    </w:p>
    <w:p w:rsidR="00562964" w:rsidRDefault="00562964" w:rsidP="00FF0E53">
      <w:pPr>
        <w:pStyle w:val="a5"/>
        <w:numPr>
          <w:ilvl w:val="0"/>
          <w:numId w:val="2"/>
        </w:numPr>
        <w:jc w:val="left"/>
      </w:pPr>
      <w:r>
        <w:t>Бондаренко А.К. Дидактические игры в детском саду - М.,1991г</w:t>
      </w:r>
      <w:r w:rsidR="00FF0E53">
        <w:t>.</w:t>
      </w:r>
    </w:p>
    <w:p w:rsidR="00562964" w:rsidRDefault="00562964" w:rsidP="00FF0E53">
      <w:pPr>
        <w:numPr>
          <w:ilvl w:val="0"/>
          <w:numId w:val="2"/>
        </w:numPr>
        <w:jc w:val="left"/>
      </w:pPr>
      <w:r>
        <w:t>Кузнецова А.Е. Лучшие развивающие игры для детей от 3 до 7 лет. – М., 2006г.</w:t>
      </w:r>
    </w:p>
    <w:p w:rsidR="00562964" w:rsidRDefault="00562964" w:rsidP="00FF0E53">
      <w:pPr>
        <w:numPr>
          <w:ilvl w:val="0"/>
          <w:numId w:val="2"/>
        </w:numPr>
        <w:jc w:val="left"/>
      </w:pPr>
      <w:proofErr w:type="spellStart"/>
      <w:r>
        <w:t>Дрязгунова</w:t>
      </w:r>
      <w:proofErr w:type="spellEnd"/>
      <w:r>
        <w:t xml:space="preserve"> В.А. Дидактические игры по ознакомлению дошкольников с растениями – М.,1981г.</w:t>
      </w:r>
    </w:p>
    <w:p w:rsidR="00562964" w:rsidRDefault="00562964" w:rsidP="00FF0E53">
      <w:pPr>
        <w:numPr>
          <w:ilvl w:val="0"/>
          <w:numId w:val="2"/>
        </w:numPr>
        <w:jc w:val="left"/>
      </w:pPr>
      <w:r>
        <w:t xml:space="preserve">Максаков А.И., </w:t>
      </w:r>
      <w:proofErr w:type="spellStart"/>
      <w:r>
        <w:t>Тумакова</w:t>
      </w:r>
      <w:proofErr w:type="spellEnd"/>
      <w:r>
        <w:t xml:space="preserve"> Г.А. Учите, играя. Игры, упражнения со звучащим словом. - М., 1983 г.</w:t>
      </w:r>
    </w:p>
    <w:p w:rsidR="00562964" w:rsidRDefault="00562964" w:rsidP="00FF0E53">
      <w:pPr>
        <w:numPr>
          <w:ilvl w:val="0"/>
          <w:numId w:val="2"/>
        </w:numPr>
        <w:jc w:val="left"/>
      </w:pPr>
      <w:r>
        <w:t xml:space="preserve">Максаков А.И. Правильно ли говорит Ваш ребенок: Кн. для воспитателя детского сада. </w:t>
      </w:r>
      <w:r>
        <w:rPr>
          <w:i/>
        </w:rPr>
        <w:t xml:space="preserve">- </w:t>
      </w:r>
      <w:r>
        <w:t xml:space="preserve">2-е изд., </w:t>
      </w:r>
      <w:proofErr w:type="spellStart"/>
      <w:r>
        <w:t>испр</w:t>
      </w:r>
      <w:proofErr w:type="spellEnd"/>
      <w:r>
        <w:t>, - М.: Просвещение, 1988. - 159с.: ил.</w:t>
      </w:r>
    </w:p>
    <w:p w:rsidR="00562964" w:rsidRDefault="00562964" w:rsidP="00FF0E53">
      <w:pPr>
        <w:numPr>
          <w:ilvl w:val="0"/>
          <w:numId w:val="2"/>
        </w:numPr>
        <w:jc w:val="left"/>
      </w:pPr>
      <w:r>
        <w:t xml:space="preserve">Общение и речь: Развитие речи у детей в общении со взрослым / под ред. М.И Лисиной; </w:t>
      </w:r>
      <w:proofErr w:type="spellStart"/>
      <w:r>
        <w:t>Науч</w:t>
      </w:r>
      <w:proofErr w:type="spellEnd"/>
      <w:r>
        <w:t xml:space="preserve">. - </w:t>
      </w:r>
      <w:proofErr w:type="spellStart"/>
      <w:r>
        <w:t>исслед</w:t>
      </w:r>
      <w:proofErr w:type="spellEnd"/>
      <w:r>
        <w:t xml:space="preserve">. </w:t>
      </w:r>
      <w:proofErr w:type="spellStart"/>
      <w:r>
        <w:t>ин-т</w:t>
      </w:r>
      <w:proofErr w:type="spellEnd"/>
      <w:r>
        <w:t xml:space="preserve"> общей и педагогической психологии Акад. </w:t>
      </w:r>
      <w:proofErr w:type="spellStart"/>
      <w:r>
        <w:t>пед</w:t>
      </w:r>
      <w:proofErr w:type="spellEnd"/>
      <w:r>
        <w:t xml:space="preserve">. наук. </w:t>
      </w:r>
      <w:proofErr w:type="gramStart"/>
      <w:r>
        <w:t>-М</w:t>
      </w:r>
      <w:proofErr w:type="gramEnd"/>
      <w:r>
        <w:t>.: Педагогика, 1985. -208 с., ил.</w:t>
      </w:r>
    </w:p>
    <w:p w:rsidR="00562964" w:rsidRDefault="00562964" w:rsidP="00FF0E53">
      <w:pPr>
        <w:numPr>
          <w:ilvl w:val="0"/>
          <w:numId w:val="2"/>
        </w:numPr>
        <w:jc w:val="left"/>
      </w:pPr>
      <w:r>
        <w:t>Сорокина А.И. Дидактические игры в детском саду. – М.,1982г.</w:t>
      </w:r>
    </w:p>
    <w:p w:rsidR="00562964" w:rsidRDefault="00562964" w:rsidP="00FF0E53">
      <w:pPr>
        <w:numPr>
          <w:ilvl w:val="0"/>
          <w:numId w:val="2"/>
        </w:numPr>
        <w:jc w:val="left"/>
      </w:pPr>
      <w:proofErr w:type="spellStart"/>
      <w:r>
        <w:t>Тумакова</w:t>
      </w:r>
      <w:proofErr w:type="spellEnd"/>
      <w:r>
        <w:t xml:space="preserve"> Г.А. Ознакомление дошкольников со звучащим словом. М. ,1991 г.</w:t>
      </w:r>
    </w:p>
    <w:p w:rsidR="00562964" w:rsidRDefault="00562964" w:rsidP="00FF0E53">
      <w:pPr>
        <w:numPr>
          <w:ilvl w:val="0"/>
          <w:numId w:val="2"/>
        </w:numPr>
        <w:jc w:val="left"/>
      </w:pPr>
      <w:r>
        <w:t>Ушакова О.С. Занятия по развитию речи в детском саду. - М., 1992</w:t>
      </w:r>
    </w:p>
    <w:p w:rsidR="00562964" w:rsidRDefault="00562964" w:rsidP="00FF0E53">
      <w:pPr>
        <w:numPr>
          <w:ilvl w:val="0"/>
          <w:numId w:val="2"/>
        </w:numPr>
        <w:jc w:val="left"/>
      </w:pPr>
      <w:r>
        <w:t>Ушакова О. Развивайте речь дошкольника // журнал дошкольное воспитание. 1992. №3-4, стр. 4.</w:t>
      </w:r>
    </w:p>
    <w:p w:rsidR="00562964" w:rsidRDefault="00562964" w:rsidP="00FF0E53">
      <w:pPr>
        <w:numPr>
          <w:ilvl w:val="0"/>
          <w:numId w:val="2"/>
        </w:numPr>
        <w:jc w:val="left"/>
      </w:pPr>
      <w:r>
        <w:t>Черенкова Е.Ф. Уроки этикета и вежливости для детей. – М.,2006г.</w:t>
      </w:r>
    </w:p>
    <w:p w:rsidR="00CD4160" w:rsidRDefault="00562964" w:rsidP="00AF5EF0">
      <w:pPr>
        <w:numPr>
          <w:ilvl w:val="0"/>
          <w:numId w:val="2"/>
        </w:numPr>
        <w:jc w:val="left"/>
      </w:pPr>
      <w:proofErr w:type="spellStart"/>
      <w:r>
        <w:t>Швайко</w:t>
      </w:r>
      <w:proofErr w:type="spellEnd"/>
      <w:r>
        <w:t xml:space="preserve"> Г.С. Игры и упражнения для развития речи. – М.,2008г.</w:t>
      </w:r>
    </w:p>
    <w:sectPr w:rsidR="00CD4160" w:rsidSect="00CD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94C"/>
    <w:multiLevelType w:val="hybridMultilevel"/>
    <w:tmpl w:val="B8181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E3748"/>
    <w:multiLevelType w:val="hybridMultilevel"/>
    <w:tmpl w:val="750CBA2A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F7E"/>
    <w:rsid w:val="00007056"/>
    <w:rsid w:val="00016B44"/>
    <w:rsid w:val="000264ED"/>
    <w:rsid w:val="000556C1"/>
    <w:rsid w:val="000D6C98"/>
    <w:rsid w:val="001466BE"/>
    <w:rsid w:val="0016575F"/>
    <w:rsid w:val="00166FF2"/>
    <w:rsid w:val="001B0240"/>
    <w:rsid w:val="001E638E"/>
    <w:rsid w:val="002D1F1F"/>
    <w:rsid w:val="003015A1"/>
    <w:rsid w:val="003D02E3"/>
    <w:rsid w:val="004112EF"/>
    <w:rsid w:val="00494A63"/>
    <w:rsid w:val="004C7B1F"/>
    <w:rsid w:val="00500EE6"/>
    <w:rsid w:val="00526A7D"/>
    <w:rsid w:val="00562964"/>
    <w:rsid w:val="005A390A"/>
    <w:rsid w:val="006A7B2C"/>
    <w:rsid w:val="006C2C27"/>
    <w:rsid w:val="007C1333"/>
    <w:rsid w:val="007C61AB"/>
    <w:rsid w:val="00844210"/>
    <w:rsid w:val="008921EA"/>
    <w:rsid w:val="008A37FC"/>
    <w:rsid w:val="009B6CBA"/>
    <w:rsid w:val="009F6DBD"/>
    <w:rsid w:val="00AF5EF0"/>
    <w:rsid w:val="00C27740"/>
    <w:rsid w:val="00CD4160"/>
    <w:rsid w:val="00DD5F7E"/>
    <w:rsid w:val="00E060A3"/>
    <w:rsid w:val="00E309B4"/>
    <w:rsid w:val="00E535B3"/>
    <w:rsid w:val="00E903F5"/>
    <w:rsid w:val="00EC20CF"/>
    <w:rsid w:val="00ED32C0"/>
    <w:rsid w:val="00ED351E"/>
    <w:rsid w:val="00F42961"/>
    <w:rsid w:val="00FC2C9C"/>
    <w:rsid w:val="00FF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allout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7E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9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autoRedefine/>
    <w:qFormat/>
    <w:rsid w:val="00AF5EF0"/>
    <w:pPr>
      <w:spacing w:before="480" w:after="240" w:line="312" w:lineRule="auto"/>
      <w:ind w:firstLine="0"/>
      <w:jc w:val="center"/>
      <w:outlineLvl w:val="1"/>
    </w:pPr>
    <w:rPr>
      <w:rFonts w:ascii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EF0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2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2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62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0754D-537F-4E10-A672-32E00375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2018-04-06T19:17:00Z</cp:lastPrinted>
  <dcterms:created xsi:type="dcterms:W3CDTF">2018-03-04T11:27:00Z</dcterms:created>
  <dcterms:modified xsi:type="dcterms:W3CDTF">2018-04-06T19:17:00Z</dcterms:modified>
</cp:coreProperties>
</file>