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59" w:rsidRPr="003D20B9" w:rsidRDefault="00E73959" w:rsidP="00E73959">
      <w:pPr>
        <w:jc w:val="center"/>
        <w:rPr>
          <w:sz w:val="28"/>
          <w:szCs w:val="28"/>
        </w:rPr>
      </w:pPr>
      <w:r w:rsidRPr="003D20B9">
        <w:rPr>
          <w:sz w:val="28"/>
          <w:szCs w:val="28"/>
        </w:rPr>
        <w:t>НОВОАГАНСКОЕ МУНИЦИПАЛЬНОЕ БЮДЖЕТНОЕ ДОШКОЛЬНОЕ ОБРАЗОВАТЕЛЬНОЕ УЧРЕЖДЕНИЕ ДЕТСКИЙ САД ПРИСМОТРА И ОЗДОРОВЛЕНИЯ «СОЛНЫШКО»</w:t>
      </w: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5F6726" w:rsidP="00E7395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7" style="position:absolute;left:0;text-align:left;margin-left:-36pt;margin-top:14.3pt;width:180pt;height:81pt;z-index:251657728" strokecolor="white">
            <v:textbox>
              <w:txbxContent>
                <w:p w:rsidR="00841ABC" w:rsidRDefault="00841ABC" w:rsidP="00E73959">
                  <w:r>
                    <w:t>ПРИНЯТО:</w:t>
                  </w:r>
                </w:p>
                <w:p w:rsidR="00841ABC" w:rsidRDefault="00841ABC" w:rsidP="00E73959">
                  <w:r>
                    <w:t>На заседании педагогического совета</w:t>
                  </w:r>
                </w:p>
                <w:p w:rsidR="00841ABC" w:rsidRDefault="00841ABC" w:rsidP="00E73959">
                  <w:r>
                    <w:t xml:space="preserve">Протокол № </w:t>
                  </w:r>
                  <w:r>
                    <w:rPr>
                      <w:u w:val="single"/>
                    </w:rPr>
                    <w:t xml:space="preserve"> 1 </w:t>
                  </w:r>
                  <w:r>
                    <w:t xml:space="preserve"> от </w:t>
                  </w:r>
                  <w:r>
                    <w:rPr>
                      <w:u w:val="single"/>
                    </w:rPr>
                    <w:t>28. 09 201</w:t>
                  </w:r>
                  <w:r w:rsidR="00BC5328">
                    <w:rPr>
                      <w:u w:val="single"/>
                    </w:rPr>
                    <w:t>5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26" style="position:absolute;left:0;text-align:left;margin-left:297pt;margin-top:5.3pt;width:180pt;height:81pt;z-index:251656704" strokecolor="white">
            <v:textbox>
              <w:txbxContent>
                <w:p w:rsidR="00841ABC" w:rsidRDefault="00841ABC" w:rsidP="00E73959">
                  <w:r>
                    <w:t>УТВЕРЖДАЮ:</w:t>
                  </w:r>
                </w:p>
                <w:p w:rsidR="00841ABC" w:rsidRDefault="00BC5328" w:rsidP="00E73959">
                  <w:r>
                    <w:t>Заведующий</w:t>
                  </w:r>
                  <w:r w:rsidR="00841ABC">
                    <w:t xml:space="preserve"> НМБДОУ</w:t>
                  </w:r>
                  <w:r>
                    <w:t xml:space="preserve"> </w:t>
                  </w:r>
                  <w:r w:rsidR="00841ABC">
                    <w:t>ДСПиО «Солнышко»</w:t>
                  </w:r>
                </w:p>
                <w:p w:rsidR="00841ABC" w:rsidRDefault="00BC5328" w:rsidP="00E73959">
                  <w:r>
                    <w:t xml:space="preserve">___________ И.Я. Бастрон </w:t>
                  </w:r>
                  <w:r w:rsidR="00841ABC">
                    <w:t xml:space="preserve">Приказ № </w:t>
                  </w:r>
                  <w:r w:rsidR="00841ABC">
                    <w:rPr>
                      <w:u w:val="single"/>
                    </w:rPr>
                    <w:t>149</w:t>
                  </w:r>
                  <w:r w:rsidR="00841ABC">
                    <w:t xml:space="preserve"> от </w:t>
                  </w:r>
                  <w:r w:rsidR="00841ABC">
                    <w:rPr>
                      <w:u w:val="single"/>
                    </w:rPr>
                    <w:t>04  10 201</w:t>
                  </w:r>
                  <w:r>
                    <w:rPr>
                      <w:u w:val="single"/>
                    </w:rPr>
                    <w:t>5</w:t>
                  </w:r>
                </w:p>
              </w:txbxContent>
            </v:textbox>
          </v:rect>
        </w:pict>
      </w: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6767AF">
      <w:pPr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276307" w:rsidP="00E7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E73959">
        <w:rPr>
          <w:b/>
          <w:sz w:val="32"/>
          <w:szCs w:val="32"/>
        </w:rPr>
        <w:t>рограмма</w:t>
      </w:r>
      <w:r>
        <w:rPr>
          <w:b/>
          <w:sz w:val="32"/>
          <w:szCs w:val="32"/>
        </w:rPr>
        <w:t xml:space="preserve"> дополнительного образования</w:t>
      </w:r>
    </w:p>
    <w:p w:rsidR="00E73959" w:rsidRDefault="00E73959" w:rsidP="00E7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дошкольников </w:t>
      </w:r>
      <w:r w:rsidR="00276307">
        <w:rPr>
          <w:b/>
          <w:sz w:val="32"/>
          <w:szCs w:val="32"/>
        </w:rPr>
        <w:t>по приобщению</w:t>
      </w:r>
    </w:p>
    <w:p w:rsidR="00E73959" w:rsidRDefault="00E73959" w:rsidP="00E7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855D11">
        <w:rPr>
          <w:b/>
          <w:sz w:val="32"/>
          <w:szCs w:val="32"/>
        </w:rPr>
        <w:t xml:space="preserve"> народной культуре</w:t>
      </w:r>
    </w:p>
    <w:p w:rsidR="00E73959" w:rsidRDefault="00855D11" w:rsidP="0067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«Введение в фольклор</w:t>
      </w:r>
      <w:r w:rsidR="00E73959">
        <w:rPr>
          <w:b/>
          <w:sz w:val="32"/>
          <w:szCs w:val="32"/>
        </w:rPr>
        <w:t>»</w:t>
      </w: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BC5328" w:rsidP="00E7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67.25pt">
            <v:imagedata r:id="rId9" o:title="3a8b544467d0"/>
          </v:shape>
        </w:pict>
      </w: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6767AF">
      <w:pPr>
        <w:rPr>
          <w:b/>
          <w:sz w:val="32"/>
          <w:szCs w:val="32"/>
        </w:rPr>
      </w:pPr>
    </w:p>
    <w:p w:rsidR="00E73959" w:rsidRDefault="00E73959" w:rsidP="006767AF">
      <w:pPr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855D11" w:rsidP="00E739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6D3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Автор: Е.В. Нихаметчина</w:t>
      </w:r>
    </w:p>
    <w:p w:rsidR="00E73959" w:rsidRPr="003D20B9" w:rsidRDefault="00855D11" w:rsidP="00E73959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="00874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959">
        <w:rPr>
          <w:sz w:val="28"/>
          <w:szCs w:val="28"/>
          <w:lang w:val="en-US"/>
        </w:rPr>
        <w:t>I</w:t>
      </w:r>
      <w:r w:rsidR="008748AB">
        <w:rPr>
          <w:sz w:val="28"/>
          <w:szCs w:val="28"/>
        </w:rPr>
        <w:t xml:space="preserve"> </w:t>
      </w:r>
      <w:r w:rsidR="00E73959">
        <w:rPr>
          <w:sz w:val="28"/>
          <w:szCs w:val="28"/>
        </w:rPr>
        <w:t>кв.категории</w:t>
      </w:r>
    </w:p>
    <w:p w:rsidR="00E73959" w:rsidRDefault="00E73959" w:rsidP="00834917">
      <w:pPr>
        <w:rPr>
          <w:b/>
          <w:sz w:val="32"/>
          <w:szCs w:val="32"/>
        </w:rPr>
      </w:pPr>
    </w:p>
    <w:p w:rsidR="00E73959" w:rsidRPr="003D20B9" w:rsidRDefault="00BC5328" w:rsidP="00E73959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E73959" w:rsidRPr="003D20B9">
        <w:rPr>
          <w:sz w:val="28"/>
          <w:szCs w:val="28"/>
        </w:rPr>
        <w:t>.</w:t>
      </w:r>
    </w:p>
    <w:p w:rsidR="00C1786C" w:rsidRDefault="00C1786C" w:rsidP="00E73959">
      <w:pPr>
        <w:ind w:left="709"/>
        <w:jc w:val="center"/>
        <w:rPr>
          <w:b/>
          <w:color w:val="000080"/>
          <w:sz w:val="28"/>
          <w:szCs w:val="28"/>
        </w:rPr>
      </w:pPr>
    </w:p>
    <w:p w:rsidR="00E73959" w:rsidRDefault="00E73959" w:rsidP="00E73959">
      <w:pPr>
        <w:ind w:left="709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ПАСПОРТ ПРОГРАММЫ</w:t>
      </w:r>
    </w:p>
    <w:p w:rsidR="00E73959" w:rsidRDefault="00E73959" w:rsidP="00434B07"/>
    <w:tbl>
      <w:tblPr>
        <w:tblW w:w="9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933"/>
      </w:tblGrid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8" w:rsidRPr="00614770" w:rsidRDefault="00AE1A68" w:rsidP="00434B07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8"/>
                <w:szCs w:val="28"/>
              </w:rPr>
            </w:pPr>
            <w:r w:rsidRPr="00614770">
              <w:rPr>
                <w:sz w:val="28"/>
                <w:szCs w:val="28"/>
              </w:rPr>
              <w:t>Программа дополнительного образования</w:t>
            </w:r>
          </w:p>
          <w:p w:rsidR="00AE1A68" w:rsidRPr="00614770" w:rsidRDefault="00AE1A68" w:rsidP="00434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4770">
              <w:rPr>
                <w:sz w:val="28"/>
                <w:szCs w:val="28"/>
              </w:rPr>
              <w:t>дошкольников по приобщению</w:t>
            </w:r>
          </w:p>
          <w:p w:rsidR="00AE1A68" w:rsidRPr="00614770" w:rsidRDefault="00855D11" w:rsidP="00434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народной</w:t>
            </w:r>
            <w:r w:rsidR="00AE1A68" w:rsidRPr="00614770">
              <w:rPr>
                <w:sz w:val="28"/>
                <w:szCs w:val="28"/>
              </w:rPr>
              <w:t xml:space="preserve"> культуре</w:t>
            </w:r>
          </w:p>
          <w:p w:rsidR="00E73959" w:rsidRPr="00614770" w:rsidRDefault="00855D11" w:rsidP="00434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фольклор</w:t>
            </w:r>
            <w:r w:rsidR="00AE1A68" w:rsidRPr="00614770">
              <w:rPr>
                <w:sz w:val="28"/>
                <w:szCs w:val="28"/>
              </w:rPr>
              <w:t>»</w:t>
            </w:r>
          </w:p>
        </w:tc>
      </w:tr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Автор  программы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855D11" w:rsidP="00434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Нихаметчина Е.В., музыкальный руководитель </w:t>
            </w:r>
            <w:r>
              <w:rPr>
                <w:sz w:val="28"/>
                <w:szCs w:val="28"/>
                <w:lang w:val="en-US"/>
              </w:rPr>
              <w:t>I</w:t>
            </w:r>
            <w:r w:rsidR="00FD549B">
              <w:rPr>
                <w:sz w:val="28"/>
                <w:szCs w:val="28"/>
              </w:rPr>
              <w:t xml:space="preserve"> </w:t>
            </w:r>
            <w:r w:rsidR="00E73959" w:rsidRPr="00614770">
              <w:rPr>
                <w:sz w:val="28"/>
                <w:szCs w:val="28"/>
              </w:rPr>
              <w:t>кв.категории Новоаганского МБДОУДСПиО «Солнышко»</w:t>
            </w:r>
          </w:p>
        </w:tc>
      </w:tr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Адресность программы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053A7A" w:rsidP="00434B07">
            <w:pPr>
              <w:widowControl w:val="0"/>
              <w:autoSpaceDE w:val="0"/>
              <w:autoSpaceDN w:val="0"/>
              <w:adjustRightInd w:val="0"/>
              <w:ind w:left="74" w:right="96"/>
              <w:jc w:val="both"/>
              <w:rPr>
                <w:sz w:val="28"/>
                <w:szCs w:val="28"/>
              </w:rPr>
            </w:pPr>
            <w:r w:rsidRPr="00614770">
              <w:rPr>
                <w:sz w:val="28"/>
                <w:szCs w:val="28"/>
              </w:rPr>
              <w:t>Программа предназначена</w:t>
            </w:r>
            <w:r w:rsidR="00855D11">
              <w:rPr>
                <w:sz w:val="28"/>
                <w:szCs w:val="28"/>
              </w:rPr>
              <w:t xml:space="preserve"> для работы с </w:t>
            </w:r>
            <w:r w:rsidR="00E73959" w:rsidRPr="00614770">
              <w:rPr>
                <w:sz w:val="28"/>
                <w:szCs w:val="28"/>
              </w:rPr>
              <w:t xml:space="preserve"> детьми </w:t>
            </w:r>
            <w:r w:rsidRPr="00614770">
              <w:rPr>
                <w:sz w:val="28"/>
                <w:szCs w:val="28"/>
              </w:rPr>
              <w:t xml:space="preserve">среднего и </w:t>
            </w:r>
            <w:r w:rsidR="00E73959" w:rsidRPr="00614770">
              <w:rPr>
                <w:sz w:val="28"/>
                <w:szCs w:val="28"/>
              </w:rPr>
              <w:t>старшего дошкольного возраста НМБДОУДСПиО «Солнышко»</w:t>
            </w:r>
          </w:p>
        </w:tc>
      </w:tr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География реализации пр</w:t>
            </w:r>
            <w:r w:rsidRPr="00614770">
              <w:rPr>
                <w:b/>
                <w:sz w:val="28"/>
                <w:szCs w:val="28"/>
              </w:rPr>
              <w:t>о</w:t>
            </w:r>
            <w:r w:rsidRPr="00614770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8748AB" w:rsidP="00434B07">
            <w:pPr>
              <w:widowControl w:val="0"/>
              <w:autoSpaceDE w:val="0"/>
              <w:autoSpaceDN w:val="0"/>
              <w:adjustRightInd w:val="0"/>
              <w:ind w:left="74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АО</w:t>
            </w:r>
            <w:r w:rsidR="00E73959" w:rsidRPr="00614770">
              <w:rPr>
                <w:sz w:val="28"/>
                <w:szCs w:val="28"/>
              </w:rPr>
              <w:t xml:space="preserve"> – Югра, Нижнева</w:t>
            </w:r>
            <w:r w:rsidR="00E73959" w:rsidRPr="00614770">
              <w:rPr>
                <w:sz w:val="28"/>
                <w:szCs w:val="28"/>
              </w:rPr>
              <w:t>р</w:t>
            </w:r>
            <w:r w:rsidR="00E73959" w:rsidRPr="00614770">
              <w:rPr>
                <w:sz w:val="28"/>
                <w:szCs w:val="28"/>
              </w:rPr>
              <w:t>товский район, п.г.т. Новоаганск, ул. Тран</w:t>
            </w:r>
            <w:r w:rsidR="00E73959" w:rsidRPr="00614770">
              <w:rPr>
                <w:sz w:val="28"/>
                <w:szCs w:val="28"/>
              </w:rPr>
              <w:t>с</w:t>
            </w:r>
            <w:r w:rsidR="00E73959" w:rsidRPr="00614770">
              <w:rPr>
                <w:sz w:val="28"/>
                <w:szCs w:val="28"/>
              </w:rPr>
              <w:t>портная</w:t>
            </w:r>
            <w:r w:rsidR="00855D11">
              <w:rPr>
                <w:sz w:val="28"/>
                <w:szCs w:val="28"/>
              </w:rPr>
              <w:t>,</w:t>
            </w:r>
            <w:r w:rsidR="00E73959" w:rsidRPr="00614770">
              <w:rPr>
                <w:sz w:val="28"/>
                <w:szCs w:val="28"/>
              </w:rPr>
              <w:t xml:space="preserve"> 18а.  Новоаганское муниципальное дошкольное образовательное учреждение детский сад присмотра и оздоровления «Со</w:t>
            </w:r>
            <w:r w:rsidR="00E73959" w:rsidRPr="00614770">
              <w:rPr>
                <w:sz w:val="28"/>
                <w:szCs w:val="28"/>
              </w:rPr>
              <w:t>л</w:t>
            </w:r>
            <w:r w:rsidR="00E73959" w:rsidRPr="00614770">
              <w:rPr>
                <w:sz w:val="28"/>
                <w:szCs w:val="28"/>
              </w:rPr>
              <w:t>нышко».</w:t>
            </w:r>
          </w:p>
        </w:tc>
      </w:tr>
      <w:tr w:rsidR="00E73959" w:rsidTr="008748AB">
        <w:trPr>
          <w:trHeight w:val="21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17" w:rsidRPr="00834917" w:rsidRDefault="00834917" w:rsidP="00434B07">
            <w:pPr>
              <w:ind w:left="155" w:right="141"/>
              <w:jc w:val="both"/>
              <w:rPr>
                <w:sz w:val="28"/>
              </w:rPr>
            </w:pPr>
            <w:r w:rsidRPr="00834917">
              <w:rPr>
                <w:b/>
                <w:sz w:val="28"/>
              </w:rPr>
              <w:t xml:space="preserve">Цель </w:t>
            </w:r>
            <w:r w:rsidRPr="00834917">
              <w:rPr>
                <w:sz w:val="28"/>
              </w:rPr>
              <w:t>разработки и реализации данной инн</w:t>
            </w:r>
            <w:r w:rsidRPr="00834917">
              <w:rPr>
                <w:sz w:val="28"/>
              </w:rPr>
              <w:t>о</w:t>
            </w:r>
            <w:r w:rsidRPr="00834917">
              <w:rPr>
                <w:sz w:val="28"/>
              </w:rPr>
              <w:t>вации</w:t>
            </w:r>
            <w:r w:rsidRPr="00834917">
              <w:rPr>
                <w:b/>
                <w:sz w:val="28"/>
              </w:rPr>
              <w:t>:</w:t>
            </w:r>
          </w:p>
          <w:p w:rsidR="00834917" w:rsidRPr="00834917" w:rsidRDefault="00834917" w:rsidP="00434B07">
            <w:pPr>
              <w:ind w:left="155" w:right="141"/>
              <w:jc w:val="both"/>
              <w:rPr>
                <w:sz w:val="28"/>
              </w:rPr>
            </w:pPr>
            <w:r w:rsidRPr="00834917">
              <w:rPr>
                <w:sz w:val="28"/>
              </w:rPr>
              <w:t>Приобщение детей к красоте и тайнам фол</w:t>
            </w:r>
            <w:r w:rsidRPr="00834917">
              <w:rPr>
                <w:sz w:val="28"/>
              </w:rPr>
              <w:t>ь</w:t>
            </w:r>
            <w:r w:rsidRPr="00834917">
              <w:rPr>
                <w:sz w:val="28"/>
              </w:rPr>
              <w:t>клора, использование фольклорного матер</w:t>
            </w:r>
            <w:r w:rsidRPr="00834917">
              <w:rPr>
                <w:sz w:val="28"/>
              </w:rPr>
              <w:t>и</w:t>
            </w:r>
            <w:r w:rsidRPr="00834917">
              <w:rPr>
                <w:sz w:val="28"/>
              </w:rPr>
              <w:t>ала  в качестве культурно-эстетического и арттерапевтического компонента обучения.</w:t>
            </w:r>
          </w:p>
          <w:p w:rsidR="00E73959" w:rsidRPr="00834917" w:rsidRDefault="00E73959" w:rsidP="00434B07">
            <w:pPr>
              <w:spacing w:line="360" w:lineRule="auto"/>
              <w:ind w:left="-426" w:right="-477"/>
              <w:jc w:val="both"/>
              <w:rPr>
                <w:i/>
                <w:sz w:val="28"/>
              </w:rPr>
            </w:pPr>
          </w:p>
        </w:tc>
      </w:tr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17" w:rsidRDefault="00834917" w:rsidP="00C9022E">
            <w:pPr>
              <w:numPr>
                <w:ilvl w:val="0"/>
                <w:numId w:val="3"/>
              </w:numPr>
              <w:tabs>
                <w:tab w:val="clear" w:pos="-774"/>
                <w:tab w:val="num" w:pos="155"/>
              </w:tabs>
              <w:ind w:left="155" w:right="-1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приобщения детей к истории  и культуре русского народа.</w:t>
            </w:r>
          </w:p>
          <w:p w:rsidR="00834917" w:rsidRDefault="00834917" w:rsidP="00C9022E">
            <w:pPr>
              <w:numPr>
                <w:ilvl w:val="0"/>
                <w:numId w:val="3"/>
              </w:numPr>
              <w:ind w:left="155" w:right="-1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 роста духовности через примеры народного творчества.</w:t>
            </w:r>
          </w:p>
          <w:p w:rsidR="00E73959" w:rsidRPr="00434B07" w:rsidRDefault="00834917" w:rsidP="00C9022E">
            <w:pPr>
              <w:numPr>
                <w:ilvl w:val="0"/>
                <w:numId w:val="3"/>
              </w:numPr>
              <w:ind w:left="155" w:right="-1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и разработка приемов, способствующих не только обучению, но и обеспечивающих терапевтический и психот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рапевтический эффект.</w:t>
            </w:r>
          </w:p>
        </w:tc>
      </w:tr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Сроки реализации пр</w:t>
            </w:r>
            <w:r w:rsidRPr="00614770">
              <w:rPr>
                <w:b/>
                <w:sz w:val="28"/>
                <w:szCs w:val="28"/>
              </w:rPr>
              <w:t>о</w:t>
            </w:r>
            <w:r w:rsidRPr="00614770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BC5328" w:rsidP="00434B07">
            <w:pPr>
              <w:pStyle w:val="a8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2015-2018</w:t>
            </w:r>
            <w:r w:rsidR="00E73959" w:rsidRPr="00614770">
              <w:rPr>
                <w:sz w:val="28"/>
                <w:szCs w:val="28"/>
              </w:rPr>
              <w:t xml:space="preserve"> гг.</w:t>
            </w:r>
          </w:p>
        </w:tc>
      </w:tr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Ожидаемые результаты р</w:t>
            </w:r>
            <w:r w:rsidRPr="00614770">
              <w:rPr>
                <w:b/>
                <w:sz w:val="28"/>
                <w:szCs w:val="28"/>
              </w:rPr>
              <w:t>е</w:t>
            </w:r>
            <w:r w:rsidRPr="00614770">
              <w:rPr>
                <w:b/>
                <w:sz w:val="28"/>
                <w:szCs w:val="28"/>
              </w:rPr>
              <w:t>ализации Программы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434B07" w:rsidP="00434B07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Посредством приобщения детей, родителей и сотрудников к живительному источнику народной культуры формируются духовно-нравственные, физические, психические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 здоровья дошкольников (решаются задачи развития психических, познавательных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цессов).</w:t>
            </w:r>
          </w:p>
        </w:tc>
      </w:tr>
      <w:tr w:rsidR="00E73959" w:rsidTr="008748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4770">
              <w:rPr>
                <w:b/>
                <w:sz w:val="28"/>
                <w:szCs w:val="28"/>
              </w:rPr>
              <w:t>Финансирование програ</w:t>
            </w:r>
            <w:r w:rsidRPr="00614770">
              <w:rPr>
                <w:b/>
                <w:sz w:val="28"/>
                <w:szCs w:val="28"/>
              </w:rPr>
              <w:t>м</w:t>
            </w:r>
            <w:r w:rsidRPr="00614770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59" w:rsidRPr="00614770" w:rsidRDefault="00434B07" w:rsidP="00434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Финансирование</w:t>
            </w:r>
            <w:r w:rsidR="00E73959" w:rsidRPr="00614770">
              <w:rPr>
                <w:sz w:val="28"/>
                <w:szCs w:val="28"/>
              </w:rPr>
              <w:t xml:space="preserve"> производится за счет средств   местного бюджета.</w:t>
            </w:r>
          </w:p>
        </w:tc>
      </w:tr>
    </w:tbl>
    <w:p w:rsidR="00AE1A68" w:rsidRDefault="00AE1A68" w:rsidP="00434B07">
      <w:pPr>
        <w:spacing w:line="360" w:lineRule="auto"/>
        <w:rPr>
          <w:sz w:val="28"/>
        </w:rPr>
      </w:pPr>
    </w:p>
    <w:p w:rsidR="00E73959" w:rsidRDefault="00E73959" w:rsidP="00E73959">
      <w:pPr>
        <w:spacing w:line="360" w:lineRule="auto"/>
        <w:jc w:val="center"/>
        <w:rPr>
          <w:sz w:val="28"/>
        </w:rPr>
      </w:pPr>
      <w:r>
        <w:rPr>
          <w:sz w:val="28"/>
        </w:rPr>
        <w:t>СОДЕРЖАНИЕ</w:t>
      </w:r>
    </w:p>
    <w:p w:rsidR="00E73959" w:rsidRDefault="00E73959" w:rsidP="00E73959">
      <w:pPr>
        <w:spacing w:line="360" w:lineRule="auto"/>
        <w:ind w:left="4536" w:hanging="4536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5"/>
        <w:gridCol w:w="496"/>
      </w:tblGrid>
      <w:tr w:rsidR="00276307" w:rsidRPr="00614770" w:rsidTr="006147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07" w:rsidRPr="00614770" w:rsidRDefault="00276307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 w:rsidRPr="00614770">
              <w:rPr>
                <w:sz w:val="28"/>
              </w:rPr>
              <w:t>Паспорт программы …………………………………………………...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07" w:rsidRPr="00614770" w:rsidRDefault="00276307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614770">
              <w:rPr>
                <w:sz w:val="28"/>
              </w:rPr>
              <w:t>2</w:t>
            </w:r>
          </w:p>
        </w:tc>
      </w:tr>
      <w:tr w:rsidR="00E73959" w:rsidRPr="00614770" w:rsidTr="006147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 w:rsidRPr="00614770">
              <w:rPr>
                <w:sz w:val="28"/>
              </w:rPr>
              <w:t>Раздел 1.</w:t>
            </w:r>
            <w:r w:rsidR="00AC3C1C">
              <w:rPr>
                <w:sz w:val="28"/>
              </w:rPr>
              <w:t xml:space="preserve"> </w:t>
            </w:r>
            <w:r w:rsidRPr="00614770">
              <w:rPr>
                <w:sz w:val="28"/>
              </w:rPr>
              <w:t xml:space="preserve">Пояснительная записка………………………………………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1063F7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73959" w:rsidRPr="00614770" w:rsidTr="006147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 w:rsidRPr="00614770">
              <w:rPr>
                <w:sz w:val="28"/>
              </w:rPr>
              <w:t>Раздел 2. Содержание программы 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AC3C1C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73959" w:rsidRPr="00614770" w:rsidTr="006147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DC13FB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Раздел 3</w:t>
            </w:r>
            <w:r w:rsidR="00E73959" w:rsidRPr="00614770">
              <w:rPr>
                <w:sz w:val="28"/>
              </w:rPr>
              <w:t>. Педагогическая диагностика 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DC13FB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50FB2">
              <w:rPr>
                <w:sz w:val="28"/>
              </w:rPr>
              <w:t>8</w:t>
            </w:r>
          </w:p>
        </w:tc>
      </w:tr>
      <w:tr w:rsidR="00E73959" w:rsidRPr="00614770" w:rsidTr="006147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E73959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 w:rsidRPr="00614770">
              <w:rPr>
                <w:sz w:val="28"/>
              </w:rPr>
              <w:t>Раздел 5. Работа с родителями 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59" w:rsidRPr="00614770" w:rsidRDefault="00276307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614770">
              <w:rPr>
                <w:sz w:val="28"/>
              </w:rPr>
              <w:t>25</w:t>
            </w:r>
          </w:p>
        </w:tc>
      </w:tr>
      <w:tr w:rsidR="003637C2" w:rsidRPr="00614770" w:rsidTr="006147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7C2" w:rsidRPr="00614770" w:rsidRDefault="00434B07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Раздел</w:t>
            </w:r>
            <w:r w:rsidR="003637C2" w:rsidRPr="00614770">
              <w:rPr>
                <w:sz w:val="28"/>
              </w:rPr>
              <w:t xml:space="preserve"> 6</w:t>
            </w:r>
            <w:r>
              <w:rPr>
                <w:sz w:val="28"/>
              </w:rPr>
              <w:t>.</w:t>
            </w:r>
            <w:r w:rsidR="00AC3C1C">
              <w:rPr>
                <w:sz w:val="28"/>
              </w:rPr>
              <w:t xml:space="preserve"> </w:t>
            </w:r>
            <w:r w:rsidR="00276307" w:rsidRPr="00614770">
              <w:rPr>
                <w:sz w:val="28"/>
              </w:rPr>
              <w:t>Ресурсное обеспечение программы 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7C2" w:rsidRPr="00614770" w:rsidRDefault="00276307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614770">
              <w:rPr>
                <w:sz w:val="28"/>
              </w:rPr>
              <w:t>27</w:t>
            </w:r>
          </w:p>
        </w:tc>
      </w:tr>
      <w:tr w:rsidR="00AC3C1C" w:rsidRPr="00614770" w:rsidTr="006147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C1C" w:rsidRDefault="00AC3C1C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Раздел 7. Список литературы 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C1C" w:rsidRPr="00614770" w:rsidRDefault="00AC3C1C" w:rsidP="006147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>
      <w:pPr>
        <w:jc w:val="center"/>
        <w:rPr>
          <w:b/>
          <w:sz w:val="32"/>
          <w:szCs w:val="32"/>
        </w:rPr>
      </w:pPr>
    </w:p>
    <w:p w:rsidR="00E73959" w:rsidRDefault="00E73959" w:rsidP="00E73959"/>
    <w:p w:rsidR="00E73959" w:rsidRDefault="00E73959" w:rsidP="00E73959"/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E73959" w:rsidRDefault="00E73959" w:rsidP="00E73959">
      <w:pPr>
        <w:pStyle w:val="a3"/>
      </w:pPr>
    </w:p>
    <w:p w:rsidR="00053A7A" w:rsidRDefault="00053A7A" w:rsidP="00E73959">
      <w:pPr>
        <w:pStyle w:val="a3"/>
      </w:pPr>
    </w:p>
    <w:p w:rsidR="00855D11" w:rsidRDefault="00855D11" w:rsidP="00855D11">
      <w:pPr>
        <w:spacing w:line="360" w:lineRule="auto"/>
        <w:rPr>
          <w:sz w:val="16"/>
        </w:rPr>
      </w:pPr>
    </w:p>
    <w:p w:rsidR="008B48F9" w:rsidRDefault="008B48F9" w:rsidP="008748AB">
      <w:pPr>
        <w:spacing w:line="360" w:lineRule="auto"/>
        <w:ind w:right="-1"/>
        <w:rPr>
          <w:b/>
          <w:sz w:val="28"/>
        </w:rPr>
      </w:pPr>
    </w:p>
    <w:p w:rsidR="001063F7" w:rsidRPr="001063F7" w:rsidRDefault="001063F7" w:rsidP="008748AB">
      <w:pPr>
        <w:spacing w:line="360" w:lineRule="auto"/>
        <w:ind w:right="-1"/>
        <w:jc w:val="center"/>
        <w:rPr>
          <w:b/>
          <w:sz w:val="28"/>
        </w:rPr>
      </w:pPr>
      <w:r w:rsidRPr="001063F7">
        <w:rPr>
          <w:b/>
          <w:sz w:val="28"/>
        </w:rPr>
        <w:t>Пояснительная записка.</w:t>
      </w:r>
    </w:p>
    <w:p w:rsidR="00855D11" w:rsidRPr="00434B07" w:rsidRDefault="00357468" w:rsidP="008748AB">
      <w:pPr>
        <w:spacing w:line="360" w:lineRule="auto"/>
        <w:ind w:right="-1"/>
        <w:jc w:val="right"/>
        <w:rPr>
          <w:i/>
          <w:sz w:val="28"/>
        </w:rPr>
      </w:pPr>
      <w:r>
        <w:rPr>
          <w:i/>
          <w:sz w:val="28"/>
        </w:rPr>
        <w:t xml:space="preserve">                                                </w:t>
      </w:r>
      <w:r w:rsidR="00434B07" w:rsidRPr="00434B07">
        <w:rPr>
          <w:i/>
          <w:sz w:val="28"/>
        </w:rPr>
        <w:t>«Отвержение от духовного наследия народа приводит к духовной нищете и растущему чувству страха»</w:t>
      </w:r>
    </w:p>
    <w:p w:rsidR="00434B07" w:rsidRPr="00434B07" w:rsidRDefault="00434B07" w:rsidP="008748AB">
      <w:pPr>
        <w:spacing w:line="360" w:lineRule="auto"/>
        <w:ind w:right="-1"/>
        <w:jc w:val="right"/>
        <w:rPr>
          <w:i/>
          <w:sz w:val="28"/>
        </w:rPr>
      </w:pPr>
      <w:r w:rsidRPr="00434B07">
        <w:rPr>
          <w:i/>
          <w:sz w:val="28"/>
        </w:rPr>
        <w:t>(К. Юнг, психолог)</w:t>
      </w:r>
    </w:p>
    <w:p w:rsidR="00855D11" w:rsidRDefault="00855D11" w:rsidP="008748AB">
      <w:pPr>
        <w:pStyle w:val="af0"/>
        <w:spacing w:line="360" w:lineRule="auto"/>
        <w:ind w:left="-426" w:right="-1"/>
        <w:jc w:val="both"/>
      </w:pPr>
      <w:r>
        <w:tab/>
        <w:t xml:space="preserve">Программа «Введение в фольклор» представляет </w:t>
      </w:r>
      <w:r w:rsidR="001063F7">
        <w:t>собой обучающий курс для детей 4</w:t>
      </w:r>
      <w:r>
        <w:t>-7 лет с использованием специального арттерапевтического подхода, объединяющего в себе обучающее, воспитательное и психотерапевтическое направление работы.</w:t>
      </w:r>
    </w:p>
    <w:p w:rsidR="001063F7" w:rsidRDefault="00855D11" w:rsidP="001063F7">
      <w:pPr>
        <w:spacing w:line="360" w:lineRule="auto"/>
        <w:ind w:left="-426" w:firstLine="1134"/>
        <w:jc w:val="both"/>
        <w:rPr>
          <w:sz w:val="28"/>
        </w:rPr>
      </w:pPr>
      <w:r>
        <w:rPr>
          <w:sz w:val="28"/>
        </w:rPr>
        <w:t>В обосновании этой работы крайне важным является тот момент, что необъявленное терапевтирование будет иметь место как в можно более раннем возрасте, поскольку статистика подтверждает: все больше с каждым годом приходит в школы больных детей. И больных не только физическими болезн</w:t>
      </w:r>
      <w:r>
        <w:rPr>
          <w:sz w:val="28"/>
        </w:rPr>
        <w:t>я</w:t>
      </w:r>
      <w:r>
        <w:rPr>
          <w:sz w:val="28"/>
        </w:rPr>
        <w:t>ми. Они несут на себе отпечатки всего, что происходит в мире нездоровых отношений взрослых. А фольклор во всем своем разнообразии неоднократно демонстрировал, что он необходимое звено воспитания и оздоровления.</w:t>
      </w:r>
    </w:p>
    <w:p w:rsidR="001063F7" w:rsidRDefault="001063F7" w:rsidP="001063F7">
      <w:pPr>
        <w:spacing w:line="360" w:lineRule="auto"/>
        <w:ind w:left="-426"/>
        <w:jc w:val="both"/>
        <w:rPr>
          <w:sz w:val="28"/>
        </w:rPr>
      </w:pPr>
      <w:r>
        <w:rPr>
          <w:sz w:val="28"/>
        </w:rPr>
        <w:tab/>
        <w:t>Жизнедеятельность ребенка,  безусловно, вплетена в многообразные соц</w:t>
      </w:r>
      <w:r>
        <w:rPr>
          <w:sz w:val="28"/>
        </w:rPr>
        <w:t>и</w:t>
      </w:r>
      <w:r>
        <w:rPr>
          <w:sz w:val="28"/>
        </w:rPr>
        <w:t>альные  процессы, но опыт развития дошкольного воспитания в России показ</w:t>
      </w:r>
      <w:r>
        <w:rPr>
          <w:sz w:val="28"/>
        </w:rPr>
        <w:t>ы</w:t>
      </w:r>
      <w:r>
        <w:rPr>
          <w:sz w:val="28"/>
        </w:rPr>
        <w:t>вает, что наиболее эффективный путь его развития в детском учреждении лежит в контуре оздоровительно-воспитательной деятельности.</w:t>
      </w:r>
    </w:p>
    <w:p w:rsidR="001063F7" w:rsidRDefault="001063F7" w:rsidP="001063F7">
      <w:pPr>
        <w:spacing w:line="360" w:lineRule="auto"/>
        <w:ind w:left="-426"/>
        <w:jc w:val="both"/>
        <w:rPr>
          <w:sz w:val="28"/>
        </w:rPr>
      </w:pPr>
      <w:r>
        <w:rPr>
          <w:sz w:val="28"/>
        </w:rPr>
        <w:tab/>
        <w:t>Формирование здоровья детей, полноценное развитие их организма - одна из основных проблем в современном обществе. Медики, родители, педагоги повс</w:t>
      </w:r>
      <w:r>
        <w:rPr>
          <w:sz w:val="28"/>
        </w:rPr>
        <w:t>е</w:t>
      </w:r>
      <w:r>
        <w:rPr>
          <w:sz w:val="28"/>
        </w:rPr>
        <w:t>местно констатируют отставание, задержки, нарушения, отклонения, несоотве</w:t>
      </w:r>
      <w:r>
        <w:rPr>
          <w:sz w:val="28"/>
        </w:rPr>
        <w:t>т</w:t>
      </w:r>
      <w:r>
        <w:rPr>
          <w:sz w:val="28"/>
        </w:rPr>
        <w:t>ствие нормам в развитии детей, неполноценность их здоровья. Это касается в первую очередь физического, психологического и духовно-нравственного разв</w:t>
      </w:r>
      <w:r>
        <w:rPr>
          <w:sz w:val="28"/>
        </w:rPr>
        <w:t>и</w:t>
      </w:r>
      <w:r>
        <w:rPr>
          <w:sz w:val="28"/>
        </w:rPr>
        <w:t>тия. Основными причинами этого является то, что:</w:t>
      </w:r>
    </w:p>
    <w:p w:rsid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  <w:szCs w:val="28"/>
        </w:rPr>
        <w:t>утеряны понятия истинных ценностей, отсутствуют чувства патриотизма и человеколюбия;</w:t>
      </w:r>
    </w:p>
    <w:p w:rsidR="001063F7" w:rsidRP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имеют место асоциальные явления: наркомания, пьянство, насыщенность телепрограмм насилием - все   это приводит к деградации личности</w:t>
      </w:r>
      <w:r>
        <w:rPr>
          <w:sz w:val="28"/>
        </w:rPr>
        <w:t>;</w:t>
      </w:r>
    </w:p>
    <w:p w:rsidR="001063F7" w:rsidRP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забыты семейно-бытовые традиции, обычаи, уважение и почитание ста</w:t>
      </w:r>
      <w:r w:rsidRPr="001063F7">
        <w:rPr>
          <w:sz w:val="28"/>
        </w:rPr>
        <w:t>р</w:t>
      </w:r>
      <w:r w:rsidRPr="001063F7">
        <w:rPr>
          <w:sz w:val="28"/>
        </w:rPr>
        <w:t>ших, принципы взаимоуважения;</w:t>
      </w:r>
    </w:p>
    <w:p w:rsidR="001063F7" w:rsidRP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девочки, носительницы родового уклада, растут равнодушными к своим матерям и собственным детям;</w:t>
      </w:r>
    </w:p>
    <w:p w:rsidR="001063F7" w:rsidRP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мальчики вырастают безразличными к судьбе Родины, безвольными, к</w:t>
      </w:r>
      <w:r w:rsidRPr="001063F7">
        <w:rPr>
          <w:sz w:val="28"/>
        </w:rPr>
        <w:t>а</w:t>
      </w:r>
      <w:r w:rsidRPr="001063F7">
        <w:rPr>
          <w:sz w:val="28"/>
        </w:rPr>
        <w:t>призными, изнеженными;</w:t>
      </w:r>
    </w:p>
    <w:p w:rsidR="001063F7" w:rsidRP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в образовательных учреждениях недостаточно используются фольклорные жанры как источник нравственного и духовного здоровья ребенка;</w:t>
      </w:r>
    </w:p>
    <w:p w:rsidR="001063F7" w:rsidRP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забыты народные средства оздоровления;</w:t>
      </w:r>
    </w:p>
    <w:p w:rsidR="001063F7" w:rsidRP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не в полной мере используются народные игры - кладовая мудрости, и</w:t>
      </w:r>
      <w:r w:rsidRPr="001063F7">
        <w:rPr>
          <w:sz w:val="28"/>
        </w:rPr>
        <w:t>с</w:t>
      </w:r>
      <w:r w:rsidRPr="001063F7">
        <w:rPr>
          <w:sz w:val="28"/>
        </w:rPr>
        <w:t>точник восстановления физических сил и здоровья, воспитания нравстве</w:t>
      </w:r>
      <w:r w:rsidRPr="001063F7">
        <w:rPr>
          <w:sz w:val="28"/>
        </w:rPr>
        <w:t>н</w:t>
      </w:r>
      <w:r w:rsidRPr="001063F7">
        <w:rPr>
          <w:sz w:val="28"/>
        </w:rPr>
        <w:t>ности и развития эмоций</w:t>
      </w:r>
    </w:p>
    <w:p w:rsid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забыты понятия оберегов, как одного из таинств народной мудрости (зн</w:t>
      </w:r>
      <w:r w:rsidRPr="001063F7">
        <w:rPr>
          <w:sz w:val="28"/>
        </w:rPr>
        <w:t>а</w:t>
      </w:r>
      <w:r w:rsidRPr="001063F7">
        <w:rPr>
          <w:sz w:val="28"/>
        </w:rPr>
        <w:t>чимость цвета, формы, узора, элементов одежды; народной музыки, песни и т.д.)</w:t>
      </w:r>
      <w:r>
        <w:rPr>
          <w:sz w:val="28"/>
          <w:szCs w:val="28"/>
        </w:rPr>
        <w:t>;</w:t>
      </w:r>
    </w:p>
    <w:p w:rsidR="001063F7" w:rsidRDefault="001063F7" w:rsidP="00C9022E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  <w:szCs w:val="28"/>
        </w:rPr>
        <w:t>насыщенность теле</w:t>
      </w:r>
      <w:r>
        <w:rPr>
          <w:sz w:val="28"/>
          <w:szCs w:val="28"/>
        </w:rPr>
        <w:t>-</w:t>
      </w:r>
      <w:r w:rsidRPr="001063F7">
        <w:rPr>
          <w:sz w:val="28"/>
          <w:szCs w:val="28"/>
        </w:rPr>
        <w:t xml:space="preserve"> и радио программ тяжелой музыкой вызывает </w:t>
      </w:r>
      <w:r w:rsidRPr="001063F7">
        <w:rPr>
          <w:sz w:val="28"/>
          <w:szCs w:val="28"/>
        </w:rPr>
        <w:tab/>
        <w:t>агре</w:t>
      </w:r>
      <w:r w:rsidRPr="001063F7">
        <w:rPr>
          <w:sz w:val="28"/>
          <w:szCs w:val="28"/>
        </w:rPr>
        <w:t>с</w:t>
      </w:r>
      <w:r w:rsidRPr="001063F7">
        <w:rPr>
          <w:sz w:val="28"/>
          <w:szCs w:val="28"/>
        </w:rPr>
        <w:t>сивное и непредсказуемое поведение;</w:t>
      </w:r>
    </w:p>
    <w:p w:rsidR="001063F7" w:rsidRPr="00DD10AB" w:rsidRDefault="001063F7" w:rsidP="00DD10AB">
      <w:pPr>
        <w:pStyle w:val="a8"/>
        <w:numPr>
          <w:ilvl w:val="0"/>
          <w:numId w:val="7"/>
        </w:numPr>
        <w:suppressAutoHyphens w:val="0"/>
        <w:spacing w:line="360" w:lineRule="auto"/>
        <w:rPr>
          <w:sz w:val="28"/>
          <w:szCs w:val="28"/>
        </w:rPr>
      </w:pPr>
      <w:r w:rsidRPr="001063F7">
        <w:rPr>
          <w:sz w:val="28"/>
        </w:rPr>
        <w:t>недостаточное использование родителями и педагогами в воспитательной практике тех огромных положительных потенциальных возможностей, к</w:t>
      </w:r>
      <w:r w:rsidRPr="001063F7">
        <w:rPr>
          <w:sz w:val="28"/>
        </w:rPr>
        <w:t>о</w:t>
      </w:r>
      <w:r w:rsidRPr="001063F7">
        <w:rPr>
          <w:sz w:val="28"/>
        </w:rPr>
        <w:t>торые несет в себе народная музыка.</w:t>
      </w:r>
    </w:p>
    <w:p w:rsidR="001063F7" w:rsidRDefault="001063F7" w:rsidP="001063F7">
      <w:pPr>
        <w:spacing w:line="360" w:lineRule="auto"/>
        <w:ind w:left="-426"/>
        <w:jc w:val="both"/>
        <w:rPr>
          <w:sz w:val="28"/>
        </w:rPr>
      </w:pPr>
      <w:r>
        <w:rPr>
          <w:sz w:val="28"/>
        </w:rPr>
        <w:tab/>
        <w:t xml:space="preserve"> В настоящее время на фоне хорошо поставленной оздоровительной работы</w:t>
      </w:r>
      <w:r w:rsidR="00DD10AB">
        <w:rPr>
          <w:sz w:val="28"/>
        </w:rPr>
        <w:t xml:space="preserve"> в ДОУ  </w:t>
      </w:r>
      <w:r>
        <w:rPr>
          <w:sz w:val="28"/>
        </w:rPr>
        <w:t xml:space="preserve"> возникло противоречие между необходимостью объединить обе соста</w:t>
      </w:r>
      <w:r>
        <w:rPr>
          <w:sz w:val="28"/>
        </w:rPr>
        <w:t>в</w:t>
      </w:r>
      <w:r>
        <w:rPr>
          <w:sz w:val="28"/>
        </w:rPr>
        <w:t>ляющие (физическое здоровье ребенка и его лич</w:t>
      </w:r>
      <w:r w:rsidR="00DD10AB">
        <w:rPr>
          <w:sz w:val="28"/>
        </w:rPr>
        <w:t>ностное развитие, его социал</w:t>
      </w:r>
      <w:r w:rsidR="00DD10AB">
        <w:rPr>
          <w:sz w:val="28"/>
        </w:rPr>
        <w:t>ь</w:t>
      </w:r>
      <w:r w:rsidR="00DD10AB">
        <w:rPr>
          <w:sz w:val="28"/>
        </w:rPr>
        <w:t>ную</w:t>
      </w:r>
      <w:r>
        <w:rPr>
          <w:sz w:val="28"/>
        </w:rPr>
        <w:t xml:space="preserve"> компетентность, приобщение к народной культуре) целостного развития ребенка и поиском способов их совмещения.</w:t>
      </w:r>
    </w:p>
    <w:p w:rsidR="001063F7" w:rsidRDefault="001063F7" w:rsidP="001063F7">
      <w:pPr>
        <w:spacing w:line="360" w:lineRule="auto"/>
        <w:ind w:left="-426"/>
        <w:jc w:val="both"/>
        <w:rPr>
          <w:sz w:val="28"/>
        </w:rPr>
      </w:pPr>
      <w:r>
        <w:rPr>
          <w:sz w:val="28"/>
        </w:rPr>
        <w:tab/>
        <w:t>Педагоги ДОУ «Солнышко» пришли к выводу пересмотреть процесс обуч</w:t>
      </w:r>
      <w:r>
        <w:rPr>
          <w:sz w:val="28"/>
        </w:rPr>
        <w:t>е</w:t>
      </w:r>
      <w:r>
        <w:rPr>
          <w:sz w:val="28"/>
        </w:rPr>
        <w:t>ния дошкольников, в котором прослеживалась бы не только сберегающая здор</w:t>
      </w:r>
      <w:r>
        <w:rPr>
          <w:sz w:val="28"/>
        </w:rPr>
        <w:t>о</w:t>
      </w:r>
      <w:r>
        <w:rPr>
          <w:sz w:val="28"/>
        </w:rPr>
        <w:t>вье направленность, но и учитывалось их духовное развитие. Основываясь на результатах предыдущего опыта, сделано заключение о необходимости продо</w:t>
      </w:r>
      <w:r>
        <w:rPr>
          <w:sz w:val="28"/>
        </w:rPr>
        <w:t>л</w:t>
      </w:r>
      <w:r>
        <w:rPr>
          <w:sz w:val="28"/>
        </w:rPr>
        <w:t>жить работу в том же направлении, введя в процес</w:t>
      </w:r>
      <w:r w:rsidR="00DD10AB">
        <w:rPr>
          <w:sz w:val="28"/>
        </w:rPr>
        <w:t>с фольклорную арттерапию.</w:t>
      </w:r>
    </w:p>
    <w:p w:rsidR="001063F7" w:rsidRDefault="001063F7" w:rsidP="001063F7">
      <w:pPr>
        <w:spacing w:line="360" w:lineRule="auto"/>
        <w:ind w:left="-426" w:firstLine="720"/>
        <w:jc w:val="both"/>
        <w:rPr>
          <w:sz w:val="28"/>
        </w:rPr>
      </w:pPr>
      <w:r>
        <w:rPr>
          <w:sz w:val="28"/>
        </w:rPr>
        <w:t>Одним из глубочайших кладезей духовности является народное творч</w:t>
      </w:r>
      <w:r>
        <w:rPr>
          <w:sz w:val="28"/>
        </w:rPr>
        <w:t>е</w:t>
      </w:r>
      <w:r>
        <w:rPr>
          <w:sz w:val="28"/>
        </w:rPr>
        <w:t>ство: фольклор, народные праздники, обряды, игры, т.е. естественная система интегративной арттерапии, включающая в себя излечение звуком, музыкой, движением, драмой, рисунком, цветом и несущая в себе скрытые инструкции по сохранению целостности человеческой личности.</w:t>
      </w:r>
    </w:p>
    <w:p w:rsidR="001063F7" w:rsidRDefault="001063F7" w:rsidP="001063F7">
      <w:pPr>
        <w:spacing w:line="360" w:lineRule="auto"/>
        <w:ind w:left="-426"/>
        <w:jc w:val="both"/>
        <w:rPr>
          <w:sz w:val="28"/>
        </w:rPr>
      </w:pPr>
      <w:r>
        <w:rPr>
          <w:sz w:val="28"/>
        </w:rPr>
        <w:tab/>
        <w:t xml:space="preserve">Именно на основе этих взаимосвязей была определена </w:t>
      </w:r>
      <w:r>
        <w:rPr>
          <w:sz w:val="28"/>
          <w:u w:val="single"/>
        </w:rPr>
        <w:t>тема моей инновац</w:t>
      </w:r>
      <w:r>
        <w:rPr>
          <w:sz w:val="28"/>
          <w:u w:val="single"/>
        </w:rPr>
        <w:t>и</w:t>
      </w:r>
      <w:r>
        <w:rPr>
          <w:sz w:val="28"/>
          <w:u w:val="single"/>
        </w:rPr>
        <w:t>онной работы:</w:t>
      </w:r>
      <w:r w:rsidR="008748AB">
        <w:rPr>
          <w:sz w:val="28"/>
          <w:u w:val="single"/>
        </w:rPr>
        <w:t xml:space="preserve"> </w:t>
      </w:r>
      <w:r w:rsidRPr="006767AF">
        <w:rPr>
          <w:b/>
          <w:i/>
          <w:sz w:val="28"/>
        </w:rPr>
        <w:t>«Введение в фольклор».</w:t>
      </w:r>
    </w:p>
    <w:p w:rsidR="001063F7" w:rsidRDefault="001063F7" w:rsidP="001063F7">
      <w:pPr>
        <w:spacing w:line="360" w:lineRule="auto"/>
        <w:ind w:left="-426"/>
        <w:jc w:val="both"/>
        <w:rPr>
          <w:sz w:val="28"/>
        </w:rPr>
      </w:pPr>
    </w:p>
    <w:p w:rsidR="001063F7" w:rsidRPr="001063F7" w:rsidRDefault="001063F7" w:rsidP="001063F7">
      <w:pPr>
        <w:spacing w:line="360" w:lineRule="auto"/>
        <w:ind w:left="-426"/>
        <w:jc w:val="both"/>
        <w:rPr>
          <w:sz w:val="28"/>
          <w:szCs w:val="28"/>
        </w:rPr>
      </w:pPr>
      <w:r w:rsidRPr="001063F7">
        <w:rPr>
          <w:b/>
          <w:sz w:val="28"/>
          <w:szCs w:val="28"/>
        </w:rPr>
        <w:t>Объектом исследования</w:t>
      </w:r>
      <w:r w:rsidRPr="001063F7">
        <w:rPr>
          <w:sz w:val="28"/>
          <w:szCs w:val="28"/>
        </w:rPr>
        <w:t xml:space="preserve"> целенаправленный процесс воспитания детей д</w:t>
      </w:r>
      <w:r w:rsidRPr="001063F7">
        <w:rPr>
          <w:sz w:val="28"/>
          <w:szCs w:val="28"/>
        </w:rPr>
        <w:t>о</w:t>
      </w:r>
      <w:r w:rsidRPr="001063F7">
        <w:rPr>
          <w:sz w:val="28"/>
          <w:szCs w:val="28"/>
        </w:rPr>
        <w:t>школьного возраста на современном этапе.</w:t>
      </w:r>
    </w:p>
    <w:p w:rsidR="00095959" w:rsidRDefault="001063F7" w:rsidP="00095959">
      <w:pPr>
        <w:spacing w:line="360" w:lineRule="auto"/>
        <w:ind w:left="-426"/>
        <w:jc w:val="both"/>
        <w:rPr>
          <w:sz w:val="28"/>
        </w:rPr>
      </w:pPr>
      <w:r w:rsidRPr="001063F7">
        <w:rPr>
          <w:b/>
          <w:sz w:val="28"/>
          <w:szCs w:val="28"/>
        </w:rPr>
        <w:t>Предмет исследования:</w:t>
      </w:r>
      <w:r w:rsidR="008748AB">
        <w:rPr>
          <w:b/>
          <w:sz w:val="28"/>
          <w:szCs w:val="28"/>
        </w:rPr>
        <w:t xml:space="preserve"> </w:t>
      </w:r>
      <w:r>
        <w:rPr>
          <w:sz w:val="28"/>
        </w:rPr>
        <w:t>механизм приобщения детей дошкольного возраста к живительному источнику народной культуры с использованием арттерапевтич</w:t>
      </w:r>
      <w:r>
        <w:rPr>
          <w:sz w:val="28"/>
        </w:rPr>
        <w:t>е</w:t>
      </w:r>
      <w:r>
        <w:rPr>
          <w:sz w:val="28"/>
        </w:rPr>
        <w:t xml:space="preserve">ских методов. </w:t>
      </w:r>
    </w:p>
    <w:p w:rsidR="00855D11" w:rsidRPr="00834917" w:rsidRDefault="00855D11" w:rsidP="00095959">
      <w:pPr>
        <w:spacing w:line="360" w:lineRule="auto"/>
        <w:ind w:left="-426"/>
        <w:jc w:val="both"/>
        <w:rPr>
          <w:sz w:val="28"/>
        </w:rPr>
      </w:pPr>
      <w:r w:rsidRPr="00834917">
        <w:rPr>
          <w:b/>
          <w:sz w:val="28"/>
        </w:rPr>
        <w:t xml:space="preserve">Цель </w:t>
      </w:r>
      <w:r w:rsidRPr="00834917">
        <w:rPr>
          <w:sz w:val="28"/>
        </w:rPr>
        <w:t>разработки и реализации данной инновации</w:t>
      </w:r>
      <w:r w:rsidRPr="00834917">
        <w:rPr>
          <w:b/>
          <w:sz w:val="28"/>
        </w:rPr>
        <w:t>:</w:t>
      </w:r>
    </w:p>
    <w:p w:rsidR="00855D11" w:rsidRPr="00834917" w:rsidRDefault="00855D11" w:rsidP="00834917">
      <w:pPr>
        <w:spacing w:line="360" w:lineRule="auto"/>
        <w:ind w:left="-425" w:right="-476"/>
        <w:jc w:val="both"/>
        <w:rPr>
          <w:i/>
          <w:sz w:val="28"/>
        </w:rPr>
      </w:pPr>
      <w:r w:rsidRPr="00834917">
        <w:rPr>
          <w:i/>
          <w:sz w:val="28"/>
        </w:rPr>
        <w:t>Приобщение детей к красоте и тайнам фольклора, использование фольклорного материала  в качестве культурно-эстетического и арттерапевтического комп</w:t>
      </w:r>
      <w:r w:rsidRPr="00834917">
        <w:rPr>
          <w:i/>
          <w:sz w:val="28"/>
        </w:rPr>
        <w:t>о</w:t>
      </w:r>
      <w:r w:rsidRPr="00834917">
        <w:rPr>
          <w:i/>
          <w:sz w:val="28"/>
        </w:rPr>
        <w:t>нента обучения.</w:t>
      </w:r>
    </w:p>
    <w:p w:rsidR="00855D11" w:rsidRDefault="00855D11" w:rsidP="00834917">
      <w:pPr>
        <w:spacing w:line="360" w:lineRule="auto"/>
        <w:ind w:left="-425" w:right="-476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855D11" w:rsidRDefault="00855D11" w:rsidP="00C9022E">
      <w:pPr>
        <w:numPr>
          <w:ilvl w:val="0"/>
          <w:numId w:val="6"/>
        </w:numPr>
        <w:spacing w:line="360" w:lineRule="auto"/>
        <w:ind w:right="-476"/>
        <w:jc w:val="both"/>
        <w:rPr>
          <w:sz w:val="28"/>
        </w:rPr>
      </w:pPr>
      <w:r>
        <w:rPr>
          <w:sz w:val="28"/>
        </w:rPr>
        <w:t>Создание условий для приобщения детей к истории  и культуре русского народа.</w:t>
      </w:r>
    </w:p>
    <w:p w:rsidR="00855D11" w:rsidRDefault="00855D11" w:rsidP="00C9022E">
      <w:pPr>
        <w:numPr>
          <w:ilvl w:val="0"/>
          <w:numId w:val="6"/>
        </w:numPr>
        <w:spacing w:line="360" w:lineRule="auto"/>
        <w:ind w:left="-425" w:right="-476" w:firstLine="0"/>
        <w:jc w:val="both"/>
        <w:rPr>
          <w:sz w:val="28"/>
        </w:rPr>
      </w:pPr>
      <w:r>
        <w:rPr>
          <w:sz w:val="28"/>
        </w:rPr>
        <w:t>Стимулирование роста духовности через примеры народного творчества.</w:t>
      </w:r>
    </w:p>
    <w:p w:rsidR="00855D11" w:rsidRDefault="00855D11" w:rsidP="00C9022E">
      <w:pPr>
        <w:numPr>
          <w:ilvl w:val="0"/>
          <w:numId w:val="6"/>
        </w:numPr>
        <w:spacing w:line="360" w:lineRule="auto"/>
        <w:ind w:left="-425" w:right="-476" w:firstLine="0"/>
        <w:jc w:val="both"/>
        <w:rPr>
          <w:sz w:val="28"/>
        </w:rPr>
      </w:pPr>
      <w:r>
        <w:rPr>
          <w:sz w:val="28"/>
        </w:rPr>
        <w:t>Использование и разработка приемов, способствующих не только обучению, но и обеспечивающих терапевтический и психотерапевтический эффект.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095959" w:rsidRDefault="00095959" w:rsidP="00855D11">
      <w:pPr>
        <w:spacing w:line="360" w:lineRule="auto"/>
        <w:ind w:left="-426" w:right="-477" w:firstLine="1146"/>
        <w:jc w:val="both"/>
        <w:rPr>
          <w:sz w:val="28"/>
        </w:rPr>
      </w:pPr>
    </w:p>
    <w:p w:rsidR="00095959" w:rsidRDefault="00095959" w:rsidP="00855D11">
      <w:pPr>
        <w:spacing w:line="360" w:lineRule="auto"/>
        <w:ind w:left="-426" w:right="-477" w:firstLine="1146"/>
        <w:jc w:val="both"/>
        <w:rPr>
          <w:sz w:val="28"/>
        </w:rPr>
      </w:pPr>
    </w:p>
    <w:p w:rsidR="00095959" w:rsidRDefault="00095959" w:rsidP="00855D11">
      <w:pPr>
        <w:spacing w:line="360" w:lineRule="auto"/>
        <w:ind w:left="-426" w:right="-477" w:firstLine="1146"/>
        <w:jc w:val="both"/>
        <w:rPr>
          <w:sz w:val="28"/>
        </w:rPr>
      </w:pPr>
    </w:p>
    <w:p w:rsidR="00095959" w:rsidRDefault="00095959" w:rsidP="00855D11">
      <w:pPr>
        <w:spacing w:line="360" w:lineRule="auto"/>
        <w:ind w:left="-426" w:right="-477" w:firstLine="1146"/>
        <w:jc w:val="both"/>
        <w:rPr>
          <w:sz w:val="28"/>
        </w:rPr>
      </w:pPr>
    </w:p>
    <w:p w:rsidR="00095959" w:rsidRDefault="00095959" w:rsidP="00855D11">
      <w:pPr>
        <w:spacing w:line="360" w:lineRule="auto"/>
        <w:ind w:left="-426" w:right="-477" w:firstLine="1146"/>
        <w:jc w:val="both"/>
        <w:rPr>
          <w:sz w:val="28"/>
        </w:rPr>
      </w:pPr>
    </w:p>
    <w:p w:rsidR="00B33A20" w:rsidRDefault="00B33A20" w:rsidP="00B33A20">
      <w:pPr>
        <w:spacing w:line="360" w:lineRule="auto"/>
        <w:ind w:right="-477"/>
        <w:rPr>
          <w:b/>
          <w:sz w:val="28"/>
        </w:rPr>
      </w:pPr>
    </w:p>
    <w:p w:rsidR="00357468" w:rsidRDefault="00357468" w:rsidP="00B33A20">
      <w:pPr>
        <w:spacing w:line="360" w:lineRule="auto"/>
        <w:ind w:right="-477"/>
        <w:rPr>
          <w:b/>
          <w:sz w:val="28"/>
        </w:rPr>
      </w:pPr>
    </w:p>
    <w:p w:rsidR="00095959" w:rsidRPr="00095959" w:rsidRDefault="00095959" w:rsidP="00B33A20">
      <w:pPr>
        <w:spacing w:line="360" w:lineRule="auto"/>
        <w:ind w:right="-477"/>
        <w:jc w:val="center"/>
        <w:rPr>
          <w:b/>
          <w:sz w:val="28"/>
        </w:rPr>
      </w:pPr>
      <w:r w:rsidRPr="00095959">
        <w:rPr>
          <w:b/>
          <w:sz w:val="28"/>
        </w:rPr>
        <w:t>Содержание программы.</w:t>
      </w:r>
    </w:p>
    <w:p w:rsidR="00855D11" w:rsidRDefault="00855D11" w:rsidP="00855D11">
      <w:pPr>
        <w:spacing w:line="360" w:lineRule="auto"/>
        <w:ind w:left="-426" w:right="-477" w:firstLine="1146"/>
        <w:jc w:val="both"/>
        <w:rPr>
          <w:sz w:val="28"/>
        </w:rPr>
      </w:pPr>
      <w:r>
        <w:rPr>
          <w:sz w:val="28"/>
        </w:rPr>
        <w:t>При разработке программы за основу взята книга Л.Д. Назаровой «Фоль</w:t>
      </w:r>
      <w:r>
        <w:rPr>
          <w:sz w:val="28"/>
        </w:rPr>
        <w:t>к</w:t>
      </w:r>
      <w:r>
        <w:rPr>
          <w:sz w:val="28"/>
        </w:rPr>
        <w:t>лорная арттерапия», которая использована в качестве методического пособия, как отправная точка для выстраивания собственного варианта программы, в котором будут учтены конкретные условия и уровень преподавания.</w:t>
      </w:r>
    </w:p>
    <w:p w:rsidR="006767AF" w:rsidRDefault="00855D11" w:rsidP="006767AF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Поскольку фольклор – это универсальная структура, включающая в себя разноплановые пространства, в которых человек может жить на физическом, эмоц</w:t>
      </w:r>
      <w:r>
        <w:rPr>
          <w:sz w:val="28"/>
        </w:rPr>
        <w:t>и</w:t>
      </w:r>
      <w:r>
        <w:rPr>
          <w:sz w:val="28"/>
        </w:rPr>
        <w:t>ональном и духовном плане, определены</w:t>
      </w:r>
      <w:r>
        <w:rPr>
          <w:b/>
          <w:i/>
          <w:sz w:val="28"/>
        </w:rPr>
        <w:t xml:space="preserve"> виды</w:t>
      </w:r>
      <w:r>
        <w:rPr>
          <w:sz w:val="28"/>
        </w:rPr>
        <w:t xml:space="preserve"> используемого фольклорного матер</w:t>
      </w:r>
      <w:r>
        <w:rPr>
          <w:sz w:val="28"/>
        </w:rPr>
        <w:t>и</w:t>
      </w:r>
      <w:r>
        <w:rPr>
          <w:sz w:val="28"/>
        </w:rPr>
        <w:t>ала: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>
        <w:rPr>
          <w:sz w:val="28"/>
        </w:rPr>
        <w:t>игры;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потешки;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скороговорки;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считалки;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распевки;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колыбельные песни;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хороводные песни;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игровые песни;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календарные песни;</w:t>
      </w:r>
    </w:p>
    <w:p w:rsid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импровизация текстов песен;</w:t>
      </w:r>
    </w:p>
    <w:p w:rsidR="00855D11" w:rsidRPr="006767AF" w:rsidRDefault="00855D11" w:rsidP="006767AF">
      <w:pPr>
        <w:numPr>
          <w:ilvl w:val="0"/>
          <w:numId w:val="25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театр песни (работа с образами и инсценирование).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  <w:r>
        <w:rPr>
          <w:b/>
          <w:i/>
          <w:sz w:val="28"/>
        </w:rPr>
        <w:t xml:space="preserve">Арттерапевтический эффект </w:t>
      </w:r>
      <w:r>
        <w:rPr>
          <w:sz w:val="28"/>
        </w:rPr>
        <w:t>данной работы заключается в следующем: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>
        <w:rPr>
          <w:sz w:val="28"/>
        </w:rPr>
        <w:t>развитие коммуникативной сферы;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коррекция нежелательных черт характера;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эмоциональные сбросы;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танцевально-двигательная терапия;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телесная терапия;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дыхательная терапия;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драматерапия</w:t>
      </w:r>
      <w:r w:rsidR="006767AF">
        <w:rPr>
          <w:sz w:val="28"/>
        </w:rPr>
        <w:t>;</w:t>
      </w:r>
    </w:p>
    <w:p w:rsidR="006767AF" w:rsidRDefault="00855D11" w:rsidP="006767AF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звукотерапия;</w:t>
      </w:r>
    </w:p>
    <w:p w:rsidR="00855D11" w:rsidRPr="00B33A20" w:rsidRDefault="00855D11" w:rsidP="00B33A20">
      <w:pPr>
        <w:numPr>
          <w:ilvl w:val="0"/>
          <w:numId w:val="26"/>
        </w:numPr>
        <w:spacing w:line="360" w:lineRule="auto"/>
        <w:ind w:right="-477"/>
        <w:jc w:val="both"/>
        <w:rPr>
          <w:sz w:val="28"/>
        </w:rPr>
      </w:pPr>
      <w:r w:rsidRPr="006767AF">
        <w:rPr>
          <w:sz w:val="28"/>
        </w:rPr>
        <w:t>вокалотерапия.</w:t>
      </w:r>
    </w:p>
    <w:p w:rsidR="00855D11" w:rsidRDefault="00855D11" w:rsidP="002E4D4C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 xml:space="preserve">Основными </w:t>
      </w:r>
      <w:r>
        <w:rPr>
          <w:b/>
          <w:i/>
          <w:sz w:val="28"/>
        </w:rPr>
        <w:t>формами работы</w:t>
      </w:r>
      <w:r>
        <w:rPr>
          <w:sz w:val="28"/>
        </w:rPr>
        <w:t xml:space="preserve"> в данном направлении являются музыкал</w:t>
      </w:r>
      <w:r>
        <w:rPr>
          <w:sz w:val="28"/>
        </w:rPr>
        <w:t>ь</w:t>
      </w:r>
      <w:r>
        <w:rPr>
          <w:sz w:val="28"/>
        </w:rPr>
        <w:t>ные занятия, развлечения, мероприятия в мини-музее «Русская изба», итоговыми - фольклорные праздники.</w:t>
      </w:r>
    </w:p>
    <w:p w:rsidR="00855D11" w:rsidRDefault="00855D11" w:rsidP="006767AF">
      <w:pPr>
        <w:spacing w:line="360" w:lineRule="auto"/>
        <w:ind w:left="-426" w:right="-477" w:firstLine="426"/>
        <w:jc w:val="both"/>
        <w:rPr>
          <w:sz w:val="28"/>
        </w:rPr>
      </w:pPr>
      <w:r>
        <w:rPr>
          <w:sz w:val="28"/>
        </w:rPr>
        <w:t xml:space="preserve">Во время занятий, разучивая народные песни и игры, потешки и скороговорки, готовясь к проведению праздников, идет освоение </w:t>
      </w:r>
      <w:r>
        <w:rPr>
          <w:b/>
          <w:i/>
          <w:sz w:val="28"/>
        </w:rPr>
        <w:t>четырех главных направлений</w:t>
      </w:r>
      <w:r>
        <w:rPr>
          <w:sz w:val="28"/>
        </w:rPr>
        <w:t>: ритм, звук, дыхание, унисон. Следует заметить, что все четыре момента сосущ</w:t>
      </w:r>
      <w:r>
        <w:rPr>
          <w:sz w:val="28"/>
        </w:rPr>
        <w:t>е</w:t>
      </w:r>
      <w:r>
        <w:rPr>
          <w:sz w:val="28"/>
        </w:rPr>
        <w:t>ствуют параллельно и только по мере необходимости на одном из них делается акцент.</w:t>
      </w:r>
    </w:p>
    <w:p w:rsidR="00855D11" w:rsidRDefault="00855D11" w:rsidP="00095959">
      <w:pPr>
        <w:spacing w:line="360" w:lineRule="auto"/>
        <w:ind w:right="-477"/>
        <w:rPr>
          <w:caps/>
          <w:sz w:val="28"/>
          <w:u w:val="single"/>
        </w:rPr>
      </w:pPr>
      <w:r>
        <w:rPr>
          <w:caps/>
          <w:sz w:val="28"/>
          <w:u w:val="single"/>
        </w:rPr>
        <w:t xml:space="preserve">Ритм </w:t>
      </w:r>
    </w:p>
    <w:p w:rsidR="00855D11" w:rsidRDefault="00855D11" w:rsidP="00095959">
      <w:pPr>
        <w:spacing w:line="360" w:lineRule="auto"/>
        <w:ind w:left="-426" w:right="-477" w:firstLine="426"/>
        <w:jc w:val="both"/>
        <w:rPr>
          <w:sz w:val="28"/>
        </w:rPr>
      </w:pPr>
      <w:r>
        <w:rPr>
          <w:sz w:val="28"/>
        </w:rPr>
        <w:t>В работу с ритмом входит работа со всем телом и отдельными его частями – г</w:t>
      </w:r>
      <w:r>
        <w:rPr>
          <w:sz w:val="28"/>
        </w:rPr>
        <w:t>у</w:t>
      </w:r>
      <w:r>
        <w:rPr>
          <w:sz w:val="28"/>
        </w:rPr>
        <w:t>бами, руками, ногами, корпусом, головой. Все многообразие упражнений из арсен</w:t>
      </w:r>
      <w:r>
        <w:rPr>
          <w:sz w:val="28"/>
        </w:rPr>
        <w:t>а</w:t>
      </w:r>
      <w:r>
        <w:rPr>
          <w:sz w:val="28"/>
        </w:rPr>
        <w:t>ла преподавателя и импровизированных предложений детей направляются на осво</w:t>
      </w:r>
      <w:r>
        <w:rPr>
          <w:sz w:val="28"/>
        </w:rPr>
        <w:t>е</w:t>
      </w:r>
      <w:r>
        <w:rPr>
          <w:sz w:val="28"/>
        </w:rPr>
        <w:t>ние не только фольклорных традиций, но в первую очередь на формирование кул</w:t>
      </w:r>
      <w:r>
        <w:rPr>
          <w:sz w:val="28"/>
        </w:rPr>
        <w:t>ь</w:t>
      </w:r>
      <w:r>
        <w:rPr>
          <w:sz w:val="28"/>
        </w:rPr>
        <w:t>туры телодвижений и ритмического самосознания. Вхождение в определенный ритм, частая смена ритма учат детей вниманию, умению концентрироваться, угадывать предлагаемое развитие ритма, составлять свои собственные ритмические рисунки.</w:t>
      </w:r>
    </w:p>
    <w:p w:rsidR="00855D11" w:rsidRDefault="00855D11" w:rsidP="00095959">
      <w:pPr>
        <w:spacing w:line="360" w:lineRule="auto"/>
        <w:ind w:right="-477"/>
        <w:jc w:val="both"/>
        <w:rPr>
          <w:caps/>
          <w:sz w:val="28"/>
          <w:u w:val="single"/>
        </w:rPr>
      </w:pPr>
      <w:r>
        <w:rPr>
          <w:caps/>
          <w:sz w:val="28"/>
          <w:u w:val="single"/>
        </w:rPr>
        <w:t>Звук</w:t>
      </w:r>
    </w:p>
    <w:p w:rsidR="00855D11" w:rsidRDefault="00855D11" w:rsidP="00095959">
      <w:pPr>
        <w:spacing w:line="360" w:lineRule="auto"/>
        <w:ind w:left="-426" w:right="-477" w:firstLine="426"/>
        <w:jc w:val="both"/>
        <w:rPr>
          <w:sz w:val="28"/>
        </w:rPr>
      </w:pPr>
      <w:r>
        <w:rPr>
          <w:sz w:val="28"/>
        </w:rPr>
        <w:t>Особые звуковые упражнения позволяют детям почувствовать, что значит «фольклорный звук» или природный звук; как это – петь открытым звуком; как чувствовать его высоту и изменять его; как делать звук красивым, долгим и живым. Работа  со звуком (силой, долготой, высотой), ритмом, дыханием приближает к качественному и техничному исполнению песен, формирует и корректирует ли</w:t>
      </w:r>
      <w:r>
        <w:rPr>
          <w:sz w:val="28"/>
        </w:rPr>
        <w:t>ч</w:t>
      </w:r>
      <w:r>
        <w:rPr>
          <w:sz w:val="28"/>
        </w:rPr>
        <w:t>ность ребенка.</w:t>
      </w:r>
    </w:p>
    <w:p w:rsidR="00855D11" w:rsidRDefault="00855D11" w:rsidP="00095959">
      <w:pPr>
        <w:spacing w:line="360" w:lineRule="auto"/>
        <w:ind w:right="-477"/>
        <w:jc w:val="both"/>
        <w:rPr>
          <w:caps/>
          <w:sz w:val="28"/>
          <w:u w:val="single"/>
        </w:rPr>
      </w:pPr>
      <w:r>
        <w:rPr>
          <w:caps/>
          <w:sz w:val="28"/>
          <w:u w:val="single"/>
        </w:rPr>
        <w:t>Дыхание</w:t>
      </w:r>
    </w:p>
    <w:p w:rsidR="00095959" w:rsidRDefault="00855D11" w:rsidP="00095959">
      <w:pPr>
        <w:spacing w:line="360" w:lineRule="auto"/>
        <w:ind w:left="-426" w:right="-477" w:firstLine="426"/>
        <w:jc w:val="both"/>
        <w:rPr>
          <w:sz w:val="28"/>
        </w:rPr>
      </w:pPr>
      <w:r>
        <w:rPr>
          <w:sz w:val="28"/>
        </w:rPr>
        <w:t>На первых порах проводятся упражнения, тренирующие длительность выдоха, основанные на коротком вдохе и длительном выдохе до момента его полного исче</w:t>
      </w:r>
      <w:r>
        <w:rPr>
          <w:sz w:val="28"/>
        </w:rPr>
        <w:t>з</w:t>
      </w:r>
      <w:r>
        <w:rPr>
          <w:sz w:val="28"/>
        </w:rPr>
        <w:t>новения. Позже практикуется цепное дыхание, которое учит не только непрерывн</w:t>
      </w:r>
      <w:r>
        <w:rPr>
          <w:sz w:val="28"/>
        </w:rPr>
        <w:t>о</w:t>
      </w:r>
      <w:r>
        <w:rPr>
          <w:sz w:val="28"/>
        </w:rPr>
        <w:t>сти звука, но и увеличивает длительность выдоха, глубину и полноту вдоха, возра</w:t>
      </w:r>
      <w:r>
        <w:rPr>
          <w:sz w:val="28"/>
        </w:rPr>
        <w:t>с</w:t>
      </w:r>
      <w:r>
        <w:rPr>
          <w:sz w:val="28"/>
        </w:rPr>
        <w:t>тающих в зависимости от использования нижнего (брюшного) типа дыхания.</w:t>
      </w:r>
    </w:p>
    <w:p w:rsidR="006767AF" w:rsidRDefault="006767AF" w:rsidP="00357468">
      <w:pPr>
        <w:spacing w:line="360" w:lineRule="auto"/>
        <w:ind w:right="-477"/>
        <w:jc w:val="both"/>
        <w:rPr>
          <w:caps/>
          <w:sz w:val="28"/>
          <w:u w:val="single"/>
        </w:rPr>
      </w:pPr>
    </w:p>
    <w:p w:rsidR="00855D11" w:rsidRPr="00095959" w:rsidRDefault="00855D11" w:rsidP="002E4D4C">
      <w:pPr>
        <w:spacing w:line="360" w:lineRule="auto"/>
        <w:ind w:left="-426" w:right="-477" w:firstLine="426"/>
        <w:jc w:val="both"/>
        <w:rPr>
          <w:sz w:val="28"/>
        </w:rPr>
      </w:pPr>
      <w:r>
        <w:rPr>
          <w:caps/>
          <w:sz w:val="28"/>
          <w:u w:val="single"/>
        </w:rPr>
        <w:t>Унисон</w:t>
      </w:r>
    </w:p>
    <w:p w:rsidR="00855D11" w:rsidRDefault="00855D11" w:rsidP="00095959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Работа с нахождением, выстраиванием унисона  и пребыванием в нем ор</w:t>
      </w:r>
      <w:r>
        <w:rPr>
          <w:sz w:val="28"/>
        </w:rPr>
        <w:t>и</w:t>
      </w:r>
      <w:r>
        <w:rPr>
          <w:sz w:val="28"/>
        </w:rPr>
        <w:t>ентирует на  понимание взаимосвязи и единства. На этом этапе важно почувствовать и разницу в звучании одного человека и ансамбля, потому что именно унисон позв</w:t>
      </w:r>
      <w:r>
        <w:rPr>
          <w:sz w:val="28"/>
        </w:rPr>
        <w:t>о</w:t>
      </w:r>
      <w:r>
        <w:rPr>
          <w:sz w:val="28"/>
        </w:rPr>
        <w:t>лит ощутить объем звука, его пульс. Работа в этом направлении усложняется частой сменой высоты звука, ритма, темпа. В результате приобретается чувство единого звучания, ориентация на звук справа и слева, владение движением звука.</w:t>
      </w:r>
    </w:p>
    <w:p w:rsidR="00855D11" w:rsidRDefault="00855D11" w:rsidP="006767AF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Одним из приемов, проходящих по всем группам, является вхождение в ритм, мелодику и текст незнакомой песни, когда педагог поет незнакомую песню с тем, чтобы дети подстроились, «вошли в нее». Такие упражнения вырабатывают у детей много ценных качеств, развивая внимание, умение расслабляться, считаться с другими, воспитывать в себе терпение и созвучие.</w:t>
      </w:r>
      <w:r>
        <w:rPr>
          <w:sz w:val="28"/>
        </w:rPr>
        <w:tab/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050FB2">
      <w:pPr>
        <w:spacing w:line="360" w:lineRule="auto"/>
        <w:ind w:right="-477"/>
        <w:jc w:val="both"/>
        <w:rPr>
          <w:sz w:val="28"/>
        </w:rPr>
      </w:pPr>
    </w:p>
    <w:p w:rsidR="00357468" w:rsidRDefault="00357468" w:rsidP="0043266D">
      <w:pPr>
        <w:spacing w:line="360" w:lineRule="auto"/>
        <w:ind w:right="-477"/>
        <w:jc w:val="both"/>
        <w:rPr>
          <w:b/>
          <w:i/>
          <w:sz w:val="28"/>
        </w:rPr>
      </w:pPr>
    </w:p>
    <w:p w:rsidR="00357468" w:rsidRDefault="00357468" w:rsidP="0043266D">
      <w:pPr>
        <w:spacing w:line="360" w:lineRule="auto"/>
        <w:ind w:right="-477"/>
        <w:jc w:val="both"/>
        <w:rPr>
          <w:b/>
          <w:i/>
          <w:sz w:val="28"/>
        </w:rPr>
      </w:pPr>
    </w:p>
    <w:p w:rsidR="00357468" w:rsidRDefault="00357468" w:rsidP="0043266D">
      <w:pPr>
        <w:spacing w:line="360" w:lineRule="auto"/>
        <w:ind w:right="-477"/>
        <w:jc w:val="both"/>
        <w:rPr>
          <w:b/>
          <w:i/>
          <w:sz w:val="28"/>
        </w:rPr>
      </w:pPr>
    </w:p>
    <w:p w:rsidR="00855D11" w:rsidRDefault="00855D11" w:rsidP="0043266D">
      <w:pPr>
        <w:spacing w:line="360" w:lineRule="auto"/>
        <w:ind w:right="-477"/>
        <w:jc w:val="both"/>
        <w:rPr>
          <w:b/>
          <w:i/>
          <w:sz w:val="28"/>
        </w:rPr>
      </w:pPr>
      <w:r w:rsidRPr="00095959">
        <w:rPr>
          <w:b/>
          <w:i/>
          <w:sz w:val="28"/>
        </w:rPr>
        <w:t>Для организации работы по программе используются специальные игры и упражнения:</w:t>
      </w:r>
    </w:p>
    <w:p w:rsidR="00855D11" w:rsidRDefault="00855D11" w:rsidP="00855D11">
      <w:pPr>
        <w:spacing w:line="360" w:lineRule="auto"/>
        <w:ind w:left="-426" w:right="-477"/>
        <w:jc w:val="center"/>
        <w:rPr>
          <w:b/>
          <w:sz w:val="28"/>
        </w:rPr>
      </w:pPr>
      <w:r>
        <w:rPr>
          <w:b/>
          <w:sz w:val="28"/>
        </w:rPr>
        <w:t>Игры и упражнения</w:t>
      </w:r>
    </w:p>
    <w:p w:rsidR="00855D11" w:rsidRDefault="00855D11" w:rsidP="00855D11">
      <w:pPr>
        <w:spacing w:line="360" w:lineRule="auto"/>
        <w:ind w:left="-426" w:right="-477"/>
        <w:jc w:val="center"/>
        <w:rPr>
          <w:b/>
          <w:sz w:val="28"/>
        </w:rPr>
      </w:pPr>
      <w:r>
        <w:rPr>
          <w:b/>
          <w:sz w:val="28"/>
        </w:rPr>
        <w:t>по развитию коммуникативных связей</w:t>
      </w:r>
    </w:p>
    <w:p w:rsidR="00855D11" w:rsidRDefault="00855D11" w:rsidP="00855D11">
      <w:pPr>
        <w:spacing w:line="360" w:lineRule="auto"/>
        <w:ind w:left="-426" w:right="-477"/>
        <w:jc w:val="center"/>
        <w:rPr>
          <w:b/>
          <w:sz w:val="28"/>
        </w:rPr>
      </w:pPr>
      <w:r>
        <w:rPr>
          <w:b/>
          <w:sz w:val="28"/>
        </w:rPr>
        <w:t>и коррекции нежелательных черт характера.</w:t>
      </w:r>
    </w:p>
    <w:p w:rsidR="00855D11" w:rsidRDefault="00855D11" w:rsidP="00855D11">
      <w:pPr>
        <w:spacing w:line="360" w:lineRule="auto"/>
        <w:ind w:left="-426" w:right="-477"/>
        <w:jc w:val="both"/>
        <w:rPr>
          <w:b/>
          <w:sz w:val="28"/>
        </w:rPr>
      </w:pPr>
    </w:p>
    <w:p w:rsidR="00855D11" w:rsidRDefault="00855D11" w:rsidP="006F20AF">
      <w:pPr>
        <w:spacing w:line="360" w:lineRule="auto"/>
        <w:ind w:left="-426" w:right="-477" w:firstLine="1146"/>
        <w:jc w:val="both"/>
        <w:rPr>
          <w:sz w:val="28"/>
        </w:rPr>
      </w:pPr>
      <w:r>
        <w:rPr>
          <w:sz w:val="28"/>
        </w:rPr>
        <w:t>В физиологическом плане все негативные эмоции являются следствием нежелательных черт личности. Они вызывают задержку дыхания, нарушают его ритм, что не может сказываться положительно и на всем самочувствии. Чтобы избежать этого, на занятиях, делается подбор игр и упражнений, которые коррект</w:t>
      </w:r>
      <w:r>
        <w:rPr>
          <w:sz w:val="28"/>
        </w:rPr>
        <w:t>и</w:t>
      </w:r>
      <w:r>
        <w:rPr>
          <w:sz w:val="28"/>
        </w:rPr>
        <w:t>руют нежелательные черты характера ребенка и помогают избавиться от негативных эмоций. Это – «Зеркало», «Поклоны», «Рандеву», «Эстафета имени», «Подарки», «Скорость реакции».</w:t>
      </w:r>
    </w:p>
    <w:p w:rsidR="00855D11" w:rsidRDefault="00855D11" w:rsidP="006F20AF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Эмоциональные сбросы возможно также осуществлять в ходе различных упражнений, когда поется звук по нарастающей, с усилением до максимума громк</w:t>
      </w:r>
      <w:r>
        <w:rPr>
          <w:sz w:val="28"/>
        </w:rPr>
        <w:t>о</w:t>
      </w:r>
      <w:r>
        <w:rPr>
          <w:sz w:val="28"/>
        </w:rPr>
        <w:t>сти или высоты.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Игры и упражнения по телесной терапии.</w:t>
      </w:r>
    </w:p>
    <w:p w:rsidR="00855D11" w:rsidRDefault="00855D11" w:rsidP="002E4D4C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Телесная терапия – это целый раздел арттерапии, аппелирующий к самым древним ощущениям человека – тактильным. Прикосновения к ладошкам, особенно у детей младшего возраста, связано с нежностью и надежностью маминых рук, которые эту ладошку часто держат и направляют. Кроме того, активизация точек ладони стимулирует кровоснабжение органов, в том числе и мозга, что в целом повышает общую включенность в работу и концентрацию внимания. Телесный контакт между детьми во время занятий чрезвычайно важен и для их общего раскр</w:t>
      </w:r>
      <w:r>
        <w:rPr>
          <w:sz w:val="28"/>
        </w:rPr>
        <w:t>е</w:t>
      </w:r>
      <w:r>
        <w:rPr>
          <w:sz w:val="28"/>
        </w:rPr>
        <w:t>пощения, и для помощи при снятии мышечных зажимов у стеснительных или пода</w:t>
      </w:r>
      <w:r>
        <w:rPr>
          <w:sz w:val="28"/>
        </w:rPr>
        <w:t>в</w:t>
      </w:r>
      <w:r>
        <w:rPr>
          <w:sz w:val="28"/>
        </w:rPr>
        <w:t>ленных детей. Подготовка ребенка к телесному взаимодействию с партнером – сложный процесс, обусловленный разными категориями. Потребность в его стим</w:t>
      </w:r>
      <w:r>
        <w:rPr>
          <w:sz w:val="28"/>
        </w:rPr>
        <w:t>у</w:t>
      </w:r>
      <w:r>
        <w:rPr>
          <w:sz w:val="28"/>
        </w:rPr>
        <w:t>лировании оказывается налицо, когда педагог сталкивается с различными препон</w:t>
      </w:r>
      <w:r>
        <w:rPr>
          <w:sz w:val="28"/>
        </w:rPr>
        <w:t>а</w:t>
      </w:r>
      <w:r>
        <w:rPr>
          <w:sz w:val="28"/>
        </w:rPr>
        <w:t>ми, вызванными внутренними комплексами детей. В различных хороводах или играх часто происходит смена партнера таким образом, что участник контактирует с каждым из группы. Таким образом выявляется</w:t>
      </w:r>
      <w:r w:rsidR="006F20AF">
        <w:rPr>
          <w:sz w:val="28"/>
        </w:rPr>
        <w:t xml:space="preserve">, </w:t>
      </w:r>
      <w:r>
        <w:rPr>
          <w:sz w:val="28"/>
        </w:rPr>
        <w:t xml:space="preserve"> к кому тот или иной ребенок исп</w:t>
      </w:r>
      <w:r>
        <w:rPr>
          <w:sz w:val="28"/>
        </w:rPr>
        <w:t>ы</w:t>
      </w:r>
      <w:r>
        <w:rPr>
          <w:sz w:val="28"/>
        </w:rPr>
        <w:t>тывает антипатию, а кому отдает предпочтение. Использование различных упражн</w:t>
      </w:r>
      <w:r>
        <w:rPr>
          <w:sz w:val="28"/>
        </w:rPr>
        <w:t>е</w:t>
      </w:r>
      <w:r>
        <w:rPr>
          <w:sz w:val="28"/>
        </w:rPr>
        <w:t>ний по телесной терапии демонстрирует группе и ведущему не только проблемы, но и попытки участников противостоять собственной неприязни.</w:t>
      </w:r>
    </w:p>
    <w:p w:rsidR="00855D11" w:rsidRDefault="00855D11" w:rsidP="002E4D4C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К таким упражнениям относятся «Электрический ток», «Поклоны», «П</w:t>
      </w:r>
      <w:r>
        <w:rPr>
          <w:sz w:val="28"/>
        </w:rPr>
        <w:t>о</w:t>
      </w:r>
      <w:r>
        <w:rPr>
          <w:sz w:val="28"/>
        </w:rPr>
        <w:t>дарки».</w:t>
      </w:r>
      <w:r w:rsidR="00AB74E5">
        <w:rPr>
          <w:sz w:val="28"/>
        </w:rPr>
        <w:t xml:space="preserve"> </w:t>
      </w:r>
      <w:r>
        <w:rPr>
          <w:sz w:val="28"/>
        </w:rPr>
        <w:t>Прекрасным образом введены элементы телесной терапии в общеизвестных детских хороводах «Каравай», «Колпачок», «Жучок» и др.</w:t>
      </w:r>
    </w:p>
    <w:p w:rsidR="00855D11" w:rsidRDefault="00855D11" w:rsidP="00855D11">
      <w:pPr>
        <w:spacing w:line="360" w:lineRule="auto"/>
        <w:ind w:left="-426" w:right="-477"/>
        <w:jc w:val="both"/>
        <w:rPr>
          <w:b/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Игры и упражнения по построению.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  <w:r>
        <w:rPr>
          <w:sz w:val="28"/>
        </w:rPr>
        <w:tab/>
        <w:t xml:space="preserve"> Часто в той или иной народной игре требуется то стать парами, то выстроиться в линию, то образовать круг. В качестве налаживания внутригрупповой организации используются игры, отрабатывающие схемы выстраивания. Основные из них: «Р</w:t>
      </w:r>
      <w:r>
        <w:rPr>
          <w:sz w:val="28"/>
        </w:rPr>
        <w:t>и</w:t>
      </w:r>
      <w:r>
        <w:rPr>
          <w:sz w:val="28"/>
        </w:rPr>
        <w:t>туализация», «Распределение», «Из-за гор-белогор», «Разворачивание», «Мозаика», «Ручеек», «Ходит царь».</w:t>
      </w:r>
    </w:p>
    <w:p w:rsidR="00855D11" w:rsidRDefault="00855D11" w:rsidP="00855D11">
      <w:pPr>
        <w:spacing w:line="360" w:lineRule="auto"/>
        <w:ind w:right="-477"/>
        <w:jc w:val="both"/>
        <w:rPr>
          <w:b/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center"/>
        <w:rPr>
          <w:b/>
          <w:sz w:val="28"/>
        </w:rPr>
      </w:pPr>
      <w:r>
        <w:rPr>
          <w:b/>
          <w:sz w:val="28"/>
        </w:rPr>
        <w:t>Игры и упражнения по ритмике.</w:t>
      </w:r>
    </w:p>
    <w:p w:rsidR="00855D11" w:rsidRDefault="00855D11" w:rsidP="00095959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Особо следует оговорить ритмические упражнения для дошкольников. В этом возрасте дети не способны удерживать внимание на чем-то одном, поэтому непременным условием успешной работы с ними будет достаточно частая смена упражнений в течение одного занятия. Звучание ритмов, воспроизводимых с пом</w:t>
      </w:r>
      <w:r>
        <w:rPr>
          <w:sz w:val="28"/>
        </w:rPr>
        <w:t>о</w:t>
      </w:r>
      <w:r>
        <w:rPr>
          <w:sz w:val="28"/>
        </w:rPr>
        <w:t>щью ног или ладоней рук, составляет богатый спектр и наполняет каждого участн</w:t>
      </w:r>
      <w:r>
        <w:rPr>
          <w:sz w:val="28"/>
        </w:rPr>
        <w:t>и</w:t>
      </w:r>
      <w:r>
        <w:rPr>
          <w:sz w:val="28"/>
        </w:rPr>
        <w:t>ка занятий уверенностью, что в нужный момент он составит интересный ритм, повторение которого доставит большое удовольствие и автору, и членам группы.</w:t>
      </w:r>
    </w:p>
    <w:p w:rsidR="00855D11" w:rsidRDefault="00855D11" w:rsidP="006F20AF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Ритмы также можно задавать с помощью свистульки, флейты, свирели, стихотворения. Использовать свистульки можно в самых различных случаях:</w:t>
      </w:r>
    </w:p>
    <w:p w:rsidR="006F20AF" w:rsidRDefault="00855D11" w:rsidP="006F20AF">
      <w:pPr>
        <w:numPr>
          <w:ilvl w:val="0"/>
          <w:numId w:val="23"/>
        </w:numPr>
        <w:spacing w:line="360" w:lineRule="auto"/>
        <w:ind w:right="-477"/>
        <w:jc w:val="both"/>
        <w:rPr>
          <w:sz w:val="28"/>
        </w:rPr>
      </w:pPr>
      <w:r>
        <w:rPr>
          <w:sz w:val="28"/>
        </w:rPr>
        <w:t>в качестве ритмической иллюстрации при работе с ритмом (один играет, остальные повторяют);</w:t>
      </w:r>
    </w:p>
    <w:p w:rsidR="006F20AF" w:rsidRDefault="00855D11" w:rsidP="006F20AF">
      <w:pPr>
        <w:numPr>
          <w:ilvl w:val="0"/>
          <w:numId w:val="23"/>
        </w:numPr>
        <w:spacing w:line="360" w:lineRule="auto"/>
        <w:ind w:right="-477"/>
        <w:jc w:val="both"/>
        <w:rPr>
          <w:sz w:val="28"/>
        </w:rPr>
      </w:pPr>
      <w:r w:rsidRPr="006F20AF">
        <w:rPr>
          <w:sz w:val="28"/>
        </w:rPr>
        <w:t>при работе со звуковысотностью (ведущий на разных игрушках дает звуки различной высоты, а другие ищут требуемый звук, внимательно вслушиваясь или привлекая к игре на свистульках других);</w:t>
      </w:r>
    </w:p>
    <w:p w:rsidR="006F20AF" w:rsidRDefault="00855D11" w:rsidP="006F20AF">
      <w:pPr>
        <w:numPr>
          <w:ilvl w:val="0"/>
          <w:numId w:val="23"/>
        </w:numPr>
        <w:spacing w:line="360" w:lineRule="auto"/>
        <w:ind w:right="-477"/>
        <w:jc w:val="both"/>
        <w:rPr>
          <w:sz w:val="28"/>
        </w:rPr>
      </w:pPr>
      <w:r w:rsidRPr="006F20AF">
        <w:rPr>
          <w:sz w:val="28"/>
        </w:rPr>
        <w:t>при сочинении простейших мелодий и иллюстрировании их рисунком или ра</w:t>
      </w:r>
      <w:r w:rsidRPr="006F20AF">
        <w:rPr>
          <w:sz w:val="28"/>
        </w:rPr>
        <w:t>с</w:t>
      </w:r>
      <w:r w:rsidRPr="006F20AF">
        <w:rPr>
          <w:sz w:val="28"/>
        </w:rPr>
        <w:t>сказом (возможен и обратный вариант: по рисунку или мини-рассказу сочин</w:t>
      </w:r>
      <w:r w:rsidRPr="006F20AF">
        <w:rPr>
          <w:sz w:val="28"/>
        </w:rPr>
        <w:t>я</w:t>
      </w:r>
      <w:r w:rsidRPr="006F20AF">
        <w:rPr>
          <w:sz w:val="28"/>
        </w:rPr>
        <w:t>ется мелодия);</w:t>
      </w:r>
    </w:p>
    <w:p w:rsidR="00855D11" w:rsidRPr="006F20AF" w:rsidRDefault="00855D11" w:rsidP="006F20AF">
      <w:pPr>
        <w:numPr>
          <w:ilvl w:val="0"/>
          <w:numId w:val="23"/>
        </w:numPr>
        <w:spacing w:line="360" w:lineRule="auto"/>
        <w:ind w:right="-477"/>
        <w:jc w:val="both"/>
        <w:rPr>
          <w:sz w:val="28"/>
        </w:rPr>
      </w:pPr>
      <w:r w:rsidRPr="006F20AF">
        <w:rPr>
          <w:sz w:val="28"/>
        </w:rPr>
        <w:t>в качестве музыкальных инструментов в оркестре;</w:t>
      </w:r>
    </w:p>
    <w:p w:rsidR="00855D11" w:rsidRDefault="006F20AF" w:rsidP="00855D11">
      <w:pPr>
        <w:spacing w:line="360" w:lineRule="auto"/>
        <w:ind w:left="-426" w:right="-477"/>
        <w:jc w:val="both"/>
        <w:rPr>
          <w:sz w:val="28"/>
        </w:rPr>
      </w:pPr>
      <w:r>
        <w:rPr>
          <w:sz w:val="28"/>
        </w:rPr>
        <w:tab/>
      </w:r>
      <w:r w:rsidR="00855D11">
        <w:rPr>
          <w:sz w:val="28"/>
        </w:rPr>
        <w:t>В освоении ритмов используются маленькие игры, такие как «Паровозик», «Дождик», «Лягушата», «Птички», «Эхо-подарок», а также более серьезные упра</w:t>
      </w:r>
      <w:r w:rsidR="00855D11">
        <w:rPr>
          <w:sz w:val="28"/>
        </w:rPr>
        <w:t>ж</w:t>
      </w:r>
      <w:r w:rsidR="00855D11">
        <w:rPr>
          <w:sz w:val="28"/>
        </w:rPr>
        <w:t>нения - «Координация», «Крайности», «Колокола», «Пересеки», «Ритмические спектакли».</w:t>
      </w:r>
    </w:p>
    <w:p w:rsidR="00855D11" w:rsidRDefault="00855D11" w:rsidP="00855D11">
      <w:pPr>
        <w:spacing w:line="360" w:lineRule="auto"/>
        <w:ind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center"/>
        <w:rPr>
          <w:b/>
          <w:sz w:val="28"/>
        </w:rPr>
      </w:pPr>
      <w:r>
        <w:rPr>
          <w:b/>
          <w:sz w:val="28"/>
        </w:rPr>
        <w:t>Игры и упражнения по драматерапии.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  <w:r>
        <w:rPr>
          <w:sz w:val="28"/>
        </w:rPr>
        <w:tab/>
        <w:t>Каждая песня есть спектакль. В ходе действия в соотнесении с сюжетом выр</w:t>
      </w:r>
      <w:r>
        <w:rPr>
          <w:sz w:val="28"/>
        </w:rPr>
        <w:t>а</w:t>
      </w:r>
      <w:r>
        <w:rPr>
          <w:sz w:val="28"/>
        </w:rPr>
        <w:t>жаются определенные эмоции. Построение психодраматических сцен, как правило, обусловлено развитием сюжета  текста песни или игры. В этих сценах и осуществл</w:t>
      </w:r>
      <w:r>
        <w:rPr>
          <w:sz w:val="28"/>
        </w:rPr>
        <w:t>я</w:t>
      </w:r>
      <w:r>
        <w:rPr>
          <w:sz w:val="28"/>
        </w:rPr>
        <w:t xml:space="preserve">ется выход внутригрупповых отношений. Создание спектакля на основе песни является неизбежным, а соединение нескольких песен в единое композиционное целое, уже предполагает и начало диалоговых структур, переносит акцент с вокало- и музыкотерапии, а также терапии танцевально- двигательной на драму. Именно поэтому при введении детей в фольклор существенным звеном выступает работа, в основе которой лежит образ, т.е. работа по развитию образного мышления. </w:t>
      </w:r>
    </w:p>
    <w:p w:rsidR="00855D11" w:rsidRDefault="00855D11" w:rsidP="006F20AF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Дети, прошедшие курс такого обучения, обладают рядом интересных и привлекательных черт:</w:t>
      </w:r>
    </w:p>
    <w:p w:rsidR="006F20AF" w:rsidRDefault="00855D11" w:rsidP="006F20AF">
      <w:pPr>
        <w:numPr>
          <w:ilvl w:val="0"/>
          <w:numId w:val="24"/>
        </w:numPr>
        <w:spacing w:line="360" w:lineRule="auto"/>
        <w:ind w:right="-477"/>
        <w:jc w:val="both"/>
        <w:rPr>
          <w:sz w:val="28"/>
        </w:rPr>
      </w:pPr>
      <w:r>
        <w:rPr>
          <w:sz w:val="28"/>
        </w:rPr>
        <w:t>они активнее в работе;</w:t>
      </w:r>
    </w:p>
    <w:p w:rsidR="006F20AF" w:rsidRDefault="00855D11" w:rsidP="006F20AF">
      <w:pPr>
        <w:numPr>
          <w:ilvl w:val="0"/>
          <w:numId w:val="24"/>
        </w:numPr>
        <w:spacing w:line="360" w:lineRule="auto"/>
        <w:ind w:right="-477"/>
        <w:jc w:val="both"/>
        <w:rPr>
          <w:sz w:val="28"/>
        </w:rPr>
      </w:pPr>
      <w:r w:rsidRPr="006F20AF">
        <w:rPr>
          <w:sz w:val="28"/>
        </w:rPr>
        <w:t>обладают низкой утомляемостью;</w:t>
      </w:r>
    </w:p>
    <w:p w:rsidR="006F20AF" w:rsidRDefault="00855D11" w:rsidP="006F20AF">
      <w:pPr>
        <w:numPr>
          <w:ilvl w:val="0"/>
          <w:numId w:val="24"/>
        </w:numPr>
        <w:spacing w:line="360" w:lineRule="auto"/>
        <w:ind w:right="-477"/>
        <w:jc w:val="both"/>
        <w:rPr>
          <w:sz w:val="28"/>
        </w:rPr>
      </w:pPr>
      <w:r w:rsidRPr="006F20AF">
        <w:rPr>
          <w:sz w:val="28"/>
        </w:rPr>
        <w:t>обладают лучшей памятью, поскольку она не механическая, а образная;</w:t>
      </w:r>
    </w:p>
    <w:p w:rsidR="006F20AF" w:rsidRDefault="00855D11" w:rsidP="006F20AF">
      <w:pPr>
        <w:numPr>
          <w:ilvl w:val="0"/>
          <w:numId w:val="24"/>
        </w:numPr>
        <w:spacing w:line="360" w:lineRule="auto"/>
        <w:ind w:right="-477"/>
        <w:jc w:val="both"/>
        <w:rPr>
          <w:sz w:val="28"/>
        </w:rPr>
      </w:pPr>
      <w:r w:rsidRPr="006F20AF">
        <w:rPr>
          <w:sz w:val="28"/>
        </w:rPr>
        <w:t>склонны к творческой обработке материала;</w:t>
      </w:r>
    </w:p>
    <w:p w:rsidR="00855D11" w:rsidRPr="006F20AF" w:rsidRDefault="00855D11" w:rsidP="006F20AF">
      <w:pPr>
        <w:numPr>
          <w:ilvl w:val="0"/>
          <w:numId w:val="24"/>
        </w:numPr>
        <w:spacing w:line="360" w:lineRule="auto"/>
        <w:ind w:right="-477"/>
        <w:jc w:val="both"/>
        <w:rPr>
          <w:sz w:val="28"/>
        </w:rPr>
      </w:pPr>
      <w:r w:rsidRPr="006F20AF">
        <w:rPr>
          <w:sz w:val="28"/>
        </w:rPr>
        <w:t>проявляют высокую степень самостоятельности.</w:t>
      </w:r>
    </w:p>
    <w:p w:rsidR="00855D11" w:rsidRDefault="00855D11" w:rsidP="006F20AF">
      <w:pPr>
        <w:spacing w:line="360" w:lineRule="auto"/>
        <w:ind w:left="-426" w:right="-477" w:firstLine="360"/>
        <w:jc w:val="both"/>
        <w:rPr>
          <w:sz w:val="28"/>
        </w:rPr>
      </w:pPr>
      <w:r>
        <w:rPr>
          <w:sz w:val="28"/>
        </w:rPr>
        <w:t>Игры, используемые для  развития образного мышления -  это   «Сопровожд</w:t>
      </w:r>
      <w:r>
        <w:rPr>
          <w:sz w:val="28"/>
        </w:rPr>
        <w:t>е</w:t>
      </w:r>
      <w:r>
        <w:rPr>
          <w:sz w:val="28"/>
        </w:rPr>
        <w:t>ние», «Импровизация», «Просматривание».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-426" w:right="-477"/>
        <w:jc w:val="center"/>
        <w:rPr>
          <w:b/>
          <w:sz w:val="28"/>
        </w:rPr>
      </w:pPr>
      <w:r>
        <w:rPr>
          <w:b/>
          <w:sz w:val="28"/>
        </w:rPr>
        <w:t>Игры и упражнения по звукотерапии и вокалотерапии.</w:t>
      </w:r>
    </w:p>
    <w:p w:rsidR="00855D11" w:rsidRDefault="00855D11" w:rsidP="00095959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Мелодика старинных русских песен, порой построенная на двух-трех н</w:t>
      </w:r>
      <w:r>
        <w:rPr>
          <w:sz w:val="28"/>
        </w:rPr>
        <w:t>о</w:t>
      </w:r>
      <w:r>
        <w:rPr>
          <w:sz w:val="28"/>
        </w:rPr>
        <w:t>тах, поражает разнообразием и красотой. Она предлагает пройти путь от унисона до созвучий, учит гармонизации внешнего и внутреннего мира ребенка, настраивая организм и душу в соответствии с объективными законами природы. К тому же доказано, что вокалотерапия является методом активации устойчивости организма, что можно отследить даже по изменениям, происходящим в крови. Звуковой массаж органов, производимый в ходе занятий пением, дает весьма ощутимые результаты: дети, постоянно занимающиеся фольклором два раза в неделю, болеют респирато</w:t>
      </w:r>
      <w:r>
        <w:rPr>
          <w:sz w:val="28"/>
        </w:rPr>
        <w:t>р</w:t>
      </w:r>
      <w:r>
        <w:rPr>
          <w:sz w:val="28"/>
        </w:rPr>
        <w:t>ными заболеваниями значительно реже</w:t>
      </w:r>
      <w:r w:rsidRPr="002E4D4C">
        <w:rPr>
          <w:i/>
          <w:sz w:val="28"/>
        </w:rPr>
        <w:t xml:space="preserve">.  </w:t>
      </w:r>
    </w:p>
    <w:p w:rsidR="00855D11" w:rsidRDefault="00855D11" w:rsidP="00095959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Для работы мо</w:t>
      </w:r>
      <w:r w:rsidR="002E4D4C">
        <w:rPr>
          <w:sz w:val="28"/>
        </w:rPr>
        <w:t>жно использовать небольшие вяза</w:t>
      </w:r>
      <w:r>
        <w:rPr>
          <w:sz w:val="28"/>
        </w:rPr>
        <w:t xml:space="preserve">ные мячики, наполненные пшеном.В работе с мячиками можно включать элемент цветодиагностики, принося на занятия все основные цвета. На каком цвете остановится выбор группы, таково ее настроение, состояние и т.д. С помощью мячика выполняется большое количество упражнений  </w:t>
      </w:r>
      <w:r w:rsidR="006F20AF">
        <w:rPr>
          <w:sz w:val="28"/>
        </w:rPr>
        <w:t>со звуком, а также игры «Сундучо</w:t>
      </w:r>
      <w:r>
        <w:rPr>
          <w:sz w:val="28"/>
        </w:rPr>
        <w:t>к», «Лодочки», «Озвучивание дв</w:t>
      </w:r>
      <w:r>
        <w:rPr>
          <w:sz w:val="28"/>
        </w:rPr>
        <w:t>и</w:t>
      </w:r>
      <w:r>
        <w:rPr>
          <w:sz w:val="28"/>
        </w:rPr>
        <w:t>жений», распевки  «Аюшка», «Сочини распевку» и др.  Для улучшения функцион</w:t>
      </w:r>
      <w:r>
        <w:rPr>
          <w:sz w:val="28"/>
        </w:rPr>
        <w:t>и</w:t>
      </w:r>
      <w:r>
        <w:rPr>
          <w:sz w:val="28"/>
        </w:rPr>
        <w:t>рования конкретных частей тела используется таблица «Музыкальные ноты и их терапевтическое применение»</w:t>
      </w:r>
      <w:r w:rsidR="00B33A20">
        <w:rPr>
          <w:sz w:val="28"/>
        </w:rPr>
        <w:t xml:space="preserve">.                             </w:t>
      </w:r>
      <w:r w:rsidR="00357468">
        <w:rPr>
          <w:sz w:val="28"/>
        </w:rPr>
        <w:t xml:space="preserve">                               </w:t>
      </w:r>
      <w:r w:rsidR="00B33A20">
        <w:rPr>
          <w:sz w:val="28"/>
        </w:rPr>
        <w:t xml:space="preserve"> </w:t>
      </w:r>
      <w:r w:rsidR="00B33A20" w:rsidRPr="00B33A20">
        <w:rPr>
          <w:i/>
          <w:sz w:val="28"/>
        </w:rPr>
        <w:t>(Приложение №</w:t>
      </w:r>
      <w:r w:rsidR="00B33A20">
        <w:rPr>
          <w:i/>
          <w:sz w:val="28"/>
        </w:rPr>
        <w:t xml:space="preserve"> 1</w:t>
      </w:r>
      <w:r w:rsidR="006F20AF" w:rsidRPr="00B33A20">
        <w:rPr>
          <w:i/>
          <w:sz w:val="28"/>
        </w:rPr>
        <w:t>)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</w:p>
    <w:p w:rsidR="00855D11" w:rsidRDefault="00855D11" w:rsidP="00855D11">
      <w:pPr>
        <w:spacing w:line="360" w:lineRule="auto"/>
        <w:ind w:left="720" w:right="-477"/>
        <w:rPr>
          <w:b/>
          <w:sz w:val="28"/>
        </w:rPr>
      </w:pPr>
      <w:r>
        <w:rPr>
          <w:b/>
          <w:sz w:val="28"/>
        </w:rPr>
        <w:t>Игры и упражнения по танцевально-двигательной терапии.</w:t>
      </w:r>
    </w:p>
    <w:p w:rsidR="00855D11" w:rsidRDefault="00855D11" w:rsidP="00855D11">
      <w:pPr>
        <w:spacing w:line="360" w:lineRule="auto"/>
        <w:ind w:left="-426" w:right="-477" w:firstLine="1146"/>
        <w:jc w:val="both"/>
        <w:rPr>
          <w:sz w:val="28"/>
        </w:rPr>
      </w:pPr>
      <w:r>
        <w:rPr>
          <w:sz w:val="28"/>
        </w:rPr>
        <w:t>Что же касается танцевально-двигательной терапии, то непрестанная смена ритмов, разные по характеру рисунка танцы, аутентичные движения, сопровожда</w:t>
      </w:r>
      <w:r>
        <w:rPr>
          <w:sz w:val="28"/>
        </w:rPr>
        <w:t>ю</w:t>
      </w:r>
      <w:r>
        <w:rPr>
          <w:sz w:val="28"/>
        </w:rPr>
        <w:t>щие практически каждую песню, несут в себе освобождающий и терапевтирующий заряд такой огромной силы, что лишают сомнений относительно их уместности в концепции интегративной  арттерапии.</w:t>
      </w:r>
    </w:p>
    <w:p w:rsidR="00855D11" w:rsidRDefault="00855D11" w:rsidP="00855D11">
      <w:pPr>
        <w:spacing w:line="360" w:lineRule="auto"/>
        <w:ind w:left="-426" w:right="-477"/>
        <w:jc w:val="both"/>
        <w:rPr>
          <w:sz w:val="28"/>
        </w:rPr>
      </w:pPr>
      <w:r>
        <w:rPr>
          <w:sz w:val="28"/>
        </w:rPr>
        <w:t>Общеизвестно, что движения связаны с нервной системой, именно она в основном занимается движениями мышц, органов, неподконтрольных сознанию структур. Качественным грациозным движениям соответствует качественное самочувствие.</w:t>
      </w:r>
    </w:p>
    <w:p w:rsidR="00855D11" w:rsidRDefault="00855D11" w:rsidP="00B33A20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Сильный эффект оказывают характерные для русских танцев движения рук, ног, головы.</w:t>
      </w:r>
    </w:p>
    <w:p w:rsidR="00855D11" w:rsidRDefault="00855D11" w:rsidP="00B33A20">
      <w:pPr>
        <w:spacing w:line="360" w:lineRule="auto"/>
        <w:ind w:left="-426" w:right="-477" w:firstLine="1134"/>
        <w:jc w:val="both"/>
        <w:rPr>
          <w:sz w:val="28"/>
        </w:rPr>
      </w:pPr>
      <w:r>
        <w:rPr>
          <w:sz w:val="28"/>
        </w:rPr>
        <w:t>Используемые упражнения: «Разогрев», «Дробушки», «Пересеки», «П</w:t>
      </w:r>
      <w:r>
        <w:rPr>
          <w:sz w:val="28"/>
        </w:rPr>
        <w:t>о</w:t>
      </w:r>
      <w:r>
        <w:rPr>
          <w:sz w:val="28"/>
        </w:rPr>
        <w:t>клоны», «Освобождение» и др.</w:t>
      </w:r>
    </w:p>
    <w:p w:rsidR="00095959" w:rsidRPr="00095959" w:rsidRDefault="00095959" w:rsidP="00095959">
      <w:pPr>
        <w:spacing w:line="360" w:lineRule="auto"/>
        <w:ind w:right="-57"/>
        <w:jc w:val="both"/>
        <w:rPr>
          <w:b/>
          <w:i/>
          <w:sz w:val="28"/>
        </w:rPr>
      </w:pPr>
    </w:p>
    <w:p w:rsidR="00855D11" w:rsidRDefault="00855D11" w:rsidP="00095959">
      <w:pPr>
        <w:spacing w:line="360" w:lineRule="auto"/>
        <w:ind w:left="-426" w:right="-57"/>
        <w:jc w:val="both"/>
        <w:rPr>
          <w:sz w:val="28"/>
        </w:rPr>
      </w:pPr>
      <w:r w:rsidRPr="00095959">
        <w:rPr>
          <w:b/>
          <w:i/>
          <w:sz w:val="28"/>
        </w:rPr>
        <w:t>Основными формами работы</w:t>
      </w:r>
      <w:r>
        <w:rPr>
          <w:sz w:val="28"/>
        </w:rPr>
        <w:t xml:space="preserve"> в данном направлении являются музыкальные занятия, развлечения, мероприятия в мини-музее «Русская изба», итоговыми - фольклорные праздники.</w:t>
      </w:r>
    </w:p>
    <w:p w:rsidR="00855D11" w:rsidRDefault="00855D11" w:rsidP="00095959">
      <w:pPr>
        <w:spacing w:line="360" w:lineRule="auto"/>
        <w:ind w:left="-426" w:right="-57" w:firstLine="709"/>
        <w:jc w:val="both"/>
        <w:rPr>
          <w:sz w:val="28"/>
        </w:rPr>
      </w:pPr>
      <w:r>
        <w:rPr>
          <w:sz w:val="28"/>
        </w:rPr>
        <w:t>Во время занятий, разучивая народные песни и игры, потешки и скорог</w:t>
      </w:r>
      <w:r>
        <w:rPr>
          <w:sz w:val="28"/>
        </w:rPr>
        <w:t>о</w:t>
      </w:r>
      <w:r>
        <w:rPr>
          <w:sz w:val="28"/>
        </w:rPr>
        <w:t xml:space="preserve">ворки, готовясь к проведению праздников, идет освоение </w:t>
      </w:r>
      <w:r>
        <w:rPr>
          <w:b/>
          <w:i/>
          <w:sz w:val="28"/>
        </w:rPr>
        <w:t>четырех главных направлений</w:t>
      </w:r>
      <w:r>
        <w:rPr>
          <w:sz w:val="28"/>
        </w:rPr>
        <w:t>: ритм, звук, дыхание, унисон. Следует заметить, что все четыре момента сосуществуют параллельно и только по мере необходимости на одном из них делается акцент.</w:t>
      </w:r>
    </w:p>
    <w:p w:rsidR="00855D11" w:rsidRPr="00095959" w:rsidRDefault="00855D11" w:rsidP="00855D11">
      <w:pPr>
        <w:spacing w:line="360" w:lineRule="auto"/>
        <w:ind w:right="-62"/>
        <w:jc w:val="both"/>
        <w:rPr>
          <w:sz w:val="28"/>
        </w:rPr>
      </w:pPr>
    </w:p>
    <w:p w:rsidR="00855D11" w:rsidRPr="00095959" w:rsidRDefault="00855D11" w:rsidP="00855D11">
      <w:pPr>
        <w:spacing w:line="360" w:lineRule="auto"/>
        <w:ind w:right="-62" w:firstLine="720"/>
        <w:jc w:val="both"/>
        <w:rPr>
          <w:sz w:val="28"/>
        </w:rPr>
      </w:pPr>
      <w:r w:rsidRPr="00095959">
        <w:rPr>
          <w:sz w:val="28"/>
        </w:rPr>
        <w:t>При проведении любого занятия или мероприятия учитывается тер</w:t>
      </w:r>
      <w:r w:rsidRPr="00095959">
        <w:rPr>
          <w:sz w:val="28"/>
        </w:rPr>
        <w:t>а</w:t>
      </w:r>
      <w:r w:rsidRPr="00095959">
        <w:rPr>
          <w:sz w:val="28"/>
        </w:rPr>
        <w:t>певтический эффект</w:t>
      </w:r>
      <w:r w:rsidR="00B33A20">
        <w:rPr>
          <w:sz w:val="28"/>
        </w:rPr>
        <w:t xml:space="preserve">.                                     </w:t>
      </w:r>
      <w:r w:rsidR="00B33A20" w:rsidRPr="00B33A20">
        <w:rPr>
          <w:i/>
          <w:sz w:val="28"/>
        </w:rPr>
        <w:t>(Приложение № 2)</w:t>
      </w:r>
    </w:p>
    <w:p w:rsidR="00855D11" w:rsidRPr="00B33A20" w:rsidRDefault="00855D11" w:rsidP="00B33A20">
      <w:pPr>
        <w:rPr>
          <w:sz w:val="22"/>
        </w:rPr>
      </w:pPr>
    </w:p>
    <w:p w:rsidR="00855D11" w:rsidRPr="002E4D4C" w:rsidRDefault="00855D11" w:rsidP="00855D11">
      <w:pPr>
        <w:pStyle w:val="ae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2E4D4C">
        <w:rPr>
          <w:sz w:val="28"/>
          <w:szCs w:val="28"/>
        </w:rPr>
        <w:t>Музыкотерапия органически влилась в педагогический процесс ДОУ, музыкой стали сопровождаться практически все режимные моменты. Особые знания  потребовались для правильного подбора музыкального сопровожд</w:t>
      </w:r>
      <w:r w:rsidRPr="002E4D4C">
        <w:rPr>
          <w:sz w:val="28"/>
          <w:szCs w:val="28"/>
        </w:rPr>
        <w:t>е</w:t>
      </w:r>
      <w:r w:rsidRPr="002E4D4C">
        <w:rPr>
          <w:sz w:val="28"/>
          <w:szCs w:val="28"/>
        </w:rPr>
        <w:t>ния педагогического процесса: режимных моментов, занятий, самостоятел</w:t>
      </w:r>
      <w:r w:rsidRPr="002E4D4C">
        <w:rPr>
          <w:sz w:val="28"/>
          <w:szCs w:val="28"/>
        </w:rPr>
        <w:t>ь</w:t>
      </w:r>
      <w:r w:rsidRPr="002E4D4C">
        <w:rPr>
          <w:sz w:val="28"/>
          <w:szCs w:val="28"/>
        </w:rPr>
        <w:t>ной деятельности. Трудности заключались в правильном выборе характера, темпа, ритма, громкости и т.п.</w:t>
      </w:r>
    </w:p>
    <w:p w:rsidR="00855D11" w:rsidRPr="002E4D4C" w:rsidRDefault="00855D11" w:rsidP="00855D11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2E4D4C">
        <w:rPr>
          <w:b/>
          <w:sz w:val="28"/>
          <w:szCs w:val="28"/>
        </w:rPr>
        <w:t>Оздоровительно-профилактическая направленность музыкального с</w:t>
      </w:r>
      <w:r w:rsidRPr="002E4D4C">
        <w:rPr>
          <w:b/>
          <w:sz w:val="28"/>
          <w:szCs w:val="28"/>
        </w:rPr>
        <w:t>о</w:t>
      </w:r>
      <w:r w:rsidRPr="002E4D4C">
        <w:rPr>
          <w:b/>
          <w:sz w:val="28"/>
          <w:szCs w:val="28"/>
        </w:rPr>
        <w:t>провождения педагогического процесса</w:t>
      </w:r>
      <w:r w:rsidRPr="002E4D4C">
        <w:rPr>
          <w:sz w:val="28"/>
          <w:szCs w:val="28"/>
        </w:rPr>
        <w:t xml:space="preserve">  постоянно используется: </w:t>
      </w:r>
    </w:p>
    <w:p w:rsidR="00855D11" w:rsidRPr="002E4D4C" w:rsidRDefault="00855D11" w:rsidP="00C9022E">
      <w:pPr>
        <w:pStyle w:val="ae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при проведении режимных моментов, как терапевтическое средство для коррекции психофизического состояния детей и создания оптимальных условий для ежедневного приема детей;</w:t>
      </w:r>
    </w:p>
    <w:p w:rsidR="00855D11" w:rsidRPr="002E4D4C" w:rsidRDefault="00855D11" w:rsidP="00C9022E">
      <w:pPr>
        <w:pStyle w:val="ae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как музыкально-рефлекторное пробуждение детей после дневного сна;</w:t>
      </w:r>
    </w:p>
    <w:p w:rsidR="00855D11" w:rsidRPr="002E4D4C" w:rsidRDefault="00855D11" w:rsidP="00C9022E">
      <w:pPr>
        <w:pStyle w:val="ae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как музыкальный фон или дальний план занятий;</w:t>
      </w:r>
    </w:p>
    <w:p w:rsidR="00855D11" w:rsidRPr="002E4D4C" w:rsidRDefault="00855D11" w:rsidP="00C9022E">
      <w:pPr>
        <w:pStyle w:val="ae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при проведении музыкально-ассоциативного тренинга.</w:t>
      </w:r>
    </w:p>
    <w:p w:rsidR="00855D11" w:rsidRPr="002E4D4C" w:rsidRDefault="00855D11" w:rsidP="00855D11">
      <w:pPr>
        <w:pStyle w:val="ae"/>
        <w:spacing w:line="360" w:lineRule="auto"/>
        <w:ind w:left="0" w:firstLine="360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Особое внимание уделяется созданию такого музыкального сопровожд</w:t>
      </w:r>
      <w:r w:rsidRPr="002E4D4C">
        <w:rPr>
          <w:sz w:val="28"/>
          <w:szCs w:val="28"/>
        </w:rPr>
        <w:t>е</w:t>
      </w:r>
      <w:r w:rsidRPr="002E4D4C">
        <w:rPr>
          <w:sz w:val="28"/>
          <w:szCs w:val="28"/>
        </w:rPr>
        <w:t>ния, которое наиболее эффективно способствовало бы коррекции психоф</w:t>
      </w:r>
      <w:r w:rsidRPr="002E4D4C">
        <w:rPr>
          <w:sz w:val="28"/>
          <w:szCs w:val="28"/>
        </w:rPr>
        <w:t>и</w:t>
      </w:r>
      <w:r w:rsidRPr="002E4D4C">
        <w:rPr>
          <w:sz w:val="28"/>
          <w:szCs w:val="28"/>
        </w:rPr>
        <w:t>зического статуса детей, имеющих те или иные проблемы в развитии, в пр</w:t>
      </w:r>
      <w:r w:rsidRPr="002E4D4C">
        <w:rPr>
          <w:sz w:val="28"/>
          <w:szCs w:val="28"/>
        </w:rPr>
        <w:t>о</w:t>
      </w:r>
      <w:r w:rsidRPr="002E4D4C">
        <w:rPr>
          <w:sz w:val="28"/>
          <w:szCs w:val="28"/>
        </w:rPr>
        <w:t xml:space="preserve">цессе их двигательно-игровой деятельности. Используется как: </w:t>
      </w:r>
    </w:p>
    <w:p w:rsidR="00855D11" w:rsidRPr="002E4D4C" w:rsidRDefault="00855D11" w:rsidP="00C9022E">
      <w:pPr>
        <w:pStyle w:val="ae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для гармонизации степени возбуждения центральной нервной системы у детей (заторможенные дети нуждаются в стимулирующей музыке, во</w:t>
      </w:r>
      <w:r w:rsidRPr="002E4D4C">
        <w:rPr>
          <w:sz w:val="28"/>
          <w:szCs w:val="28"/>
        </w:rPr>
        <w:t>з</w:t>
      </w:r>
      <w:r w:rsidRPr="002E4D4C">
        <w:rPr>
          <w:sz w:val="28"/>
          <w:szCs w:val="28"/>
        </w:rPr>
        <w:t>бужденные – в успокаивающей, дети дистонического типа – в стабилиз</w:t>
      </w:r>
      <w:r w:rsidRPr="002E4D4C">
        <w:rPr>
          <w:sz w:val="28"/>
          <w:szCs w:val="28"/>
        </w:rPr>
        <w:t>и</w:t>
      </w:r>
      <w:r w:rsidRPr="002E4D4C">
        <w:rPr>
          <w:sz w:val="28"/>
          <w:szCs w:val="28"/>
        </w:rPr>
        <w:t>рующей).</w:t>
      </w:r>
    </w:p>
    <w:p w:rsidR="00855D11" w:rsidRPr="002E4D4C" w:rsidRDefault="00855D11" w:rsidP="00C9022E">
      <w:pPr>
        <w:pStyle w:val="ae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изменение последовательности темпов музыки на занятиях по физкульт</w:t>
      </w:r>
      <w:r w:rsidRPr="002E4D4C">
        <w:rPr>
          <w:sz w:val="28"/>
          <w:szCs w:val="28"/>
        </w:rPr>
        <w:t>у</w:t>
      </w:r>
      <w:r w:rsidRPr="002E4D4C">
        <w:rPr>
          <w:sz w:val="28"/>
          <w:szCs w:val="28"/>
        </w:rPr>
        <w:t>ре и при проведении  закаливающих комплексов;</w:t>
      </w:r>
    </w:p>
    <w:p w:rsidR="00855D11" w:rsidRPr="002E4D4C" w:rsidRDefault="00855D11" w:rsidP="00C9022E">
      <w:pPr>
        <w:pStyle w:val="ae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усиление терапевтического эффекта музыки при применении оречевлив</w:t>
      </w:r>
      <w:r w:rsidRPr="002E4D4C">
        <w:rPr>
          <w:sz w:val="28"/>
          <w:szCs w:val="28"/>
        </w:rPr>
        <w:t>а</w:t>
      </w:r>
      <w:r w:rsidRPr="002E4D4C">
        <w:rPr>
          <w:sz w:val="28"/>
          <w:szCs w:val="28"/>
        </w:rPr>
        <w:t>ния, т.е. словесного комментария определенной музыкальной композиции, вызывающей соответствующие ассоциации у детей в конкретной двиг</w:t>
      </w:r>
      <w:r w:rsidRPr="002E4D4C">
        <w:rPr>
          <w:sz w:val="28"/>
          <w:szCs w:val="28"/>
        </w:rPr>
        <w:t>а</w:t>
      </w:r>
      <w:r w:rsidRPr="002E4D4C">
        <w:rPr>
          <w:sz w:val="28"/>
          <w:szCs w:val="28"/>
        </w:rPr>
        <w:t>тельно-игровой ситуации.</w:t>
      </w:r>
    </w:p>
    <w:p w:rsidR="002E4D4C" w:rsidRDefault="002E4D4C" w:rsidP="00095959">
      <w:pPr>
        <w:spacing w:line="360" w:lineRule="auto"/>
        <w:jc w:val="both"/>
        <w:rPr>
          <w:b/>
          <w:sz w:val="32"/>
        </w:rPr>
      </w:pPr>
    </w:p>
    <w:p w:rsidR="00095959" w:rsidRDefault="00095959" w:rsidP="00095959">
      <w:pPr>
        <w:spacing w:line="360" w:lineRule="auto"/>
        <w:jc w:val="both"/>
        <w:rPr>
          <w:sz w:val="28"/>
        </w:rPr>
      </w:pPr>
      <w:r>
        <w:rPr>
          <w:b/>
          <w:sz w:val="32"/>
        </w:rPr>
        <w:t>Используемые методы работы.</w:t>
      </w:r>
    </w:p>
    <w:p w:rsidR="00095959" w:rsidRDefault="00095959" w:rsidP="000959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ходе инновационной деятельности используются методы опытно-экспериментальной работы:</w:t>
      </w:r>
    </w:p>
    <w:p w:rsidR="00095959" w:rsidRDefault="00095959" w:rsidP="00095959">
      <w:pPr>
        <w:spacing w:line="360" w:lineRule="auto"/>
        <w:outlineLvl w:val="0"/>
        <w:rPr>
          <w:sz w:val="28"/>
        </w:rPr>
      </w:pPr>
      <w:r>
        <w:rPr>
          <w:sz w:val="28"/>
          <w:u w:val="single"/>
        </w:rPr>
        <w:t xml:space="preserve">Эмпирические: </w:t>
      </w:r>
    </w:p>
    <w:p w:rsidR="00095959" w:rsidRDefault="00095959" w:rsidP="00C9022E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изучение литературы, нормативных, инструктивно-методических док</w:t>
      </w:r>
      <w:r>
        <w:rPr>
          <w:sz w:val="28"/>
        </w:rPr>
        <w:t>у</w:t>
      </w:r>
      <w:r>
        <w:rPr>
          <w:sz w:val="28"/>
        </w:rPr>
        <w:t xml:space="preserve">ментов;      </w:t>
      </w:r>
    </w:p>
    <w:p w:rsidR="00095959" w:rsidRDefault="00095959" w:rsidP="00C9022E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анализ собственной деятельности;</w:t>
      </w:r>
    </w:p>
    <w:p w:rsidR="00095959" w:rsidRDefault="00095959" w:rsidP="00C9022E">
      <w:pPr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наблюдения, опросы, интервью;</w:t>
      </w:r>
    </w:p>
    <w:p w:rsidR="00095959" w:rsidRDefault="00095959" w:rsidP="00C9022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анкетирование, тестирование;</w:t>
      </w:r>
    </w:p>
    <w:p w:rsidR="00095959" w:rsidRDefault="00095959" w:rsidP="00C9022E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изучение и обобщение опыта.</w:t>
      </w:r>
    </w:p>
    <w:p w:rsidR="00095959" w:rsidRDefault="00095959" w:rsidP="00095959">
      <w:pPr>
        <w:spacing w:line="360" w:lineRule="auto"/>
        <w:outlineLvl w:val="0"/>
        <w:rPr>
          <w:sz w:val="28"/>
          <w:u w:val="single"/>
        </w:rPr>
      </w:pPr>
      <w:r>
        <w:rPr>
          <w:sz w:val="28"/>
          <w:u w:val="single"/>
        </w:rPr>
        <w:t>Теоретические:</w:t>
      </w:r>
    </w:p>
    <w:p w:rsidR="00095959" w:rsidRDefault="00095959" w:rsidP="00C9022E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 xml:space="preserve">моделирование; </w:t>
      </w:r>
    </w:p>
    <w:p w:rsidR="00095959" w:rsidRDefault="00095959" w:rsidP="00C9022E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сравнение;</w:t>
      </w:r>
    </w:p>
    <w:p w:rsidR="00095959" w:rsidRDefault="00095959" w:rsidP="00C9022E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обобщение;</w:t>
      </w:r>
    </w:p>
    <w:p w:rsidR="00095959" w:rsidRDefault="00095959" w:rsidP="00C9022E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классификация;</w:t>
      </w:r>
    </w:p>
    <w:p w:rsidR="00095959" w:rsidRDefault="00095959" w:rsidP="00C9022E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>систематизация;</w:t>
      </w:r>
    </w:p>
    <w:p w:rsidR="00095959" w:rsidRDefault="00095959" w:rsidP="00C9022E">
      <w:pPr>
        <w:numPr>
          <w:ilvl w:val="0"/>
          <w:numId w:val="18"/>
        </w:numPr>
        <w:spacing w:line="360" w:lineRule="auto"/>
        <w:rPr>
          <w:sz w:val="28"/>
        </w:rPr>
      </w:pPr>
      <w:r>
        <w:rPr>
          <w:sz w:val="28"/>
        </w:rPr>
        <w:t>аналогия.</w:t>
      </w:r>
    </w:p>
    <w:p w:rsidR="00095959" w:rsidRDefault="00095959" w:rsidP="00095959">
      <w:pPr>
        <w:spacing w:line="360" w:lineRule="auto"/>
        <w:jc w:val="both"/>
        <w:rPr>
          <w:sz w:val="28"/>
          <w:u w:val="single"/>
        </w:rPr>
      </w:pPr>
    </w:p>
    <w:p w:rsidR="00095959" w:rsidRDefault="00095959" w:rsidP="00095959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Экспертные материалы:</w:t>
      </w:r>
      <w:r>
        <w:rPr>
          <w:sz w:val="28"/>
        </w:rPr>
        <w:t xml:space="preserve">  карточки, тесты, конспекты, индивидуальные зад</w:t>
      </w:r>
      <w:r>
        <w:rPr>
          <w:sz w:val="28"/>
        </w:rPr>
        <w:t>а</w:t>
      </w:r>
      <w:r>
        <w:rPr>
          <w:sz w:val="28"/>
        </w:rPr>
        <w:t>ния, анкеты, тесты.</w:t>
      </w:r>
    </w:p>
    <w:p w:rsidR="00050FB2" w:rsidRPr="00050FB2" w:rsidRDefault="00050FB2" w:rsidP="00050FB2">
      <w:pPr>
        <w:pStyle w:val="ae"/>
        <w:spacing w:line="360" w:lineRule="auto"/>
        <w:rPr>
          <w:sz w:val="28"/>
          <w:szCs w:val="28"/>
        </w:rPr>
      </w:pPr>
    </w:p>
    <w:p w:rsidR="00050FB2" w:rsidRPr="00050FB2" w:rsidRDefault="00050FB2" w:rsidP="00050FB2">
      <w:pPr>
        <w:pStyle w:val="ae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Pr="00050FB2">
        <w:rPr>
          <w:b/>
          <w:sz w:val="28"/>
          <w:szCs w:val="28"/>
        </w:rPr>
        <w:t>.</w:t>
      </w:r>
    </w:p>
    <w:p w:rsidR="00050FB2" w:rsidRPr="00050FB2" w:rsidRDefault="00050FB2" w:rsidP="00050FB2">
      <w:pPr>
        <w:pStyle w:val="ae"/>
        <w:spacing w:line="360" w:lineRule="auto"/>
        <w:rPr>
          <w:sz w:val="28"/>
          <w:szCs w:val="28"/>
        </w:rPr>
      </w:pPr>
      <w:r w:rsidRPr="00050FB2">
        <w:rPr>
          <w:sz w:val="28"/>
          <w:szCs w:val="28"/>
        </w:rPr>
        <w:t>Исходя из содержания гипотезы, предполагаются результаты</w:t>
      </w:r>
    </w:p>
    <w:p w:rsidR="00050FB2" w:rsidRPr="00050FB2" w:rsidRDefault="00050FB2" w:rsidP="00050FB2">
      <w:pPr>
        <w:pStyle w:val="ae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Создание интегрированной системы оздоровительной работы детского сада.</w:t>
      </w:r>
    </w:p>
    <w:p w:rsidR="00050FB2" w:rsidRPr="00050FB2" w:rsidRDefault="00050FB2" w:rsidP="00050FB2">
      <w:pPr>
        <w:pStyle w:val="ae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Построение благоприятных и адекватных условий развития детей.</w:t>
      </w:r>
    </w:p>
    <w:p w:rsidR="00050FB2" w:rsidRPr="00050FB2" w:rsidRDefault="00050FB2" w:rsidP="00050FB2">
      <w:pPr>
        <w:pStyle w:val="ae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 xml:space="preserve">Систематизация наработанного материала, обобщение исследовательской проблемы по арттерапевтическому воздействию народной культуры на духовно-нравственные, физические и психические основы здоровья детей с темой профилактики заболеваемости детей через лечебно-оздоровительные  мероприятия.  </w:t>
      </w:r>
    </w:p>
    <w:p w:rsidR="00050FB2" w:rsidRPr="00050FB2" w:rsidRDefault="00050FB2" w:rsidP="00050FB2">
      <w:pPr>
        <w:pStyle w:val="ae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Обобщение и тиражирование инновационного опыта.</w:t>
      </w:r>
    </w:p>
    <w:p w:rsidR="00050FB2" w:rsidRPr="00050FB2" w:rsidRDefault="00050FB2" w:rsidP="00050FB2">
      <w:pPr>
        <w:pStyle w:val="ae"/>
        <w:spacing w:line="360" w:lineRule="auto"/>
        <w:rPr>
          <w:i/>
          <w:sz w:val="28"/>
          <w:szCs w:val="28"/>
          <w:u w:val="single"/>
        </w:rPr>
      </w:pPr>
    </w:p>
    <w:p w:rsidR="00050FB2" w:rsidRPr="00050FB2" w:rsidRDefault="00050FB2" w:rsidP="00050FB2">
      <w:pPr>
        <w:pStyle w:val="ae"/>
        <w:spacing w:line="360" w:lineRule="auto"/>
        <w:rPr>
          <w:i/>
          <w:sz w:val="28"/>
          <w:szCs w:val="28"/>
          <w:u w:val="single"/>
        </w:rPr>
      </w:pPr>
      <w:r w:rsidRPr="00050FB2">
        <w:rPr>
          <w:i/>
          <w:sz w:val="28"/>
          <w:szCs w:val="28"/>
          <w:u w:val="single"/>
        </w:rPr>
        <w:t>в отношении детей: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ребенок перестанет быть застенчивым и пассивным (социальные з</w:t>
      </w:r>
      <w:r w:rsidRPr="00050FB2">
        <w:rPr>
          <w:sz w:val="28"/>
          <w:szCs w:val="28"/>
        </w:rPr>
        <w:t>а</w:t>
      </w:r>
      <w:r w:rsidRPr="00050FB2">
        <w:rPr>
          <w:sz w:val="28"/>
          <w:szCs w:val="28"/>
        </w:rPr>
        <w:t>дачи);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сможет проявлять свою индивидуальность, что в дальнейшем п</w:t>
      </w:r>
      <w:r w:rsidRPr="00050FB2">
        <w:rPr>
          <w:sz w:val="28"/>
          <w:szCs w:val="28"/>
        </w:rPr>
        <w:t>о</w:t>
      </w:r>
      <w:r w:rsidRPr="00050FB2">
        <w:rPr>
          <w:sz w:val="28"/>
          <w:szCs w:val="28"/>
        </w:rPr>
        <w:t>может родителям реализовать творческий потенциал малышей в ус</w:t>
      </w:r>
      <w:r>
        <w:rPr>
          <w:sz w:val="28"/>
          <w:szCs w:val="28"/>
        </w:rPr>
        <w:t xml:space="preserve">ловиях </w:t>
      </w:r>
      <w:r w:rsidRPr="00050FB2">
        <w:rPr>
          <w:sz w:val="28"/>
          <w:szCs w:val="28"/>
        </w:rPr>
        <w:t xml:space="preserve"> музыкальных и художественных школах-студиях;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нормализуется речь ребенка, обогащается его словарный запас и насыщается элементами речевого фольклора;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детьми усваиваются нормы поведения и взаимоотношений;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ребенок и взрослый становятся партнерами; дети раскрепощаются, уважительнее относятся к взрослым и сверстникам, добрее и забо</w:t>
      </w:r>
      <w:r w:rsidRPr="00050FB2">
        <w:rPr>
          <w:sz w:val="28"/>
          <w:szCs w:val="28"/>
        </w:rPr>
        <w:t>т</w:t>
      </w:r>
      <w:r w:rsidRPr="00050FB2">
        <w:rPr>
          <w:sz w:val="28"/>
          <w:szCs w:val="28"/>
        </w:rPr>
        <w:t>ливее к природе;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пополняется запас знаний детей  о музыке, народном творчестве;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арттерапия поможет достичь больших результатов в физическом здоровье детей, а проведение танцевально-игровой гимнастики в с</w:t>
      </w:r>
      <w:r w:rsidRPr="00050FB2">
        <w:rPr>
          <w:sz w:val="28"/>
          <w:szCs w:val="28"/>
        </w:rPr>
        <w:t>о</w:t>
      </w:r>
      <w:r w:rsidRPr="00050FB2">
        <w:rPr>
          <w:sz w:val="28"/>
          <w:szCs w:val="28"/>
        </w:rPr>
        <w:t>провождении музыкальных компонентов активизирует детей, з</w:t>
      </w:r>
      <w:r w:rsidRPr="00050FB2">
        <w:rPr>
          <w:sz w:val="28"/>
          <w:szCs w:val="28"/>
        </w:rPr>
        <w:t>а</w:t>
      </w:r>
      <w:r w:rsidRPr="00050FB2">
        <w:rPr>
          <w:sz w:val="28"/>
          <w:szCs w:val="28"/>
        </w:rPr>
        <w:t>ставляет их мышцы работать интенсивнее, следовательно, снимае</w:t>
      </w:r>
      <w:r w:rsidRPr="00050FB2">
        <w:rPr>
          <w:sz w:val="28"/>
          <w:szCs w:val="28"/>
        </w:rPr>
        <w:t>т</w:t>
      </w:r>
      <w:r w:rsidRPr="00050FB2">
        <w:rPr>
          <w:sz w:val="28"/>
          <w:szCs w:val="28"/>
        </w:rPr>
        <w:t>ся проблема гиподинамии.</w:t>
      </w:r>
    </w:p>
    <w:p w:rsidR="00050FB2" w:rsidRPr="00050FB2" w:rsidRDefault="00050FB2" w:rsidP="00050FB2">
      <w:pPr>
        <w:pStyle w:val="ae"/>
        <w:spacing w:line="360" w:lineRule="auto"/>
        <w:ind w:left="720"/>
        <w:rPr>
          <w:i/>
          <w:sz w:val="28"/>
          <w:szCs w:val="28"/>
        </w:rPr>
      </w:pPr>
    </w:p>
    <w:p w:rsidR="00050FB2" w:rsidRPr="00050FB2" w:rsidRDefault="00050FB2" w:rsidP="00050FB2">
      <w:pPr>
        <w:pStyle w:val="ae"/>
        <w:spacing w:line="360" w:lineRule="auto"/>
        <w:ind w:left="720"/>
        <w:rPr>
          <w:i/>
          <w:sz w:val="28"/>
          <w:szCs w:val="28"/>
          <w:u w:val="single"/>
        </w:rPr>
      </w:pPr>
      <w:r w:rsidRPr="00050FB2">
        <w:rPr>
          <w:i/>
          <w:sz w:val="28"/>
          <w:szCs w:val="28"/>
          <w:u w:val="single"/>
        </w:rPr>
        <w:t xml:space="preserve"> в отношении родителей: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активизируют свое участие во всех мероприятиях детского сада;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осознают и примут педагогическую деятельность по расширению методов и форм оздоровления детского организма;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станут оказывать помощь, содействовать;</w:t>
      </w:r>
    </w:p>
    <w:p w:rsidR="00050FB2" w:rsidRPr="00050FB2" w:rsidRDefault="00050FB2" w:rsidP="00050FB2">
      <w:pPr>
        <w:pStyle w:val="ae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050FB2">
        <w:rPr>
          <w:sz w:val="28"/>
          <w:szCs w:val="28"/>
        </w:rPr>
        <w:t>введут проводимые формы работы и традиции в семейное воспит</w:t>
      </w:r>
      <w:r w:rsidRPr="00050FB2">
        <w:rPr>
          <w:sz w:val="28"/>
          <w:szCs w:val="28"/>
        </w:rPr>
        <w:t>а</w:t>
      </w:r>
      <w:r w:rsidRPr="00050FB2">
        <w:rPr>
          <w:sz w:val="28"/>
          <w:szCs w:val="28"/>
        </w:rPr>
        <w:t>ние.</w:t>
      </w:r>
    </w:p>
    <w:p w:rsidR="00050FB2" w:rsidRPr="00050FB2" w:rsidRDefault="00050FB2" w:rsidP="00050FB2">
      <w:pPr>
        <w:pStyle w:val="ae"/>
        <w:spacing w:line="360" w:lineRule="auto"/>
        <w:rPr>
          <w:sz w:val="28"/>
          <w:szCs w:val="28"/>
        </w:rPr>
      </w:pPr>
    </w:p>
    <w:p w:rsidR="00050FB2" w:rsidRDefault="00050FB2" w:rsidP="00095959">
      <w:pPr>
        <w:spacing w:line="360" w:lineRule="auto"/>
        <w:jc w:val="both"/>
        <w:rPr>
          <w:sz w:val="28"/>
        </w:rPr>
      </w:pPr>
    </w:p>
    <w:p w:rsidR="002E4D4C" w:rsidRDefault="002E4D4C" w:rsidP="00095959">
      <w:pPr>
        <w:spacing w:line="360" w:lineRule="auto"/>
        <w:jc w:val="both"/>
        <w:rPr>
          <w:sz w:val="28"/>
        </w:rPr>
      </w:pPr>
    </w:p>
    <w:p w:rsidR="002E4D4C" w:rsidRDefault="002E4D4C" w:rsidP="00095959">
      <w:pPr>
        <w:spacing w:line="360" w:lineRule="auto"/>
        <w:jc w:val="both"/>
        <w:rPr>
          <w:sz w:val="28"/>
        </w:rPr>
      </w:pPr>
    </w:p>
    <w:p w:rsidR="002E4D4C" w:rsidRDefault="002E4D4C" w:rsidP="00095959">
      <w:pPr>
        <w:spacing w:line="360" w:lineRule="auto"/>
        <w:jc w:val="both"/>
        <w:rPr>
          <w:sz w:val="28"/>
        </w:rPr>
      </w:pPr>
    </w:p>
    <w:p w:rsidR="00B33A20" w:rsidRDefault="00B33A20" w:rsidP="00095959">
      <w:pPr>
        <w:spacing w:line="360" w:lineRule="auto"/>
        <w:jc w:val="both"/>
        <w:rPr>
          <w:sz w:val="28"/>
          <w:szCs w:val="28"/>
        </w:rPr>
      </w:pPr>
    </w:p>
    <w:p w:rsidR="00B33A20" w:rsidRPr="0043266D" w:rsidRDefault="0043266D" w:rsidP="0043266D">
      <w:pPr>
        <w:spacing w:line="360" w:lineRule="auto"/>
        <w:jc w:val="center"/>
        <w:rPr>
          <w:b/>
          <w:sz w:val="32"/>
          <w:szCs w:val="32"/>
        </w:rPr>
      </w:pPr>
      <w:r w:rsidRPr="0043266D">
        <w:rPr>
          <w:b/>
          <w:sz w:val="32"/>
          <w:szCs w:val="32"/>
        </w:rPr>
        <w:t>Педагогическая диагностика.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Для определения эффективности эстетического воспитания детей сре</w:t>
      </w:r>
      <w:r w:rsidRPr="002E4D4C">
        <w:rPr>
          <w:rFonts w:cs="Arial"/>
          <w:sz w:val="28"/>
          <w:szCs w:val="28"/>
        </w:rPr>
        <w:t>д</w:t>
      </w:r>
      <w:r w:rsidRPr="002E4D4C">
        <w:rPr>
          <w:rFonts w:cs="Arial"/>
          <w:sz w:val="28"/>
          <w:szCs w:val="28"/>
        </w:rPr>
        <w:t>ствами народного фольклора проводятся диагностические занятия.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Выделены три блока критериев оценки эстетической значимости об</w:t>
      </w:r>
      <w:r w:rsidRPr="002E4D4C">
        <w:rPr>
          <w:rFonts w:cs="Arial"/>
          <w:sz w:val="28"/>
          <w:szCs w:val="28"/>
        </w:rPr>
        <w:t>ъ</w:t>
      </w:r>
      <w:r w:rsidRPr="002E4D4C">
        <w:rPr>
          <w:rFonts w:cs="Arial"/>
          <w:sz w:val="28"/>
          <w:szCs w:val="28"/>
        </w:rPr>
        <w:t>екта: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1-й блок: оценка мастерства ребенка, техники исполнения.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2-й блок: индивидуальность, самобытность исполнителя, способы п</w:t>
      </w:r>
      <w:r w:rsidRPr="002E4D4C">
        <w:rPr>
          <w:rFonts w:cs="Arial"/>
          <w:sz w:val="28"/>
          <w:szCs w:val="28"/>
        </w:rPr>
        <w:t>е</w:t>
      </w:r>
      <w:r w:rsidRPr="002E4D4C">
        <w:rPr>
          <w:rFonts w:cs="Arial"/>
          <w:sz w:val="28"/>
          <w:szCs w:val="28"/>
        </w:rPr>
        <w:t>редачи характера произведения, оригинальность, связь с традицией и нов</w:t>
      </w:r>
      <w:r w:rsidRPr="002E4D4C">
        <w:rPr>
          <w:rFonts w:cs="Arial"/>
          <w:sz w:val="28"/>
          <w:szCs w:val="28"/>
        </w:rPr>
        <w:t>а</w:t>
      </w:r>
      <w:r w:rsidRPr="002E4D4C">
        <w:rPr>
          <w:rFonts w:cs="Arial"/>
          <w:sz w:val="28"/>
          <w:szCs w:val="28"/>
        </w:rPr>
        <w:t>торство, используемые материалы.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 xml:space="preserve"> 3-й блок: эмоционально-чувственные отношения к художественному образу: умение понять и выразить словесно свои чувства и настроения, о</w:t>
      </w:r>
      <w:r w:rsidRPr="002E4D4C">
        <w:rPr>
          <w:rFonts w:cs="Arial"/>
          <w:sz w:val="28"/>
          <w:szCs w:val="28"/>
        </w:rPr>
        <w:t>т</w:t>
      </w:r>
      <w:r w:rsidRPr="002E4D4C">
        <w:rPr>
          <w:rFonts w:cs="Arial"/>
          <w:sz w:val="28"/>
          <w:szCs w:val="28"/>
        </w:rPr>
        <w:t>ношение к выполняемой работе.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Диагностические занятия проводятся по подгруппам (5-7 чел.) цели т</w:t>
      </w:r>
      <w:r w:rsidRPr="002E4D4C">
        <w:rPr>
          <w:rFonts w:cs="Arial"/>
          <w:sz w:val="28"/>
          <w:szCs w:val="28"/>
        </w:rPr>
        <w:t>а</w:t>
      </w:r>
      <w:r w:rsidRPr="002E4D4C">
        <w:rPr>
          <w:rFonts w:cs="Arial"/>
          <w:sz w:val="28"/>
          <w:szCs w:val="28"/>
        </w:rPr>
        <w:t>ких занятий отличаются в зависимости от возраста и уровня развития детей.   Например:</w:t>
      </w:r>
    </w:p>
    <w:p w:rsidR="002E4D4C" w:rsidRPr="002E4D4C" w:rsidRDefault="002E4D4C" w:rsidP="002E4D4C">
      <w:pPr>
        <w:spacing w:line="360" w:lineRule="auto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Цель: сравнение двух видов устного фольклора (скороговорки и потешки; на</w:t>
      </w:r>
      <w:r w:rsidR="0025585F">
        <w:rPr>
          <w:rFonts w:cs="Arial"/>
          <w:sz w:val="28"/>
          <w:szCs w:val="28"/>
        </w:rPr>
        <w:t>родной приметы и пословицы</w:t>
      </w:r>
      <w:r w:rsidRPr="002E4D4C">
        <w:rPr>
          <w:rFonts w:cs="Arial"/>
          <w:sz w:val="28"/>
          <w:szCs w:val="28"/>
        </w:rPr>
        <w:t>) и исполнение по их содержанию имитаций и инсценировок.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А) назвать вид фольклора;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Б) объяснить содержание каждого;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В) сравнить оба вида, выделить сходства и различия;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Г) выразить свое отношение (нравится- не нравится, почему):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Д) выполнение имитации или инсценировки,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Оценка работы осуществляется по 4-х бальной системе: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3 — высокий уровень развития;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2  -  средний уровень развития;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1 — низкий уровень развития;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0  -  нулевой уровень развития.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Каждый уровень имеет соответствующую характеристику: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i/>
          <w:sz w:val="28"/>
          <w:szCs w:val="28"/>
        </w:rPr>
      </w:pPr>
      <w:r w:rsidRPr="002E4D4C">
        <w:rPr>
          <w:rFonts w:cs="Arial"/>
          <w:i/>
          <w:sz w:val="28"/>
          <w:szCs w:val="28"/>
        </w:rPr>
        <w:t>Нулевой уровень (от 0 до 8 баллов)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Ребенок не дифференцирует виды фольклора. Затрудняется в опред</w:t>
      </w:r>
      <w:r w:rsidRPr="002E4D4C">
        <w:rPr>
          <w:rFonts w:cs="Arial"/>
          <w:sz w:val="28"/>
          <w:szCs w:val="28"/>
        </w:rPr>
        <w:t>е</w:t>
      </w:r>
      <w:r w:rsidRPr="002E4D4C">
        <w:rPr>
          <w:rFonts w:cs="Arial"/>
          <w:sz w:val="28"/>
          <w:szCs w:val="28"/>
        </w:rPr>
        <w:t>лении содержания. Не может сравнить по признакам сходства и  различия. Затрудняется в выражении своего отношения. Инсценировка, имитация не выполняется.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i/>
          <w:sz w:val="28"/>
          <w:szCs w:val="28"/>
        </w:rPr>
      </w:pPr>
      <w:r w:rsidRPr="002E4D4C">
        <w:rPr>
          <w:rFonts w:cs="Arial"/>
          <w:i/>
          <w:sz w:val="28"/>
          <w:szCs w:val="28"/>
        </w:rPr>
        <w:t>Низкий уровень (от 9 до 16 баллов)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Называет один вид фольклора. Описание неполное только одного вида. В сравнении затрудняется. Выражает положительное отношение к произв</w:t>
      </w:r>
      <w:r w:rsidRPr="002E4D4C">
        <w:rPr>
          <w:rFonts w:cs="Arial"/>
          <w:sz w:val="28"/>
          <w:szCs w:val="28"/>
        </w:rPr>
        <w:t>е</w:t>
      </w:r>
      <w:r w:rsidRPr="002E4D4C">
        <w:rPr>
          <w:rFonts w:cs="Arial"/>
          <w:sz w:val="28"/>
          <w:szCs w:val="28"/>
        </w:rPr>
        <w:t>дению, но не обосновывает его. Инсценировка, имитация не соответствует содержанию или копируется.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i/>
          <w:sz w:val="28"/>
          <w:szCs w:val="28"/>
        </w:rPr>
      </w:pPr>
      <w:r w:rsidRPr="002E4D4C">
        <w:rPr>
          <w:rFonts w:cs="Arial"/>
          <w:i/>
          <w:sz w:val="28"/>
          <w:szCs w:val="28"/>
        </w:rPr>
        <w:t>Средний уровень (от 17 до 24 баллов)</w:t>
      </w:r>
    </w:p>
    <w:p w:rsidR="002E4D4C" w:rsidRPr="002E4D4C" w:rsidRDefault="002E4D4C" w:rsidP="002E4D4C">
      <w:pPr>
        <w:spacing w:line="360" w:lineRule="auto"/>
        <w:ind w:firstLine="708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>Называет оба вида фольклора. Описывая, называет 1-2 характерных признака, дает обоснованную оценку своего отношения к произведению, но свернутую. При имитации, инсценировке соответствие содержанию непо</w:t>
      </w:r>
      <w:r w:rsidRPr="002E4D4C">
        <w:rPr>
          <w:rFonts w:cs="Arial"/>
          <w:sz w:val="28"/>
          <w:szCs w:val="28"/>
        </w:rPr>
        <w:t>л</w:t>
      </w:r>
      <w:r w:rsidRPr="002E4D4C">
        <w:rPr>
          <w:rFonts w:cs="Arial"/>
          <w:sz w:val="28"/>
          <w:szCs w:val="28"/>
        </w:rPr>
        <w:t>ное.</w:t>
      </w:r>
    </w:p>
    <w:p w:rsidR="002E4D4C" w:rsidRPr="00B37BA0" w:rsidRDefault="002E4D4C" w:rsidP="002E4D4C">
      <w:pPr>
        <w:spacing w:line="360" w:lineRule="auto"/>
        <w:ind w:firstLine="708"/>
        <w:contextualSpacing/>
        <w:jc w:val="both"/>
        <w:rPr>
          <w:i/>
          <w:sz w:val="28"/>
          <w:szCs w:val="28"/>
        </w:rPr>
      </w:pPr>
      <w:r w:rsidRPr="00B37BA0">
        <w:rPr>
          <w:i/>
          <w:sz w:val="28"/>
          <w:szCs w:val="28"/>
        </w:rPr>
        <w:t>Высокий уровень (25 до 32 баллов)</w:t>
      </w:r>
    </w:p>
    <w:p w:rsidR="002E4D4C" w:rsidRPr="00B37BA0" w:rsidRDefault="002E4D4C" w:rsidP="002E4D4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37BA0">
        <w:rPr>
          <w:sz w:val="28"/>
          <w:szCs w:val="28"/>
        </w:rPr>
        <w:t>Называет оба вида фольклора. Описывает их подробно, выделяя хара</w:t>
      </w:r>
      <w:r w:rsidRPr="00B37BA0">
        <w:rPr>
          <w:sz w:val="28"/>
          <w:szCs w:val="28"/>
        </w:rPr>
        <w:t>к</w:t>
      </w:r>
      <w:r w:rsidRPr="00B37BA0">
        <w:rPr>
          <w:sz w:val="28"/>
          <w:szCs w:val="28"/>
        </w:rPr>
        <w:t>терные признаки (не менее трех). При сравнении указывает сходство и ра</w:t>
      </w:r>
      <w:r w:rsidRPr="00B37BA0">
        <w:rPr>
          <w:sz w:val="28"/>
          <w:szCs w:val="28"/>
        </w:rPr>
        <w:t>з</w:t>
      </w:r>
      <w:r w:rsidRPr="00B37BA0">
        <w:rPr>
          <w:sz w:val="28"/>
          <w:szCs w:val="28"/>
        </w:rPr>
        <w:t>личие не менее чем по двум признакам. Дает детальную, обоснованную оценку своего отношения к произведению, наблюдается ярко выраженное положительное отношение, При имитации, инсценировке четко следует с</w:t>
      </w:r>
      <w:r w:rsidRPr="00B37BA0">
        <w:rPr>
          <w:sz w:val="28"/>
          <w:szCs w:val="28"/>
        </w:rPr>
        <w:t>о</w:t>
      </w:r>
      <w:r w:rsidRPr="00B37BA0">
        <w:rPr>
          <w:sz w:val="28"/>
          <w:szCs w:val="28"/>
        </w:rPr>
        <w:t>держанию, вносит элементы творчества.</w:t>
      </w: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357468" w:rsidRDefault="00357468" w:rsidP="00357468">
      <w:pPr>
        <w:spacing w:line="360" w:lineRule="auto"/>
        <w:contextualSpacing/>
        <w:jc w:val="both"/>
        <w:rPr>
          <w:sz w:val="28"/>
          <w:szCs w:val="28"/>
        </w:rPr>
      </w:pPr>
    </w:p>
    <w:p w:rsidR="001A1DD0" w:rsidRDefault="002E4D4C" w:rsidP="000705DD">
      <w:pPr>
        <w:spacing w:line="360" w:lineRule="auto"/>
        <w:ind w:firstLine="708"/>
        <w:contextualSpacing/>
        <w:rPr>
          <w:b/>
          <w:sz w:val="28"/>
          <w:szCs w:val="28"/>
        </w:rPr>
      </w:pPr>
      <w:r w:rsidRPr="00B37BA0">
        <w:rPr>
          <w:sz w:val="28"/>
          <w:szCs w:val="28"/>
        </w:rPr>
        <w:t xml:space="preserve">В результате исследования был выявлен </w:t>
      </w:r>
      <w:r w:rsidRPr="00B37BA0">
        <w:rPr>
          <w:b/>
          <w:sz w:val="28"/>
          <w:szCs w:val="28"/>
        </w:rPr>
        <w:t xml:space="preserve">уровень интеллектуально-эстетического развития детей </w:t>
      </w:r>
      <w:r w:rsidR="001A1DD0" w:rsidRPr="001A1DD0">
        <w:rPr>
          <w:sz w:val="28"/>
          <w:szCs w:val="28"/>
        </w:rPr>
        <w:t>(см. диаграмму № 1)</w:t>
      </w:r>
    </w:p>
    <w:p w:rsidR="0029382D" w:rsidRDefault="001A1DD0" w:rsidP="001A1DD0">
      <w:pPr>
        <w:spacing w:line="360" w:lineRule="auto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65E5AC26" wp14:editId="370A161B">
            <wp:extent cx="4572000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2E4D4C" w:rsidRPr="00B37BA0" w:rsidRDefault="002E4D4C" w:rsidP="00AD41DD">
      <w:pPr>
        <w:pStyle w:val="ae"/>
        <w:spacing w:line="360" w:lineRule="auto"/>
        <w:ind w:left="0" w:firstLine="708"/>
        <w:contextualSpacing/>
        <w:jc w:val="both"/>
        <w:rPr>
          <w:noProof/>
          <w:sz w:val="28"/>
          <w:szCs w:val="28"/>
        </w:rPr>
      </w:pPr>
      <w:r w:rsidRPr="00B37BA0">
        <w:rPr>
          <w:noProof/>
          <w:sz w:val="28"/>
          <w:szCs w:val="28"/>
        </w:rPr>
        <w:t xml:space="preserve">Анализ </w:t>
      </w:r>
      <w:r w:rsidRPr="0074491A">
        <w:rPr>
          <w:b/>
          <w:noProof/>
          <w:sz w:val="28"/>
          <w:szCs w:val="28"/>
        </w:rPr>
        <w:t>эмоционального состояния</w:t>
      </w:r>
      <w:r w:rsidRPr="00B37BA0">
        <w:rPr>
          <w:noProof/>
          <w:sz w:val="28"/>
          <w:szCs w:val="28"/>
        </w:rPr>
        <w:t xml:space="preserve"> детей 5-7 лет показывает, что 88.2  % детей: </w:t>
      </w:r>
    </w:p>
    <w:p w:rsidR="002E4D4C" w:rsidRPr="00B37BA0" w:rsidRDefault="002E4D4C" w:rsidP="002E4D4C">
      <w:pPr>
        <w:pStyle w:val="ae"/>
        <w:spacing w:line="360" w:lineRule="auto"/>
        <w:ind w:left="0" w:firstLine="720"/>
        <w:contextualSpacing/>
        <w:jc w:val="both"/>
        <w:rPr>
          <w:noProof/>
          <w:sz w:val="28"/>
          <w:szCs w:val="28"/>
        </w:rPr>
      </w:pPr>
      <w:r w:rsidRPr="00B37BA0">
        <w:rPr>
          <w:noProof/>
          <w:sz w:val="28"/>
          <w:szCs w:val="28"/>
        </w:rPr>
        <w:t>-    спокойны, уверенны, активны, стремятся к общению;</w:t>
      </w:r>
    </w:p>
    <w:p w:rsidR="002E4D4C" w:rsidRPr="00B37BA0" w:rsidRDefault="002E4D4C" w:rsidP="00C9022E">
      <w:pPr>
        <w:pStyle w:val="ae"/>
        <w:numPr>
          <w:ilvl w:val="0"/>
          <w:numId w:val="20"/>
        </w:numPr>
        <w:spacing w:after="0" w:line="360" w:lineRule="auto"/>
        <w:contextualSpacing/>
        <w:jc w:val="both"/>
        <w:rPr>
          <w:noProof/>
          <w:sz w:val="28"/>
          <w:szCs w:val="28"/>
        </w:rPr>
      </w:pPr>
      <w:r w:rsidRPr="00B37BA0">
        <w:rPr>
          <w:noProof/>
          <w:sz w:val="28"/>
          <w:szCs w:val="28"/>
        </w:rPr>
        <w:t>развито чувство симпатии, сочувствие, уважение;</w:t>
      </w:r>
    </w:p>
    <w:p w:rsidR="002E4D4C" w:rsidRPr="00B37BA0" w:rsidRDefault="002E4D4C" w:rsidP="00C9022E">
      <w:pPr>
        <w:pStyle w:val="ae"/>
        <w:numPr>
          <w:ilvl w:val="0"/>
          <w:numId w:val="20"/>
        </w:numPr>
        <w:spacing w:after="0" w:line="360" w:lineRule="auto"/>
        <w:contextualSpacing/>
        <w:jc w:val="both"/>
        <w:rPr>
          <w:noProof/>
          <w:sz w:val="28"/>
          <w:szCs w:val="28"/>
        </w:rPr>
      </w:pPr>
      <w:r w:rsidRPr="00B37BA0">
        <w:rPr>
          <w:noProof/>
          <w:sz w:val="28"/>
          <w:szCs w:val="28"/>
        </w:rPr>
        <w:t>одобряют прекрасное и доброе, осуждают зло, ложь.</w:t>
      </w:r>
    </w:p>
    <w:p w:rsidR="002E4D4C" w:rsidRDefault="002E4D4C" w:rsidP="002E4D4C">
      <w:pPr>
        <w:pStyle w:val="ae"/>
        <w:spacing w:line="360" w:lineRule="auto"/>
        <w:ind w:left="0"/>
        <w:contextualSpacing/>
        <w:jc w:val="both"/>
        <w:rPr>
          <w:noProof/>
          <w:sz w:val="28"/>
          <w:szCs w:val="28"/>
        </w:rPr>
      </w:pPr>
      <w:r w:rsidRPr="00B37BA0">
        <w:rPr>
          <w:noProof/>
          <w:sz w:val="28"/>
          <w:szCs w:val="28"/>
        </w:rPr>
        <w:t>11,8 % детей еще проявляют тревожность, переживание, возбуждение, чувства незащищенности. (диагр. № 2)</w:t>
      </w:r>
    </w:p>
    <w:tbl>
      <w:tblPr>
        <w:tblpPr w:leftFromText="180" w:rightFromText="180" w:vertAnchor="text" w:horzAnchor="margin" w:tblpY="327"/>
        <w:tblW w:w="1176" w:type="dxa"/>
        <w:tblLook w:val="04A0" w:firstRow="1" w:lastRow="0" w:firstColumn="1" w:lastColumn="0" w:noHBand="0" w:noVBand="1"/>
      </w:tblPr>
      <w:tblGrid>
        <w:gridCol w:w="1176"/>
      </w:tblGrid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06A5" w:rsidRPr="0074491A" w:rsidTr="00AB06A5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A5" w:rsidRPr="0074491A" w:rsidRDefault="00AB06A5" w:rsidP="00AB0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B06A5" w:rsidRDefault="00AB06A5" w:rsidP="002E4D4C">
      <w:pPr>
        <w:pStyle w:val="ae"/>
        <w:spacing w:line="360" w:lineRule="auto"/>
        <w:ind w:left="0"/>
        <w:contextualSpacing/>
        <w:jc w:val="both"/>
        <w:rPr>
          <w:noProof/>
          <w:sz w:val="28"/>
          <w:szCs w:val="28"/>
        </w:rPr>
      </w:pPr>
      <w:r w:rsidRPr="00AB06A5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4D4C" w:rsidRPr="002E4D4C" w:rsidRDefault="00AD3166" w:rsidP="00357468">
      <w:pPr>
        <w:pStyle w:val="ae"/>
        <w:spacing w:line="360" w:lineRule="auto"/>
        <w:ind w:left="0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Используемые </w:t>
      </w:r>
      <w:r w:rsidRPr="00AD3166">
        <w:rPr>
          <w:b/>
          <w:noProof/>
          <w:sz w:val="28"/>
          <w:szCs w:val="28"/>
        </w:rPr>
        <w:t>методы исследования</w:t>
      </w:r>
      <w:r>
        <w:rPr>
          <w:noProof/>
          <w:sz w:val="28"/>
          <w:szCs w:val="28"/>
        </w:rPr>
        <w:t>: анализ продуктов деятельности (детские рисунки, поделки, беседы, наблюдения).</w:t>
      </w:r>
    </w:p>
    <w:p w:rsidR="00357468" w:rsidRDefault="00357468" w:rsidP="00357468">
      <w:pPr>
        <w:pStyle w:val="ae"/>
        <w:ind w:left="0"/>
        <w:jc w:val="center"/>
        <w:rPr>
          <w:b/>
          <w:sz w:val="28"/>
          <w:szCs w:val="28"/>
        </w:rPr>
      </w:pPr>
    </w:p>
    <w:p w:rsidR="00357468" w:rsidRPr="002E4D4C" w:rsidRDefault="002E4D4C" w:rsidP="00444D54">
      <w:pPr>
        <w:pStyle w:val="ae"/>
        <w:ind w:left="0"/>
        <w:jc w:val="center"/>
        <w:rPr>
          <w:b/>
          <w:sz w:val="28"/>
          <w:szCs w:val="28"/>
        </w:rPr>
      </w:pPr>
      <w:r w:rsidRPr="002E4D4C">
        <w:rPr>
          <w:b/>
          <w:sz w:val="28"/>
          <w:szCs w:val="28"/>
        </w:rPr>
        <w:t>Критерии качества духовного развития детей дошкольного возраста.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152"/>
        <w:gridCol w:w="2275"/>
        <w:gridCol w:w="2463"/>
      </w:tblGrid>
      <w:tr w:rsidR="002E4D4C" w:rsidRPr="002E4D4C" w:rsidTr="00AD3166">
        <w:trPr>
          <w:jc w:val="center"/>
        </w:trPr>
        <w:tc>
          <w:tcPr>
            <w:tcW w:w="2356" w:type="dxa"/>
            <w:vMerge w:val="restart"/>
            <w:shd w:val="clear" w:color="auto" w:fill="EEECE1" w:themeFill="background2"/>
          </w:tcPr>
          <w:p w:rsidR="002E4D4C" w:rsidRPr="002E4D4C" w:rsidRDefault="002E4D4C" w:rsidP="006F20AF">
            <w:pPr>
              <w:pStyle w:val="ae"/>
              <w:ind w:left="0"/>
              <w:jc w:val="center"/>
              <w:rPr>
                <w:b/>
                <w:sz w:val="28"/>
                <w:szCs w:val="28"/>
              </w:rPr>
            </w:pPr>
            <w:r w:rsidRPr="002E4D4C">
              <w:rPr>
                <w:b/>
                <w:sz w:val="28"/>
                <w:szCs w:val="28"/>
              </w:rPr>
              <w:t>Исследуемая схема</w:t>
            </w:r>
          </w:p>
        </w:tc>
        <w:tc>
          <w:tcPr>
            <w:tcW w:w="2152" w:type="dxa"/>
            <w:vMerge w:val="restart"/>
            <w:shd w:val="clear" w:color="auto" w:fill="EEECE1" w:themeFill="background2"/>
          </w:tcPr>
          <w:p w:rsidR="002E4D4C" w:rsidRPr="002E4D4C" w:rsidRDefault="002E4D4C" w:rsidP="006F20AF">
            <w:pPr>
              <w:pStyle w:val="ae"/>
              <w:ind w:left="0"/>
              <w:rPr>
                <w:b/>
                <w:sz w:val="28"/>
                <w:szCs w:val="28"/>
              </w:rPr>
            </w:pPr>
            <w:r w:rsidRPr="002E4D4C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738" w:type="dxa"/>
            <w:gridSpan w:val="2"/>
            <w:shd w:val="clear" w:color="auto" w:fill="EEECE1" w:themeFill="background2"/>
          </w:tcPr>
          <w:p w:rsidR="002E4D4C" w:rsidRPr="002E4D4C" w:rsidRDefault="002E4D4C" w:rsidP="006F20AF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2E4D4C">
              <w:rPr>
                <w:b/>
                <w:sz w:val="28"/>
                <w:szCs w:val="28"/>
              </w:rPr>
              <w:t>Признаки</w:t>
            </w:r>
          </w:p>
        </w:tc>
      </w:tr>
      <w:tr w:rsidR="002E4D4C" w:rsidRPr="002E4D4C" w:rsidTr="00AD3166">
        <w:trPr>
          <w:jc w:val="center"/>
        </w:trPr>
        <w:tc>
          <w:tcPr>
            <w:tcW w:w="2356" w:type="dxa"/>
            <w:vMerge/>
          </w:tcPr>
          <w:p w:rsidR="002E4D4C" w:rsidRPr="002E4D4C" w:rsidRDefault="002E4D4C" w:rsidP="006F20AF">
            <w:pPr>
              <w:pStyle w:val="a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bottom w:val="single" w:sz="4" w:space="0" w:color="auto"/>
            </w:tcBorders>
          </w:tcPr>
          <w:p w:rsidR="002E4D4C" w:rsidRPr="002E4D4C" w:rsidRDefault="002E4D4C" w:rsidP="006F20AF">
            <w:pPr>
              <w:pStyle w:val="a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2E4D4C" w:rsidRPr="00F2680B" w:rsidRDefault="002E4D4C" w:rsidP="006F20AF">
            <w:pPr>
              <w:pStyle w:val="ae"/>
              <w:ind w:left="0"/>
              <w:jc w:val="center"/>
              <w:rPr>
                <w:b/>
              </w:rPr>
            </w:pPr>
            <w:r w:rsidRPr="00F2680B">
              <w:rPr>
                <w:b/>
              </w:rPr>
              <w:t>Структурные</w:t>
            </w:r>
          </w:p>
        </w:tc>
        <w:tc>
          <w:tcPr>
            <w:tcW w:w="2463" w:type="dxa"/>
          </w:tcPr>
          <w:p w:rsidR="002E4D4C" w:rsidRPr="00F2680B" w:rsidRDefault="00F2680B" w:rsidP="006F20AF">
            <w:pPr>
              <w:pStyle w:val="ae"/>
              <w:ind w:left="0"/>
              <w:jc w:val="center"/>
              <w:rPr>
                <w:b/>
              </w:rPr>
            </w:pPr>
            <w:r w:rsidRPr="00F2680B">
              <w:rPr>
                <w:b/>
              </w:rPr>
              <w:t>Функциона</w:t>
            </w:r>
            <w:r w:rsidR="002E4D4C" w:rsidRPr="00F2680B">
              <w:rPr>
                <w:b/>
              </w:rPr>
              <w:t>льные</w:t>
            </w:r>
          </w:p>
        </w:tc>
      </w:tr>
      <w:tr w:rsidR="002E4D4C" w:rsidRPr="002E4D4C" w:rsidTr="00AD3166">
        <w:trPr>
          <w:jc w:val="center"/>
        </w:trPr>
        <w:tc>
          <w:tcPr>
            <w:tcW w:w="2356" w:type="dxa"/>
            <w:vMerge w:val="restart"/>
            <w:shd w:val="clear" w:color="auto" w:fill="FDE9D9" w:themeFill="accent6" w:themeFillTint="33"/>
          </w:tcPr>
          <w:p w:rsidR="002E4D4C" w:rsidRPr="002E4D4C" w:rsidRDefault="002E4D4C" w:rsidP="006F20AF">
            <w:pPr>
              <w:pStyle w:val="ae"/>
              <w:ind w:left="0"/>
              <w:rPr>
                <w:b/>
                <w:sz w:val="28"/>
                <w:szCs w:val="28"/>
              </w:rPr>
            </w:pPr>
          </w:p>
          <w:p w:rsidR="002E4D4C" w:rsidRPr="002E4D4C" w:rsidRDefault="002E4D4C" w:rsidP="006F20AF">
            <w:pPr>
              <w:pStyle w:val="ae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E4D4C" w:rsidRPr="002E4D4C" w:rsidRDefault="002E4D4C" w:rsidP="00AD3166">
            <w:pPr>
              <w:pStyle w:val="ae"/>
              <w:shd w:val="clear" w:color="auto" w:fill="FDE9D9" w:themeFill="accent6" w:themeFillTint="33"/>
              <w:ind w:left="0"/>
              <w:rPr>
                <w:b/>
                <w:sz w:val="28"/>
                <w:szCs w:val="28"/>
              </w:rPr>
            </w:pPr>
          </w:p>
          <w:p w:rsidR="002E4D4C" w:rsidRPr="002E4D4C" w:rsidRDefault="002E4D4C" w:rsidP="00AD3166">
            <w:pPr>
              <w:pStyle w:val="ae"/>
              <w:shd w:val="clear" w:color="auto" w:fill="FDE9D9" w:themeFill="accent6" w:themeFillTint="33"/>
              <w:ind w:left="0"/>
              <w:rPr>
                <w:b/>
                <w:sz w:val="28"/>
                <w:szCs w:val="28"/>
              </w:rPr>
            </w:pPr>
          </w:p>
          <w:p w:rsidR="002E4D4C" w:rsidRPr="002E4D4C" w:rsidRDefault="002E4D4C" w:rsidP="00AD3166">
            <w:pPr>
              <w:pStyle w:val="ae"/>
              <w:shd w:val="clear" w:color="auto" w:fill="FDE9D9" w:themeFill="accent6" w:themeFillTint="33"/>
              <w:ind w:left="0"/>
              <w:rPr>
                <w:b/>
                <w:sz w:val="28"/>
                <w:szCs w:val="28"/>
              </w:rPr>
            </w:pPr>
          </w:p>
          <w:p w:rsidR="002E4D4C" w:rsidRPr="002E4D4C" w:rsidRDefault="002E4D4C" w:rsidP="00AD3166">
            <w:pPr>
              <w:pStyle w:val="ae"/>
              <w:shd w:val="clear" w:color="auto" w:fill="FDE9D9" w:themeFill="accent6" w:themeFillTint="33"/>
              <w:ind w:left="0"/>
              <w:rPr>
                <w:b/>
                <w:sz w:val="28"/>
                <w:szCs w:val="28"/>
              </w:rPr>
            </w:pPr>
            <w:r w:rsidRPr="002E4D4C">
              <w:rPr>
                <w:b/>
                <w:sz w:val="28"/>
                <w:szCs w:val="28"/>
              </w:rPr>
              <w:t>Духовный мир</w:t>
            </w:r>
          </w:p>
        </w:tc>
        <w:tc>
          <w:tcPr>
            <w:tcW w:w="2152" w:type="dxa"/>
            <w:shd w:val="clear" w:color="auto" w:fill="C4BC96" w:themeFill="background2" w:themeFillShade="BF"/>
          </w:tcPr>
          <w:p w:rsidR="002E4D4C" w:rsidRPr="002E4D4C" w:rsidRDefault="002E4D4C" w:rsidP="006F20AF">
            <w:pPr>
              <w:pStyle w:val="ae"/>
              <w:ind w:left="0"/>
              <w:rPr>
                <w:b/>
                <w:sz w:val="28"/>
                <w:szCs w:val="28"/>
              </w:rPr>
            </w:pPr>
            <w:r w:rsidRPr="002E4D4C">
              <w:rPr>
                <w:b/>
                <w:sz w:val="28"/>
                <w:szCs w:val="28"/>
              </w:rPr>
              <w:t>Нравстве</w:t>
            </w:r>
            <w:r w:rsidRPr="002E4D4C">
              <w:rPr>
                <w:b/>
                <w:sz w:val="28"/>
                <w:szCs w:val="28"/>
              </w:rPr>
              <w:t>н</w:t>
            </w:r>
            <w:r w:rsidRPr="002E4D4C">
              <w:rPr>
                <w:b/>
                <w:sz w:val="28"/>
                <w:szCs w:val="28"/>
              </w:rPr>
              <w:t>ность</w:t>
            </w:r>
          </w:p>
        </w:tc>
        <w:tc>
          <w:tcPr>
            <w:tcW w:w="2275" w:type="dxa"/>
          </w:tcPr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 поведение</w:t>
            </w:r>
          </w:p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-деятельность</w:t>
            </w:r>
          </w:p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-отношение</w:t>
            </w:r>
          </w:p>
        </w:tc>
        <w:tc>
          <w:tcPr>
            <w:tcW w:w="2463" w:type="dxa"/>
          </w:tcPr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-быть доброжел</w:t>
            </w:r>
            <w:r w:rsidRPr="002E4D4C">
              <w:rPr>
                <w:sz w:val="28"/>
                <w:szCs w:val="28"/>
              </w:rPr>
              <w:t>а</w:t>
            </w:r>
            <w:r w:rsidRPr="002E4D4C">
              <w:rPr>
                <w:sz w:val="28"/>
                <w:szCs w:val="28"/>
              </w:rPr>
              <w:t>тельным;</w:t>
            </w:r>
          </w:p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-уважать другого человека;</w:t>
            </w:r>
          </w:p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-понимать другого человека;</w:t>
            </w:r>
          </w:p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быть честным, и</w:t>
            </w:r>
            <w:r w:rsidRPr="002E4D4C">
              <w:rPr>
                <w:sz w:val="28"/>
                <w:szCs w:val="28"/>
              </w:rPr>
              <w:t>с</w:t>
            </w:r>
            <w:r w:rsidRPr="002E4D4C">
              <w:rPr>
                <w:sz w:val="28"/>
                <w:szCs w:val="28"/>
              </w:rPr>
              <w:t>кренним;</w:t>
            </w:r>
          </w:p>
        </w:tc>
      </w:tr>
      <w:tr w:rsidR="002E4D4C" w:rsidRPr="002E4D4C" w:rsidTr="00AD3166">
        <w:trPr>
          <w:jc w:val="center"/>
        </w:trPr>
        <w:tc>
          <w:tcPr>
            <w:tcW w:w="2356" w:type="dxa"/>
            <w:vMerge/>
            <w:shd w:val="clear" w:color="auto" w:fill="FDE9D9" w:themeFill="accent6" w:themeFillTint="33"/>
          </w:tcPr>
          <w:p w:rsidR="002E4D4C" w:rsidRPr="002E4D4C" w:rsidRDefault="002E4D4C" w:rsidP="006F20AF">
            <w:pPr>
              <w:pStyle w:val="a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C4BC96" w:themeFill="background2" w:themeFillShade="BF"/>
          </w:tcPr>
          <w:p w:rsidR="002E4D4C" w:rsidRPr="002E4D4C" w:rsidRDefault="002E4D4C" w:rsidP="006F20AF">
            <w:pPr>
              <w:pStyle w:val="ae"/>
              <w:ind w:left="0"/>
              <w:rPr>
                <w:b/>
                <w:sz w:val="28"/>
                <w:szCs w:val="28"/>
              </w:rPr>
            </w:pPr>
            <w:r w:rsidRPr="002E4D4C">
              <w:rPr>
                <w:b/>
                <w:sz w:val="28"/>
                <w:szCs w:val="28"/>
              </w:rPr>
              <w:t>Духовность</w:t>
            </w:r>
          </w:p>
        </w:tc>
        <w:tc>
          <w:tcPr>
            <w:tcW w:w="2275" w:type="dxa"/>
          </w:tcPr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 жизнь</w:t>
            </w:r>
          </w:p>
        </w:tc>
        <w:tc>
          <w:tcPr>
            <w:tcW w:w="2463" w:type="dxa"/>
          </w:tcPr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-гуманное отн</w:t>
            </w:r>
            <w:r w:rsidRPr="002E4D4C">
              <w:rPr>
                <w:sz w:val="28"/>
                <w:szCs w:val="28"/>
              </w:rPr>
              <w:t>о</w:t>
            </w:r>
            <w:r w:rsidRPr="002E4D4C">
              <w:rPr>
                <w:sz w:val="28"/>
                <w:szCs w:val="28"/>
              </w:rPr>
              <w:t>шение к окруж</w:t>
            </w:r>
            <w:r w:rsidRPr="002E4D4C">
              <w:rPr>
                <w:sz w:val="28"/>
                <w:szCs w:val="28"/>
              </w:rPr>
              <w:t>а</w:t>
            </w:r>
            <w:r w:rsidRPr="002E4D4C">
              <w:rPr>
                <w:sz w:val="28"/>
                <w:szCs w:val="28"/>
              </w:rPr>
              <w:t>ющему миру;</w:t>
            </w:r>
          </w:p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-сотрудничество, сострадание, м</w:t>
            </w:r>
            <w:r w:rsidRPr="002E4D4C">
              <w:rPr>
                <w:sz w:val="28"/>
                <w:szCs w:val="28"/>
              </w:rPr>
              <w:t>и</w:t>
            </w:r>
            <w:r w:rsidRPr="002E4D4C">
              <w:rPr>
                <w:sz w:val="28"/>
                <w:szCs w:val="28"/>
              </w:rPr>
              <w:t>лосердие;</w:t>
            </w:r>
          </w:p>
          <w:p w:rsidR="002E4D4C" w:rsidRPr="002E4D4C" w:rsidRDefault="002E4D4C" w:rsidP="006F20AF">
            <w:pPr>
              <w:pStyle w:val="ae"/>
              <w:ind w:left="0"/>
              <w:rPr>
                <w:sz w:val="28"/>
                <w:szCs w:val="28"/>
              </w:rPr>
            </w:pPr>
            <w:r w:rsidRPr="002E4D4C">
              <w:rPr>
                <w:sz w:val="28"/>
                <w:szCs w:val="28"/>
              </w:rPr>
              <w:t>-любить, верить, радоваться, пр</w:t>
            </w:r>
            <w:r w:rsidRPr="002E4D4C">
              <w:rPr>
                <w:sz w:val="28"/>
                <w:szCs w:val="28"/>
              </w:rPr>
              <w:t>о</w:t>
            </w:r>
            <w:r w:rsidRPr="002E4D4C">
              <w:rPr>
                <w:sz w:val="28"/>
                <w:szCs w:val="28"/>
              </w:rPr>
              <w:t>щать, надеяться, терпеть</w:t>
            </w:r>
          </w:p>
        </w:tc>
      </w:tr>
    </w:tbl>
    <w:p w:rsidR="00F2680B" w:rsidRDefault="00F2680B" w:rsidP="00444D54">
      <w:pPr>
        <w:pStyle w:val="ae"/>
        <w:spacing w:after="0" w:line="360" w:lineRule="auto"/>
        <w:ind w:left="0"/>
        <w:rPr>
          <w:sz w:val="28"/>
          <w:szCs w:val="28"/>
        </w:rPr>
      </w:pPr>
    </w:p>
    <w:p w:rsidR="002E4D4C" w:rsidRPr="002E4D4C" w:rsidRDefault="002E4D4C" w:rsidP="00F2680B">
      <w:pPr>
        <w:pStyle w:val="ae"/>
        <w:spacing w:after="0" w:line="360" w:lineRule="auto"/>
        <w:ind w:left="357" w:firstLine="351"/>
        <w:rPr>
          <w:sz w:val="28"/>
          <w:szCs w:val="28"/>
        </w:rPr>
      </w:pPr>
      <w:r w:rsidRPr="002E4D4C">
        <w:rPr>
          <w:sz w:val="28"/>
          <w:szCs w:val="28"/>
        </w:rPr>
        <w:t xml:space="preserve">Определение уровня </w:t>
      </w:r>
      <w:r w:rsidRPr="00F2680B">
        <w:rPr>
          <w:b/>
          <w:sz w:val="28"/>
          <w:szCs w:val="28"/>
        </w:rPr>
        <w:t>духовного развития</w:t>
      </w:r>
      <w:r w:rsidRPr="002E4D4C">
        <w:rPr>
          <w:sz w:val="28"/>
          <w:szCs w:val="28"/>
        </w:rPr>
        <w:t xml:space="preserve"> детей старшего дошкольного возраста показало:</w:t>
      </w:r>
    </w:p>
    <w:p w:rsidR="002E4D4C" w:rsidRDefault="002E4D4C" w:rsidP="00C9022E">
      <w:pPr>
        <w:pStyle w:val="ae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 w:rsidRPr="002E4D4C">
        <w:rPr>
          <w:sz w:val="28"/>
          <w:szCs w:val="28"/>
        </w:rPr>
        <w:t xml:space="preserve">Способность к  </w:t>
      </w:r>
      <w:r w:rsidRPr="00211F52">
        <w:rPr>
          <w:b/>
          <w:sz w:val="28"/>
          <w:szCs w:val="28"/>
        </w:rPr>
        <w:t>нравственной</w:t>
      </w:r>
      <w:r w:rsidR="003120C0">
        <w:rPr>
          <w:b/>
          <w:sz w:val="28"/>
          <w:szCs w:val="28"/>
        </w:rPr>
        <w:t xml:space="preserve"> </w:t>
      </w:r>
      <w:r w:rsidRPr="00211F52">
        <w:rPr>
          <w:b/>
          <w:sz w:val="28"/>
          <w:szCs w:val="28"/>
        </w:rPr>
        <w:t>саморегуляции</w:t>
      </w:r>
      <w:r w:rsidRPr="002E4D4C">
        <w:rPr>
          <w:sz w:val="28"/>
          <w:szCs w:val="28"/>
        </w:rPr>
        <w:t xml:space="preserve"> -  (диаграмма № 3)</w:t>
      </w:r>
    </w:p>
    <w:p w:rsidR="00807EBE" w:rsidRDefault="00807EBE" w:rsidP="00807EBE">
      <w:pPr>
        <w:pStyle w:val="ae"/>
        <w:spacing w:after="0" w:line="360" w:lineRule="auto"/>
        <w:ind w:left="717"/>
        <w:rPr>
          <w:sz w:val="28"/>
          <w:szCs w:val="28"/>
        </w:rPr>
      </w:pPr>
      <w:r>
        <w:rPr>
          <w:noProof/>
        </w:rPr>
        <w:drawing>
          <wp:inline distT="0" distB="0" distL="0" distR="0" wp14:anchorId="0F0E514A" wp14:editId="4FDF1DE9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1F52" w:rsidRPr="002E4D4C" w:rsidRDefault="00211F52" w:rsidP="00211F52">
      <w:pPr>
        <w:pStyle w:val="ae"/>
        <w:spacing w:after="0" w:line="360" w:lineRule="auto"/>
        <w:ind w:left="717"/>
        <w:rPr>
          <w:sz w:val="28"/>
          <w:szCs w:val="28"/>
        </w:rPr>
      </w:pPr>
    </w:p>
    <w:p w:rsidR="002E4D4C" w:rsidRDefault="002E4D4C" w:rsidP="00C9022E">
      <w:pPr>
        <w:pStyle w:val="ae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 w:rsidRPr="00A325FF">
        <w:rPr>
          <w:b/>
          <w:sz w:val="28"/>
          <w:szCs w:val="28"/>
        </w:rPr>
        <w:t>Проявление бережного, уважительного отношения</w:t>
      </w:r>
      <w:r w:rsidRPr="002E4D4C">
        <w:rPr>
          <w:sz w:val="28"/>
          <w:szCs w:val="28"/>
        </w:rPr>
        <w:t xml:space="preserve"> к окружающему миру; (диаграмма № 4)</w:t>
      </w:r>
    </w:p>
    <w:p w:rsidR="00807EBE" w:rsidRPr="002E4D4C" w:rsidRDefault="00807EBE" w:rsidP="00807EBE">
      <w:pPr>
        <w:pStyle w:val="ae"/>
        <w:spacing w:after="0" w:line="360" w:lineRule="auto"/>
        <w:ind w:left="717"/>
        <w:rPr>
          <w:sz w:val="28"/>
          <w:szCs w:val="28"/>
        </w:rPr>
      </w:pPr>
      <w:r>
        <w:rPr>
          <w:noProof/>
        </w:rPr>
        <w:drawing>
          <wp:inline distT="0" distB="0" distL="0" distR="0" wp14:anchorId="4B8EA5C5" wp14:editId="02B8E875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4D4C" w:rsidRPr="002E4D4C" w:rsidRDefault="002E4D4C" w:rsidP="00807EBE">
      <w:pPr>
        <w:pStyle w:val="ae"/>
        <w:spacing w:after="0" w:line="360" w:lineRule="auto"/>
        <w:ind w:left="0"/>
        <w:rPr>
          <w:sz w:val="28"/>
          <w:szCs w:val="28"/>
        </w:rPr>
      </w:pPr>
    </w:p>
    <w:p w:rsidR="002E4D4C" w:rsidRDefault="002E4D4C" w:rsidP="00C9022E">
      <w:pPr>
        <w:pStyle w:val="ae"/>
        <w:numPr>
          <w:ilvl w:val="0"/>
          <w:numId w:val="2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29382D">
        <w:rPr>
          <w:b/>
          <w:sz w:val="28"/>
          <w:szCs w:val="28"/>
        </w:rPr>
        <w:t>Формирование нравственных качеств</w:t>
      </w:r>
      <w:r w:rsidRPr="002E4D4C">
        <w:rPr>
          <w:sz w:val="28"/>
          <w:szCs w:val="28"/>
        </w:rPr>
        <w:t xml:space="preserve"> (доброта, уважение, мнение другого, сотрудничество, любовь)  -   (диаграмма № 5)</w:t>
      </w:r>
    </w:p>
    <w:p w:rsidR="00444D54" w:rsidRDefault="00444D54" w:rsidP="00444D54">
      <w:pPr>
        <w:pStyle w:val="ae"/>
        <w:spacing w:after="0" w:line="360" w:lineRule="auto"/>
        <w:ind w:left="71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72ED61B" wp14:editId="138F4E8A">
            <wp:extent cx="4371975" cy="25527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4D54" w:rsidRDefault="00444D54" w:rsidP="00444D54">
      <w:pPr>
        <w:pStyle w:val="ae"/>
        <w:spacing w:after="0" w:line="360" w:lineRule="auto"/>
        <w:ind w:left="714"/>
        <w:jc w:val="both"/>
        <w:rPr>
          <w:sz w:val="28"/>
          <w:szCs w:val="28"/>
        </w:rPr>
      </w:pPr>
    </w:p>
    <w:p w:rsidR="00444D54" w:rsidRDefault="00444D54" w:rsidP="00444D54">
      <w:pPr>
        <w:pStyle w:val="ae"/>
        <w:spacing w:after="0" w:line="360" w:lineRule="auto"/>
        <w:ind w:left="714"/>
        <w:jc w:val="both"/>
        <w:rPr>
          <w:sz w:val="28"/>
          <w:szCs w:val="28"/>
        </w:rPr>
      </w:pPr>
    </w:p>
    <w:p w:rsidR="00444D54" w:rsidRDefault="00444D54" w:rsidP="00444D54">
      <w:pPr>
        <w:pStyle w:val="ae"/>
        <w:spacing w:after="0" w:line="360" w:lineRule="auto"/>
        <w:ind w:left="714"/>
        <w:jc w:val="both"/>
        <w:rPr>
          <w:sz w:val="28"/>
          <w:szCs w:val="28"/>
        </w:rPr>
      </w:pPr>
    </w:p>
    <w:p w:rsidR="00444D54" w:rsidRDefault="00444D54" w:rsidP="00444D54">
      <w:pPr>
        <w:pStyle w:val="ae"/>
        <w:spacing w:after="0" w:line="360" w:lineRule="auto"/>
        <w:ind w:left="714"/>
        <w:jc w:val="both"/>
        <w:rPr>
          <w:sz w:val="28"/>
          <w:szCs w:val="28"/>
        </w:rPr>
      </w:pPr>
    </w:p>
    <w:p w:rsidR="00444D54" w:rsidRDefault="00444D54" w:rsidP="00444D54">
      <w:pPr>
        <w:pStyle w:val="ae"/>
        <w:spacing w:after="0" w:line="360" w:lineRule="auto"/>
        <w:ind w:left="714"/>
        <w:jc w:val="both"/>
        <w:rPr>
          <w:sz w:val="28"/>
          <w:szCs w:val="28"/>
        </w:rPr>
      </w:pPr>
    </w:p>
    <w:p w:rsidR="00AB06A5" w:rsidRDefault="00AB06A5" w:rsidP="0029382D">
      <w:pPr>
        <w:pStyle w:val="ae"/>
        <w:spacing w:after="0"/>
        <w:ind w:left="0"/>
        <w:contextualSpacing/>
        <w:rPr>
          <w:sz w:val="28"/>
          <w:szCs w:val="28"/>
        </w:rPr>
      </w:pPr>
    </w:p>
    <w:p w:rsidR="00AB06A5" w:rsidRPr="00AB06A5" w:rsidRDefault="00AB06A5" w:rsidP="00AB06A5">
      <w:pPr>
        <w:pStyle w:val="ae"/>
        <w:numPr>
          <w:ilvl w:val="0"/>
          <w:numId w:val="2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 w:rsidRPr="00AB06A5">
        <w:rPr>
          <w:b/>
          <w:sz w:val="28"/>
          <w:szCs w:val="28"/>
        </w:rPr>
        <w:t>музыкального развития детей</w:t>
      </w:r>
      <w:r>
        <w:rPr>
          <w:b/>
          <w:sz w:val="28"/>
          <w:szCs w:val="28"/>
        </w:rPr>
        <w:t xml:space="preserve"> (по ДОУ)</w:t>
      </w:r>
    </w:p>
    <w:p w:rsidR="00AB06A5" w:rsidRDefault="00AB06A5" w:rsidP="00AB06A5">
      <w:pPr>
        <w:pStyle w:val="ae"/>
        <w:spacing w:after="0"/>
        <w:ind w:left="717"/>
        <w:contextualSpacing/>
        <w:rPr>
          <w:b/>
          <w:sz w:val="28"/>
          <w:szCs w:val="28"/>
        </w:rPr>
      </w:pPr>
    </w:p>
    <w:p w:rsidR="00F0704E" w:rsidRDefault="00F0704E" w:rsidP="00AB06A5">
      <w:pPr>
        <w:pStyle w:val="ae"/>
        <w:spacing w:after="0"/>
        <w:ind w:left="717"/>
        <w:contextualSpacing/>
        <w:rPr>
          <w:sz w:val="28"/>
          <w:szCs w:val="28"/>
        </w:rPr>
      </w:pPr>
      <w:r w:rsidRPr="00F0704E">
        <w:rPr>
          <w:noProof/>
          <w:sz w:val="28"/>
          <w:szCs w:val="28"/>
        </w:rPr>
        <w:drawing>
          <wp:inline distT="0" distB="0" distL="0" distR="0">
            <wp:extent cx="4848225" cy="24479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2D86" w:rsidRDefault="00AE2D86" w:rsidP="00AB06A5">
      <w:pPr>
        <w:pStyle w:val="ae"/>
        <w:spacing w:after="0"/>
        <w:ind w:left="717"/>
        <w:contextualSpacing/>
        <w:rPr>
          <w:sz w:val="28"/>
          <w:szCs w:val="28"/>
        </w:rPr>
      </w:pPr>
    </w:p>
    <w:p w:rsidR="00AE2D86" w:rsidRDefault="00AE2D86" w:rsidP="00AE2D86">
      <w:pPr>
        <w:pStyle w:val="ae"/>
        <w:numPr>
          <w:ilvl w:val="0"/>
          <w:numId w:val="21"/>
        </w:numPr>
        <w:spacing w:after="0"/>
        <w:contextualSpacing/>
        <w:rPr>
          <w:sz w:val="28"/>
          <w:szCs w:val="28"/>
        </w:rPr>
      </w:pPr>
      <w:r w:rsidRPr="00444D54">
        <w:rPr>
          <w:b/>
          <w:sz w:val="28"/>
          <w:szCs w:val="28"/>
        </w:rPr>
        <w:t>Индекс</w:t>
      </w:r>
      <w:r w:rsidR="00435977" w:rsidRPr="00444D54">
        <w:rPr>
          <w:b/>
          <w:sz w:val="28"/>
          <w:szCs w:val="28"/>
        </w:rPr>
        <w:t xml:space="preserve"> здоровья детей</w:t>
      </w:r>
      <w:r w:rsidR="00444D54" w:rsidRPr="00444D54">
        <w:rPr>
          <w:b/>
          <w:sz w:val="28"/>
          <w:szCs w:val="28"/>
        </w:rPr>
        <w:t xml:space="preserve"> ДОУ</w:t>
      </w:r>
      <w:r w:rsidR="00444D54">
        <w:rPr>
          <w:sz w:val="28"/>
          <w:szCs w:val="28"/>
        </w:rPr>
        <w:t xml:space="preserve"> «Солнышко» за период с 2011 по 2014</w:t>
      </w:r>
      <w:r w:rsidR="00435977">
        <w:rPr>
          <w:sz w:val="28"/>
          <w:szCs w:val="28"/>
        </w:rPr>
        <w:t xml:space="preserve"> гг. составил:</w:t>
      </w:r>
    </w:p>
    <w:p w:rsidR="002E4D4C" w:rsidRPr="00444D54" w:rsidRDefault="00435977" w:rsidP="00444D54">
      <w:pPr>
        <w:pStyle w:val="ae"/>
        <w:spacing w:after="0"/>
        <w:ind w:left="717"/>
        <w:contextualSpacing/>
        <w:rPr>
          <w:sz w:val="28"/>
          <w:szCs w:val="28"/>
        </w:rPr>
        <w:sectPr w:rsidR="002E4D4C" w:rsidRPr="00444D54" w:rsidSect="006F20AF">
          <w:footerReference w:type="default" r:id="rId1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977">
        <w:rPr>
          <w:noProof/>
          <w:sz w:val="28"/>
          <w:szCs w:val="28"/>
        </w:rPr>
        <w:drawing>
          <wp:inline distT="0" distB="0" distL="0" distR="0" wp14:anchorId="1C022BE1" wp14:editId="1A5A2A96">
            <wp:extent cx="4876800" cy="22193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4D4C" w:rsidRPr="002E4D4C" w:rsidRDefault="002E4D4C" w:rsidP="00DC13FB">
      <w:pPr>
        <w:spacing w:line="360" w:lineRule="auto"/>
        <w:rPr>
          <w:sz w:val="28"/>
          <w:szCs w:val="28"/>
        </w:rPr>
      </w:pPr>
    </w:p>
    <w:p w:rsidR="002E4D4C" w:rsidRPr="002E4D4C" w:rsidRDefault="002E4D4C" w:rsidP="002E4D4C">
      <w:pPr>
        <w:spacing w:line="360" w:lineRule="auto"/>
        <w:ind w:firstLine="360"/>
        <w:jc w:val="both"/>
        <w:rPr>
          <w:sz w:val="28"/>
          <w:szCs w:val="28"/>
        </w:rPr>
      </w:pPr>
      <w:r w:rsidRPr="002E4D4C">
        <w:rPr>
          <w:sz w:val="28"/>
          <w:szCs w:val="28"/>
        </w:rPr>
        <w:t>Наиболее высокая степень интегрирования художественного материала осуществляется при организации музыкально-театрализованных представл</w:t>
      </w:r>
      <w:r w:rsidRPr="002E4D4C">
        <w:rPr>
          <w:sz w:val="28"/>
          <w:szCs w:val="28"/>
        </w:rPr>
        <w:t>е</w:t>
      </w:r>
      <w:r w:rsidRPr="002E4D4C">
        <w:rPr>
          <w:sz w:val="28"/>
          <w:szCs w:val="28"/>
        </w:rPr>
        <w:t>ний, основу которых составили традиционные обрядовые действия (святки, масленица, закликание весны, посиделки, ярмарки).</w:t>
      </w:r>
    </w:p>
    <w:p w:rsidR="002E4D4C" w:rsidRPr="002E4D4C" w:rsidRDefault="002E4D4C" w:rsidP="002E4D4C">
      <w:pPr>
        <w:tabs>
          <w:tab w:val="left" w:pos="1220"/>
        </w:tabs>
        <w:spacing w:line="360" w:lineRule="auto"/>
        <w:contextualSpacing/>
        <w:jc w:val="both"/>
        <w:rPr>
          <w:rFonts w:cs="Arial"/>
          <w:sz w:val="28"/>
          <w:szCs w:val="28"/>
        </w:rPr>
      </w:pPr>
      <w:r w:rsidRPr="002E4D4C">
        <w:rPr>
          <w:rFonts w:cs="Arial"/>
          <w:sz w:val="28"/>
          <w:szCs w:val="28"/>
        </w:rPr>
        <w:t xml:space="preserve">Было зафиксировано, что </w:t>
      </w:r>
      <w:r w:rsidRPr="002E4D4C">
        <w:rPr>
          <w:rFonts w:cs="Arial"/>
          <w:b/>
          <w:sz w:val="28"/>
          <w:szCs w:val="28"/>
        </w:rPr>
        <w:t>в результате использования фольклорной</w:t>
      </w:r>
      <w:r w:rsidR="00AB74E5">
        <w:rPr>
          <w:rFonts w:cs="Arial"/>
          <w:b/>
          <w:sz w:val="28"/>
          <w:szCs w:val="28"/>
        </w:rPr>
        <w:t xml:space="preserve"> </w:t>
      </w:r>
      <w:r w:rsidRPr="002E4D4C">
        <w:rPr>
          <w:rFonts w:cs="Arial"/>
          <w:b/>
          <w:sz w:val="28"/>
          <w:szCs w:val="28"/>
        </w:rPr>
        <w:t>ар</w:t>
      </w:r>
      <w:r w:rsidRPr="002E4D4C">
        <w:rPr>
          <w:rFonts w:cs="Arial"/>
          <w:b/>
          <w:sz w:val="28"/>
          <w:szCs w:val="28"/>
        </w:rPr>
        <w:t>т</w:t>
      </w:r>
      <w:r w:rsidRPr="002E4D4C">
        <w:rPr>
          <w:rFonts w:cs="Arial"/>
          <w:b/>
          <w:sz w:val="28"/>
          <w:szCs w:val="28"/>
        </w:rPr>
        <w:t xml:space="preserve">терапии происходит: </w:t>
      </w:r>
    </w:p>
    <w:p w:rsidR="002E4D4C" w:rsidRPr="003120C0" w:rsidRDefault="002E4D4C" w:rsidP="00C9022E">
      <w:pPr>
        <w:pStyle w:val="ae"/>
        <w:numPr>
          <w:ilvl w:val="0"/>
          <w:numId w:val="19"/>
        </w:numPr>
        <w:spacing w:after="0" w:line="360" w:lineRule="auto"/>
        <w:contextualSpacing/>
        <w:jc w:val="both"/>
        <w:rPr>
          <w:sz w:val="28"/>
          <w:szCs w:val="28"/>
        </w:rPr>
      </w:pPr>
      <w:r w:rsidRPr="003120C0">
        <w:rPr>
          <w:sz w:val="28"/>
          <w:szCs w:val="28"/>
        </w:rPr>
        <w:t>развитие коммуникативной среды (поддержка в группе);</w:t>
      </w:r>
    </w:p>
    <w:p w:rsidR="002E4D4C" w:rsidRPr="003120C0" w:rsidRDefault="002E4D4C" w:rsidP="00C9022E">
      <w:pPr>
        <w:pStyle w:val="ae"/>
        <w:numPr>
          <w:ilvl w:val="0"/>
          <w:numId w:val="19"/>
        </w:numPr>
        <w:spacing w:after="0" w:line="360" w:lineRule="auto"/>
        <w:contextualSpacing/>
        <w:jc w:val="both"/>
        <w:rPr>
          <w:sz w:val="28"/>
          <w:szCs w:val="28"/>
        </w:rPr>
      </w:pPr>
      <w:r w:rsidRPr="003120C0">
        <w:rPr>
          <w:sz w:val="28"/>
          <w:szCs w:val="28"/>
        </w:rPr>
        <w:t>коррекция нежелательных черт личности ребенка: замкнутости, сте</w:t>
      </w:r>
      <w:r w:rsidRPr="003120C0">
        <w:rPr>
          <w:sz w:val="28"/>
          <w:szCs w:val="28"/>
        </w:rPr>
        <w:t>с</w:t>
      </w:r>
      <w:r w:rsidRPr="003120C0">
        <w:rPr>
          <w:sz w:val="28"/>
          <w:szCs w:val="28"/>
        </w:rPr>
        <w:t>нительности, агрессивности, которые постепенно нивелируются и п</w:t>
      </w:r>
      <w:r w:rsidRPr="003120C0">
        <w:rPr>
          <w:sz w:val="28"/>
          <w:szCs w:val="28"/>
        </w:rPr>
        <w:t>е</w:t>
      </w:r>
      <w:r w:rsidRPr="003120C0">
        <w:rPr>
          <w:sz w:val="28"/>
          <w:szCs w:val="28"/>
        </w:rPr>
        <w:t>реходят в свою противоположность;</w:t>
      </w:r>
    </w:p>
    <w:p w:rsidR="002E4D4C" w:rsidRPr="003120C0" w:rsidRDefault="002E4D4C" w:rsidP="00C9022E">
      <w:pPr>
        <w:pStyle w:val="ae"/>
        <w:numPr>
          <w:ilvl w:val="0"/>
          <w:numId w:val="19"/>
        </w:numPr>
        <w:spacing w:after="0" w:line="360" w:lineRule="auto"/>
        <w:contextualSpacing/>
        <w:jc w:val="both"/>
        <w:rPr>
          <w:sz w:val="28"/>
          <w:szCs w:val="28"/>
          <w:lang w:val="en-US"/>
        </w:rPr>
      </w:pPr>
      <w:r w:rsidRPr="003120C0">
        <w:rPr>
          <w:sz w:val="28"/>
          <w:szCs w:val="28"/>
        </w:rPr>
        <w:t>эмоциональные сбросы;</w:t>
      </w:r>
    </w:p>
    <w:p w:rsidR="002E4D4C" w:rsidRPr="003120C0" w:rsidRDefault="002E4D4C" w:rsidP="00C9022E">
      <w:pPr>
        <w:pStyle w:val="ae"/>
        <w:numPr>
          <w:ilvl w:val="0"/>
          <w:numId w:val="19"/>
        </w:numPr>
        <w:spacing w:after="0" w:line="360" w:lineRule="auto"/>
        <w:contextualSpacing/>
        <w:jc w:val="both"/>
        <w:rPr>
          <w:sz w:val="28"/>
          <w:szCs w:val="28"/>
        </w:rPr>
      </w:pPr>
      <w:r w:rsidRPr="003120C0">
        <w:rPr>
          <w:sz w:val="28"/>
          <w:szCs w:val="28"/>
        </w:rPr>
        <w:t>оздоровление звуком (правильный подбор дыхательных и голосовых упражнений обеспечивает и более качественное функционирование сердечно-сосудистой системы, поскольку большая нагрузка приходи</w:t>
      </w:r>
      <w:r w:rsidRPr="003120C0">
        <w:rPr>
          <w:sz w:val="28"/>
          <w:szCs w:val="28"/>
        </w:rPr>
        <w:t>т</w:t>
      </w:r>
      <w:r w:rsidRPr="003120C0">
        <w:rPr>
          <w:sz w:val="28"/>
          <w:szCs w:val="28"/>
        </w:rPr>
        <w:t>ся на диафрагму, межреберные мышцы, мышцы брюшного пресса, за счет которых происходит массаж внутренних органов);</w:t>
      </w:r>
    </w:p>
    <w:p w:rsidR="002E4D4C" w:rsidRPr="003120C0" w:rsidRDefault="002E4D4C" w:rsidP="00C9022E">
      <w:pPr>
        <w:pStyle w:val="ae"/>
        <w:numPr>
          <w:ilvl w:val="0"/>
          <w:numId w:val="19"/>
        </w:numPr>
        <w:spacing w:after="0" w:line="360" w:lineRule="auto"/>
        <w:contextualSpacing/>
        <w:jc w:val="both"/>
        <w:rPr>
          <w:sz w:val="28"/>
          <w:szCs w:val="28"/>
        </w:rPr>
      </w:pPr>
      <w:r w:rsidRPr="003120C0">
        <w:rPr>
          <w:sz w:val="28"/>
          <w:szCs w:val="28"/>
        </w:rPr>
        <w:t>оздоровление действием (каждая песня есть спектакль, поэтому мног</w:t>
      </w:r>
      <w:r w:rsidRPr="003120C0">
        <w:rPr>
          <w:sz w:val="28"/>
          <w:szCs w:val="28"/>
        </w:rPr>
        <w:t>о</w:t>
      </w:r>
      <w:r w:rsidRPr="003120C0">
        <w:rPr>
          <w:sz w:val="28"/>
          <w:szCs w:val="28"/>
        </w:rPr>
        <w:t>плановое восприятие детьми происходящего  подготавливает будущий коррекционнный момент, который затем проявляется в тех или иных поведенческих реакциях).</w:t>
      </w:r>
    </w:p>
    <w:p w:rsidR="00BE7C68" w:rsidRDefault="00BE7C68" w:rsidP="002E4D4C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BE7C68" w:rsidRDefault="00BE7C68" w:rsidP="002E4D4C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BE7C68" w:rsidRDefault="00BE7C68" w:rsidP="002E4D4C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BE7C68" w:rsidRDefault="00BE7C68" w:rsidP="002E4D4C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BE7C68" w:rsidRDefault="00BE7C68" w:rsidP="002E4D4C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2E4D4C" w:rsidRDefault="002E4D4C" w:rsidP="00095959">
      <w:pPr>
        <w:spacing w:line="360" w:lineRule="auto"/>
        <w:jc w:val="both"/>
        <w:rPr>
          <w:b/>
          <w:i/>
          <w:sz w:val="28"/>
          <w:szCs w:val="28"/>
        </w:rPr>
      </w:pPr>
    </w:p>
    <w:p w:rsidR="00582296" w:rsidRDefault="00582296" w:rsidP="00095959">
      <w:pPr>
        <w:spacing w:line="360" w:lineRule="auto"/>
        <w:jc w:val="both"/>
        <w:rPr>
          <w:b/>
          <w:i/>
          <w:sz w:val="28"/>
          <w:szCs w:val="28"/>
        </w:rPr>
      </w:pPr>
    </w:p>
    <w:p w:rsidR="00582296" w:rsidRDefault="00582296" w:rsidP="00095959">
      <w:pPr>
        <w:spacing w:line="360" w:lineRule="auto"/>
        <w:jc w:val="both"/>
        <w:rPr>
          <w:b/>
          <w:i/>
          <w:sz w:val="28"/>
          <w:szCs w:val="28"/>
        </w:rPr>
      </w:pPr>
    </w:p>
    <w:p w:rsidR="003120C0" w:rsidRDefault="003120C0" w:rsidP="00582296">
      <w:pPr>
        <w:spacing w:line="360" w:lineRule="auto"/>
        <w:jc w:val="center"/>
        <w:rPr>
          <w:b/>
          <w:sz w:val="32"/>
          <w:szCs w:val="32"/>
        </w:rPr>
      </w:pPr>
    </w:p>
    <w:p w:rsidR="00582296" w:rsidRDefault="00582296" w:rsidP="00582296">
      <w:pPr>
        <w:spacing w:line="360" w:lineRule="auto"/>
        <w:jc w:val="center"/>
        <w:rPr>
          <w:b/>
          <w:sz w:val="32"/>
          <w:szCs w:val="32"/>
        </w:rPr>
      </w:pPr>
      <w:r w:rsidRPr="00582296">
        <w:rPr>
          <w:b/>
          <w:sz w:val="32"/>
          <w:szCs w:val="32"/>
        </w:rPr>
        <w:t>Работа с родителями.</w:t>
      </w:r>
    </w:p>
    <w:p w:rsidR="00582296" w:rsidRDefault="00582296" w:rsidP="00582296">
      <w:pPr>
        <w:ind w:firstLine="540"/>
        <w:jc w:val="both"/>
        <w:rPr>
          <w:sz w:val="16"/>
          <w:szCs w:val="16"/>
        </w:rPr>
      </w:pPr>
    </w:p>
    <w:p w:rsidR="00582296" w:rsidRDefault="00582296" w:rsidP="005822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в работе с родителями воспитанников в рамках инновационной деятельности:</w:t>
      </w:r>
    </w:p>
    <w:p w:rsidR="00582296" w:rsidRDefault="00582296" w:rsidP="00582296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благоприятного климата взаимодействия с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телями. </w:t>
      </w:r>
    </w:p>
    <w:p w:rsidR="00582296" w:rsidRDefault="00582296" w:rsidP="00582296">
      <w:pPr>
        <w:numPr>
          <w:ilvl w:val="0"/>
          <w:numId w:val="35"/>
        </w:numPr>
        <w:jc w:val="both"/>
        <w:rPr>
          <w:sz w:val="28"/>
          <w:szCs w:val="28"/>
        </w:rPr>
      </w:pPr>
      <w:r w:rsidRPr="00582296">
        <w:rPr>
          <w:sz w:val="28"/>
          <w:szCs w:val="28"/>
        </w:rPr>
        <w:t>Установление доверительных и партнерских отношений с родителями.</w:t>
      </w:r>
    </w:p>
    <w:p w:rsidR="00582296" w:rsidRDefault="00582296" w:rsidP="00582296">
      <w:pPr>
        <w:numPr>
          <w:ilvl w:val="0"/>
          <w:numId w:val="35"/>
        </w:numPr>
        <w:jc w:val="both"/>
        <w:rPr>
          <w:sz w:val="28"/>
          <w:szCs w:val="28"/>
        </w:rPr>
      </w:pPr>
      <w:r w:rsidRPr="00582296">
        <w:rPr>
          <w:sz w:val="28"/>
          <w:szCs w:val="28"/>
        </w:rPr>
        <w:t xml:space="preserve">Вовлечение семьи в единое образовательное пространство. </w:t>
      </w:r>
    </w:p>
    <w:p w:rsidR="00582296" w:rsidRDefault="00582296" w:rsidP="00582296">
      <w:pPr>
        <w:jc w:val="both"/>
        <w:rPr>
          <w:sz w:val="28"/>
          <w:szCs w:val="28"/>
        </w:rPr>
      </w:pPr>
    </w:p>
    <w:p w:rsidR="00582296" w:rsidRPr="00582296" w:rsidRDefault="00582296" w:rsidP="00582296">
      <w:pPr>
        <w:ind w:firstLine="420"/>
        <w:jc w:val="both"/>
        <w:rPr>
          <w:sz w:val="28"/>
          <w:szCs w:val="28"/>
        </w:rPr>
      </w:pPr>
      <w:r w:rsidRPr="00582296">
        <w:rPr>
          <w:sz w:val="28"/>
          <w:szCs w:val="28"/>
        </w:rPr>
        <w:t>Для скоординированной работы д</w:t>
      </w:r>
      <w:r>
        <w:rPr>
          <w:sz w:val="28"/>
          <w:szCs w:val="28"/>
        </w:rPr>
        <w:t xml:space="preserve">етского сада и родителей </w:t>
      </w:r>
      <w:r w:rsidRPr="00582296">
        <w:rPr>
          <w:sz w:val="28"/>
          <w:szCs w:val="28"/>
        </w:rPr>
        <w:t xml:space="preserve"> необходи</w:t>
      </w:r>
      <w:r>
        <w:rPr>
          <w:sz w:val="28"/>
          <w:szCs w:val="28"/>
        </w:rPr>
        <w:t>мо</w:t>
      </w:r>
      <w:r w:rsidRPr="00582296">
        <w:rPr>
          <w:sz w:val="28"/>
          <w:szCs w:val="28"/>
        </w:rPr>
        <w:t xml:space="preserve"> решить следующие задачи:</w:t>
      </w:r>
    </w:p>
    <w:p w:rsidR="00582296" w:rsidRDefault="00582296" w:rsidP="00582296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и обогащать воспитательные умения родителей. </w:t>
      </w:r>
    </w:p>
    <w:p w:rsidR="00582296" w:rsidRDefault="00582296" w:rsidP="00582296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в тесном контакте с семьями своих воспитанников. 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Работу по вовлечению родителей в совместную деятельность с ДОУ ведется по четырем направлениям.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Информационно – аналитическое направление</w:t>
      </w:r>
      <w:r>
        <w:rPr>
          <w:sz w:val="28"/>
          <w:szCs w:val="28"/>
        </w:rPr>
        <w:t xml:space="preserve"> предполагает изучение семьи, выяснение образовательных потребностей родителей, установление контакта с её членами, для согласования воспитательных воздействий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Познавательное направление</w:t>
      </w:r>
      <w:r>
        <w:rPr>
          <w:sz w:val="28"/>
          <w:szCs w:val="28"/>
        </w:rPr>
        <w:t xml:space="preserve"> – это обогащение родителей знаниями в вопросах художественно-эстетического и патриотического воспитания детей дошкольного возраста.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хочется обратить внимание на организацию  семинаров-практикумов для родителей воспитанников по народной культуре. </w:t>
      </w:r>
    </w:p>
    <w:p w:rsidR="00582296" w:rsidRDefault="00582296" w:rsidP="00582296">
      <w:pPr>
        <w:shd w:val="clear" w:color="auto" w:fill="FFFFFF"/>
        <w:ind w:left="180" w:right="18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цель семинаров</w:t>
      </w:r>
      <w:r>
        <w:rPr>
          <w:b/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>практикумов для родителей фоль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лорного кружка  «Топотушки»: </w:t>
      </w:r>
    </w:p>
    <w:p w:rsidR="00582296" w:rsidRDefault="00582296" w:rsidP="00582296">
      <w:pPr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родителей со способами создания условий,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вающих свободную деятельность детей, способствующую реализации творческого замысла, проявлению инициативы, фантазии. </w:t>
      </w:r>
    </w:p>
    <w:p w:rsidR="00582296" w:rsidRDefault="00582296" w:rsidP="00582296">
      <w:pPr>
        <w:ind w:right="18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практических семинаров</w:t>
      </w:r>
      <w:r>
        <w:rPr>
          <w:b/>
          <w:i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практикумов: </w:t>
      </w:r>
    </w:p>
    <w:p w:rsidR="00582296" w:rsidRDefault="00582296" w:rsidP="00582296">
      <w:pPr>
        <w:numPr>
          <w:ilvl w:val="0"/>
          <w:numId w:val="32"/>
        </w:numPr>
        <w:ind w:left="90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познакомить родителей с многообразием народного фольклора; </w:t>
      </w:r>
    </w:p>
    <w:p w:rsidR="00582296" w:rsidRDefault="00582296" w:rsidP="00582296">
      <w:pPr>
        <w:numPr>
          <w:ilvl w:val="0"/>
          <w:numId w:val="33"/>
        </w:numPr>
        <w:ind w:left="90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раскрыть на практике методы  и приёмы взаимодействия взрослого и ребёнка в момент сотворчества;</w:t>
      </w:r>
    </w:p>
    <w:p w:rsidR="00582296" w:rsidRDefault="00582296" w:rsidP="00582296">
      <w:pPr>
        <w:numPr>
          <w:ilvl w:val="0"/>
          <w:numId w:val="34"/>
        </w:numPr>
        <w:ind w:left="90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дать возможность родителям проявить свои творческие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582296" w:rsidRDefault="00582296" w:rsidP="00582296">
      <w:pPr>
        <w:ind w:left="540" w:right="180"/>
        <w:rPr>
          <w:sz w:val="28"/>
          <w:szCs w:val="28"/>
        </w:rPr>
      </w:pPr>
    </w:p>
    <w:p w:rsidR="00582296" w:rsidRDefault="00582296" w:rsidP="00582296">
      <w:pPr>
        <w:ind w:left="540" w:right="180"/>
        <w:rPr>
          <w:sz w:val="28"/>
          <w:szCs w:val="28"/>
        </w:rPr>
      </w:pPr>
      <w:r>
        <w:rPr>
          <w:sz w:val="28"/>
          <w:szCs w:val="28"/>
        </w:rPr>
        <w:t>Разработано  перспективное планирование семинаров-практикумов для родителей воспитанников.</w:t>
      </w:r>
    </w:p>
    <w:p w:rsidR="00582296" w:rsidRDefault="00582296" w:rsidP="00582296">
      <w:pPr>
        <w:tabs>
          <w:tab w:val="left" w:pos="3765"/>
        </w:tabs>
        <w:ind w:left="180" w:right="180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Перспективное планирование  практических семинаров</w:t>
      </w:r>
      <w:r>
        <w:rPr>
          <w:b/>
          <w:i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пра</w:t>
      </w:r>
      <w:r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тикумов на учебный год:</w:t>
      </w:r>
    </w:p>
    <w:p w:rsidR="00582296" w:rsidRDefault="00582296" w:rsidP="00582296">
      <w:pPr>
        <w:ind w:right="18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Октябрь:</w:t>
      </w:r>
      <w:r>
        <w:rPr>
          <w:b/>
          <w:sz w:val="28"/>
          <w:szCs w:val="28"/>
        </w:rPr>
        <w:t xml:space="preserve"> Семинар - практикум №1 на тему:   «Фольклор - сокр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вищница русского народа »</w:t>
      </w:r>
    </w:p>
    <w:p w:rsidR="00582296" w:rsidRDefault="00582296" w:rsidP="00582296">
      <w:pPr>
        <w:ind w:left="180" w:right="18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Декабрь: </w:t>
      </w:r>
      <w:r>
        <w:rPr>
          <w:b/>
          <w:sz w:val="28"/>
          <w:szCs w:val="28"/>
        </w:rPr>
        <w:t>Семинар - практикум №2 на тему:  «От Рождества и до Крещения» (традиции, обычаи, обряды, разучивание колядок, наро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ных игр и т.д.)</w:t>
      </w:r>
    </w:p>
    <w:p w:rsidR="00582296" w:rsidRDefault="00582296" w:rsidP="00582296">
      <w:pPr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Февраль:</w:t>
      </w:r>
      <w:r>
        <w:rPr>
          <w:b/>
          <w:sz w:val="28"/>
          <w:szCs w:val="28"/>
        </w:rPr>
        <w:t xml:space="preserve"> Семинар - практикум №3 на тему:  «Выходила наша Масленица». Развлечение родителей с детьми.</w:t>
      </w:r>
    </w:p>
    <w:p w:rsidR="00582296" w:rsidRDefault="00582296" w:rsidP="00582296">
      <w:pPr>
        <w:ind w:left="180" w:right="18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Апрель: </w:t>
      </w:r>
      <w:r>
        <w:rPr>
          <w:b/>
          <w:sz w:val="28"/>
          <w:szCs w:val="28"/>
        </w:rPr>
        <w:t>Семинар - практикум №4 на тему:  «Результаты и обмен опытом работы за год родителей и руководителя кружка»</w:t>
      </w:r>
    </w:p>
    <w:p w:rsidR="00582296" w:rsidRDefault="00582296" w:rsidP="00582296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Наглядно – информационное направление включает в себя: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уголки,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папки - передвижки «Месяцеслов», «Копилка народной мудрости»,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семейный и групповые альбомы «Наша дружная семейка», «Наша жизнь день за днем», «Воспитание со всех сторон»,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– передвижка,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выставки совместных поделок детей и родителей к Рождеству и Пасхе,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семейный вернисаж «Лучшая семья моя», «Семья – здоровый образ жизни», «Учись быть папой»,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эмоциональный уголок «Я сегодня вот такой», «Здравствуйте, 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шел»,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копилка Добрых дел.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Досуговое направление</w:t>
      </w:r>
      <w:r>
        <w:rPr>
          <w:sz w:val="28"/>
          <w:szCs w:val="28"/>
        </w:rPr>
        <w:t xml:space="preserve">  в работе с родителями оказалось  самым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влекательным, востребованным, полезным, но и самым трудным в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 Это объясняется тем, что любое совместное мероприятие позволяет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дителям: увидеть изнутри проблемы своего ребенка, трудности во взаимоо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ношениях; апробировать разные подходы; посмотреть, как это делают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гие, то есть приобрести опыт взаимодействия не только со своим ребенком, но и с родительской общественностью в целом.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ДОУ проведены: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праздники «День Матери», «Покров – натопи избу без дров», «Коля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ки», фольклорные праздники для всех возрастных групп,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театральный фестиваль с участием детей, педагогов и родителей,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развлечения «Масленица-кривошейк</w:t>
      </w:r>
      <w:r w:rsidR="00076BA3">
        <w:rPr>
          <w:sz w:val="28"/>
          <w:szCs w:val="28"/>
        </w:rPr>
        <w:t>а</w:t>
      </w:r>
      <w:r>
        <w:rPr>
          <w:sz w:val="28"/>
          <w:szCs w:val="28"/>
        </w:rPr>
        <w:t>», «Пасха», «День смеха» и пр.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работа позволяет  повысить психолого-педагогическую компетентность родителей в вопросах детско-родительских отношений, установить доверительные отношения с педагогами ДОУ.</w:t>
      </w:r>
    </w:p>
    <w:p w:rsidR="00582296" w:rsidRDefault="00582296" w:rsidP="00582296">
      <w:pPr>
        <w:ind w:firstLine="720"/>
        <w:jc w:val="both"/>
        <w:rPr>
          <w:sz w:val="28"/>
          <w:szCs w:val="28"/>
        </w:rPr>
      </w:pPr>
    </w:p>
    <w:p w:rsidR="00582296" w:rsidRDefault="00582296" w:rsidP="005822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реализации  дополнительной программы было проведено анкетирование родителей. Предварительно с целью ознакомления родителей с народной культурой проводились встречи «Посиделки».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дали оценку подобных встреч: отлично – 32%, хорошо- 51%, удовлетв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рительно – 17%; предложили продолжить работу по наро</w:t>
      </w:r>
      <w:r w:rsidR="00076BA3">
        <w:rPr>
          <w:sz w:val="28"/>
          <w:szCs w:val="28"/>
        </w:rPr>
        <w:t>дной культуре – 100%.</w:t>
      </w:r>
    </w:p>
    <w:p w:rsidR="00076BA3" w:rsidRDefault="00076BA3" w:rsidP="00582296">
      <w:pPr>
        <w:ind w:firstLine="720"/>
        <w:jc w:val="both"/>
        <w:rPr>
          <w:i/>
          <w:sz w:val="28"/>
          <w:szCs w:val="28"/>
        </w:rPr>
      </w:pPr>
    </w:p>
    <w:p w:rsidR="000D0083" w:rsidRDefault="000D0083" w:rsidP="00582296">
      <w:pPr>
        <w:ind w:firstLine="720"/>
        <w:jc w:val="both"/>
        <w:rPr>
          <w:i/>
          <w:sz w:val="28"/>
          <w:szCs w:val="28"/>
        </w:rPr>
      </w:pPr>
    </w:p>
    <w:p w:rsidR="000D0083" w:rsidRPr="000D0083" w:rsidRDefault="000D0083" w:rsidP="005D0BE1">
      <w:pPr>
        <w:rPr>
          <w:b/>
          <w:sz w:val="32"/>
          <w:szCs w:val="32"/>
        </w:rPr>
      </w:pPr>
    </w:p>
    <w:p w:rsidR="000D0083" w:rsidRPr="000D0083" w:rsidRDefault="000D0083" w:rsidP="005D0BE1">
      <w:pPr>
        <w:jc w:val="center"/>
        <w:rPr>
          <w:b/>
          <w:sz w:val="32"/>
          <w:szCs w:val="32"/>
        </w:rPr>
      </w:pPr>
      <w:r w:rsidRPr="000D0083">
        <w:rPr>
          <w:b/>
          <w:sz w:val="32"/>
          <w:szCs w:val="32"/>
        </w:rPr>
        <w:t>Ресурсное обеспечение программы.</w:t>
      </w:r>
    </w:p>
    <w:p w:rsidR="00582296" w:rsidRDefault="00582296" w:rsidP="00582296">
      <w:pPr>
        <w:spacing w:line="360" w:lineRule="auto"/>
        <w:jc w:val="center"/>
        <w:rPr>
          <w:sz w:val="28"/>
          <w:szCs w:val="28"/>
        </w:rPr>
      </w:pPr>
    </w:p>
    <w:p w:rsidR="000D0083" w:rsidRPr="000D0083" w:rsidRDefault="000D0083" w:rsidP="000D00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рамках предложенной дополнительной программы </w:t>
      </w:r>
      <w:r w:rsidRPr="000D0083">
        <w:rPr>
          <w:sz w:val="28"/>
          <w:szCs w:val="28"/>
        </w:rPr>
        <w:t xml:space="preserve"> осуществлялось творческое преобразование предметно-развивающей среды в рамках иннов</w:t>
      </w:r>
      <w:r w:rsidRPr="000D0083">
        <w:rPr>
          <w:sz w:val="28"/>
          <w:szCs w:val="28"/>
        </w:rPr>
        <w:t>а</w:t>
      </w:r>
      <w:r w:rsidRPr="000D0083">
        <w:rPr>
          <w:sz w:val="28"/>
          <w:szCs w:val="28"/>
        </w:rPr>
        <w:t>ционной темы:</w:t>
      </w:r>
    </w:p>
    <w:p w:rsidR="000D0083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0D0083">
        <w:rPr>
          <w:sz w:val="28"/>
          <w:szCs w:val="28"/>
        </w:rPr>
        <w:t>оформление уголков народной культуры в групповых комнатах;</w:t>
      </w:r>
    </w:p>
    <w:p w:rsidR="000D0083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0D0083">
        <w:rPr>
          <w:sz w:val="28"/>
          <w:szCs w:val="28"/>
        </w:rPr>
        <w:t>оформление и оснащение  музыкального зала;</w:t>
      </w:r>
    </w:p>
    <w:p w:rsidR="00337978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0D0083">
        <w:rPr>
          <w:sz w:val="28"/>
          <w:szCs w:val="28"/>
        </w:rPr>
        <w:t>организация мини-музея «Русская изба»;</w:t>
      </w:r>
    </w:p>
    <w:p w:rsidR="00337978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37978">
        <w:rPr>
          <w:sz w:val="28"/>
          <w:szCs w:val="28"/>
        </w:rPr>
        <w:t>создание фольклорной группы «Топотушки»;</w:t>
      </w:r>
    </w:p>
    <w:p w:rsidR="00337978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37978">
        <w:rPr>
          <w:sz w:val="28"/>
          <w:szCs w:val="28"/>
        </w:rPr>
        <w:t>сбор коллекции «Русские народные инструменты»;</w:t>
      </w:r>
    </w:p>
    <w:p w:rsidR="00337978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37978">
        <w:rPr>
          <w:sz w:val="28"/>
          <w:szCs w:val="28"/>
        </w:rPr>
        <w:t>изготовление атрибутов и костюмов к фольклорным праздникам</w:t>
      </w:r>
      <w:r w:rsidR="00337978">
        <w:rPr>
          <w:sz w:val="28"/>
          <w:szCs w:val="28"/>
        </w:rPr>
        <w:t xml:space="preserve"> (взрослые и детские – «Гжель», «Хохлома», «Дымково», по персон</w:t>
      </w:r>
      <w:r w:rsidR="00337978">
        <w:rPr>
          <w:sz w:val="28"/>
          <w:szCs w:val="28"/>
        </w:rPr>
        <w:t>а</w:t>
      </w:r>
      <w:r w:rsidR="00337978">
        <w:rPr>
          <w:sz w:val="28"/>
          <w:szCs w:val="28"/>
        </w:rPr>
        <w:t>жам русских народных сказок, обрядовые, отражающие времена года и т.д.)</w:t>
      </w:r>
      <w:r w:rsidRPr="00337978">
        <w:rPr>
          <w:sz w:val="28"/>
          <w:szCs w:val="28"/>
        </w:rPr>
        <w:t>;</w:t>
      </w:r>
    </w:p>
    <w:p w:rsidR="00337978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37978">
        <w:rPr>
          <w:sz w:val="28"/>
          <w:szCs w:val="28"/>
        </w:rPr>
        <w:t>изготовление и использование  фольклорных атрибутов при провед</w:t>
      </w:r>
      <w:r w:rsidRPr="00337978">
        <w:rPr>
          <w:sz w:val="28"/>
          <w:szCs w:val="28"/>
        </w:rPr>
        <w:t>е</w:t>
      </w:r>
      <w:r w:rsidRPr="00337978">
        <w:rPr>
          <w:sz w:val="28"/>
          <w:szCs w:val="28"/>
        </w:rPr>
        <w:t>нии закаливания и лечебно-оздоровительных процедур (в рамках зд</w:t>
      </w:r>
      <w:r w:rsidRPr="00337978">
        <w:rPr>
          <w:sz w:val="28"/>
          <w:szCs w:val="28"/>
        </w:rPr>
        <w:t>о</w:t>
      </w:r>
      <w:r w:rsidRPr="00337978">
        <w:rPr>
          <w:sz w:val="28"/>
          <w:szCs w:val="28"/>
        </w:rPr>
        <w:t>ровьесберегающих технологий);</w:t>
      </w:r>
    </w:p>
    <w:p w:rsidR="00337978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37978">
        <w:rPr>
          <w:sz w:val="28"/>
          <w:szCs w:val="28"/>
        </w:rPr>
        <w:t>пополнение фонотеки народной музыкой;</w:t>
      </w:r>
    </w:p>
    <w:p w:rsidR="00337978" w:rsidRDefault="000D0083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37978">
        <w:rPr>
          <w:sz w:val="28"/>
          <w:szCs w:val="28"/>
        </w:rPr>
        <w:t>изготовление электронных пособий</w:t>
      </w:r>
      <w:r w:rsidR="00337978">
        <w:rPr>
          <w:sz w:val="28"/>
          <w:szCs w:val="28"/>
        </w:rPr>
        <w:t xml:space="preserve"> «Русские народные инструменты», «Декоративно-прикладное искусство», «Русские народные костюмы» т.д.</w:t>
      </w:r>
    </w:p>
    <w:p w:rsidR="00337978" w:rsidRDefault="00337978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закуплены изделия народных промыслов, посуда, предметы быта, печь, колодец, люлька, лоскутные одеяла;</w:t>
      </w:r>
    </w:p>
    <w:p w:rsidR="00337978" w:rsidRDefault="00337978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изготовлены силами родителей  (прялки, лавки, сундуки, расшитые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лотенца, короба, лапти);</w:t>
      </w:r>
    </w:p>
    <w:p w:rsidR="00337978" w:rsidRDefault="00337978" w:rsidP="000D008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изготовлены альбомы «Жилище», «Одежда, «Утварь»</w:t>
      </w:r>
    </w:p>
    <w:p w:rsidR="00BE7C68" w:rsidRPr="00444D54" w:rsidRDefault="00337978" w:rsidP="00444D54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собрали библиотеку книг по народной культуре</w:t>
      </w:r>
      <w:r w:rsidR="000D0083" w:rsidRPr="00337978">
        <w:rPr>
          <w:sz w:val="28"/>
          <w:szCs w:val="28"/>
        </w:rPr>
        <w:t>.</w:t>
      </w:r>
    </w:p>
    <w:p w:rsidR="00BE7C68" w:rsidRPr="00BE7C68" w:rsidRDefault="00BE7C68" w:rsidP="00BE7C68">
      <w:pPr>
        <w:spacing w:line="360" w:lineRule="auto"/>
        <w:ind w:left="-426" w:right="-477"/>
        <w:jc w:val="center"/>
        <w:rPr>
          <w:b/>
          <w:sz w:val="28"/>
        </w:rPr>
      </w:pPr>
      <w:r w:rsidRPr="00BE7C68">
        <w:rPr>
          <w:b/>
          <w:sz w:val="28"/>
        </w:rPr>
        <w:t>Список литературы.</w:t>
      </w:r>
    </w:p>
    <w:p w:rsidR="00BE7C68" w:rsidRDefault="00BE7C68" w:rsidP="00BE7C6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З.И. Тюмасева. </w:t>
      </w:r>
      <w:r>
        <w:rPr>
          <w:i/>
          <w:sz w:val="28"/>
        </w:rPr>
        <w:t>На пути к здоровью (дневник).</w:t>
      </w:r>
      <w:r>
        <w:rPr>
          <w:sz w:val="28"/>
        </w:rPr>
        <w:t xml:space="preserve"> Челябинск 2001.</w:t>
      </w:r>
    </w:p>
    <w:p w:rsidR="00BE7C68" w:rsidRDefault="00BE7C68" w:rsidP="00BE7C6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Т.А. Бударина, О.Н. Корепанова и др. </w:t>
      </w:r>
      <w:r>
        <w:rPr>
          <w:i/>
          <w:sz w:val="28"/>
        </w:rPr>
        <w:t>Знакомство детей с</w:t>
      </w:r>
      <w:r w:rsidR="00841ABC">
        <w:rPr>
          <w:i/>
          <w:sz w:val="28"/>
        </w:rPr>
        <w:t xml:space="preserve"> </w:t>
      </w:r>
      <w:r>
        <w:rPr>
          <w:i/>
          <w:sz w:val="28"/>
        </w:rPr>
        <w:t>русским народным творчеством</w:t>
      </w:r>
      <w:r>
        <w:rPr>
          <w:sz w:val="28"/>
        </w:rPr>
        <w:t>. СП б 1999.</w:t>
      </w:r>
    </w:p>
    <w:p w:rsidR="00BE7C68" w:rsidRDefault="00BE7C68" w:rsidP="00BE7C6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О.Л. Князева, М.Д. Маханева. </w:t>
      </w:r>
      <w:r w:rsidR="005D0BE1">
        <w:rPr>
          <w:sz w:val="28"/>
        </w:rPr>
        <w:t xml:space="preserve"> </w:t>
      </w:r>
      <w:r>
        <w:rPr>
          <w:i/>
          <w:sz w:val="28"/>
        </w:rPr>
        <w:t>Приобщение детей к истокам</w:t>
      </w:r>
      <w:r w:rsidR="00841ABC">
        <w:rPr>
          <w:i/>
          <w:sz w:val="28"/>
        </w:rPr>
        <w:t xml:space="preserve"> </w:t>
      </w:r>
      <w:r>
        <w:rPr>
          <w:i/>
          <w:sz w:val="28"/>
        </w:rPr>
        <w:t>ру</w:t>
      </w:r>
      <w:r>
        <w:rPr>
          <w:i/>
          <w:sz w:val="28"/>
        </w:rPr>
        <w:t>с</w:t>
      </w:r>
      <w:r>
        <w:rPr>
          <w:i/>
          <w:sz w:val="28"/>
        </w:rPr>
        <w:t>ской народной культуры.</w:t>
      </w:r>
      <w:r>
        <w:rPr>
          <w:sz w:val="28"/>
        </w:rPr>
        <w:t xml:space="preserve"> СП б 1999.</w:t>
      </w:r>
    </w:p>
    <w:p w:rsidR="00BE7C68" w:rsidRDefault="00BE7C68" w:rsidP="00BE7C6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Л.Д. Назарова    </w:t>
      </w:r>
      <w:r>
        <w:rPr>
          <w:i/>
          <w:sz w:val="28"/>
        </w:rPr>
        <w:t>Фольклорная арт</w:t>
      </w:r>
      <w:r w:rsidR="00841ABC">
        <w:rPr>
          <w:i/>
          <w:sz w:val="28"/>
        </w:rPr>
        <w:t>-</w:t>
      </w:r>
      <w:r>
        <w:rPr>
          <w:i/>
          <w:sz w:val="28"/>
        </w:rPr>
        <w:t>терапия</w:t>
      </w:r>
      <w:r>
        <w:rPr>
          <w:sz w:val="28"/>
        </w:rPr>
        <w:t xml:space="preserve"> СП 2002.</w:t>
      </w:r>
    </w:p>
    <w:p w:rsidR="00BE7C68" w:rsidRDefault="00BE7C68" w:rsidP="00BE7C6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>Н.М. Погостова</w:t>
      </w:r>
      <w:r w:rsidR="005D0BE1">
        <w:rPr>
          <w:sz w:val="28"/>
        </w:rPr>
        <w:t xml:space="preserve">. </w:t>
      </w:r>
      <w:r>
        <w:rPr>
          <w:i/>
          <w:sz w:val="28"/>
        </w:rPr>
        <w:t>Цветовой</w:t>
      </w:r>
      <w:r w:rsidR="00841ABC">
        <w:rPr>
          <w:i/>
          <w:sz w:val="28"/>
        </w:rPr>
        <w:t xml:space="preserve"> </w:t>
      </w:r>
      <w:r>
        <w:rPr>
          <w:i/>
          <w:sz w:val="28"/>
        </w:rPr>
        <w:t>игротренинг</w:t>
      </w:r>
      <w:r w:rsidRPr="00BE7C68">
        <w:rPr>
          <w:sz w:val="28"/>
        </w:rPr>
        <w:t>СП 2002.</w:t>
      </w:r>
    </w:p>
    <w:p w:rsidR="00BE7C68" w:rsidRDefault="00BE7C68" w:rsidP="00BE7C6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>Н.А. Варкки, Р.Р. Калинина</w:t>
      </w:r>
      <w:r w:rsidR="005D0BE1">
        <w:rPr>
          <w:sz w:val="28"/>
        </w:rPr>
        <w:t>.</w:t>
      </w:r>
      <w:r>
        <w:rPr>
          <w:sz w:val="28"/>
        </w:rPr>
        <w:t xml:space="preserve"> </w:t>
      </w:r>
      <w:r>
        <w:rPr>
          <w:i/>
          <w:sz w:val="28"/>
        </w:rPr>
        <w:t xml:space="preserve"> Программа творческо-эстетического развития ребенка. </w:t>
      </w:r>
      <w:r>
        <w:rPr>
          <w:sz w:val="28"/>
        </w:rPr>
        <w:t>СП 2002.</w:t>
      </w:r>
    </w:p>
    <w:p w:rsidR="00AC0258" w:rsidRPr="00AC0258" w:rsidRDefault="00AC0258" w:rsidP="00A07378">
      <w:pPr>
        <w:rPr>
          <w:sz w:val="28"/>
          <w:szCs w:val="28"/>
        </w:rPr>
      </w:pPr>
    </w:p>
    <w:p w:rsidR="00BE7C68" w:rsidRPr="00AC0258" w:rsidRDefault="00BE7C68">
      <w:pPr>
        <w:rPr>
          <w:sz w:val="28"/>
          <w:szCs w:val="28"/>
        </w:rPr>
      </w:pPr>
    </w:p>
    <w:sectPr w:rsidR="00BE7C68" w:rsidRPr="00AC0258" w:rsidSect="00B55C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26" w:rsidRDefault="005F6726">
      <w:r>
        <w:separator/>
      </w:r>
    </w:p>
  </w:endnote>
  <w:endnote w:type="continuationSeparator" w:id="0">
    <w:p w:rsidR="005F6726" w:rsidRDefault="005F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BC" w:rsidRDefault="00841AB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726">
      <w:rPr>
        <w:noProof/>
      </w:rPr>
      <w:t>1</w:t>
    </w:r>
    <w:r>
      <w:rPr>
        <w:noProof/>
      </w:rPr>
      <w:fldChar w:fldCharType="end"/>
    </w:r>
  </w:p>
  <w:p w:rsidR="00841ABC" w:rsidRDefault="00841AB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BC" w:rsidRDefault="00841ABC" w:rsidP="00B55C0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1ABC" w:rsidRDefault="00841ABC" w:rsidP="00B55C0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BC" w:rsidRDefault="00841AB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5328">
      <w:rPr>
        <w:noProof/>
      </w:rPr>
      <w:t>28</w:t>
    </w:r>
    <w:r>
      <w:rPr>
        <w:noProof/>
      </w:rPr>
      <w:fldChar w:fldCharType="end"/>
    </w:r>
  </w:p>
  <w:p w:rsidR="00841ABC" w:rsidRPr="00276307" w:rsidRDefault="00841ABC" w:rsidP="00276307">
    <w:pPr>
      <w:pStyle w:val="aa"/>
      <w:ind w:right="360"/>
      <w:jc w:val="cen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BC" w:rsidRDefault="00841A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26" w:rsidRDefault="005F6726">
      <w:r>
        <w:separator/>
      </w:r>
    </w:p>
  </w:footnote>
  <w:footnote w:type="continuationSeparator" w:id="0">
    <w:p w:rsidR="005F6726" w:rsidRDefault="005F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BC" w:rsidRDefault="00841A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BC" w:rsidRDefault="00841AB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BC" w:rsidRDefault="00841A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95"/>
    <w:multiLevelType w:val="singleLevel"/>
    <w:tmpl w:val="CB6C9F1A"/>
    <w:lvl w:ilvl="0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1">
    <w:nsid w:val="0496182F"/>
    <w:multiLevelType w:val="hybridMultilevel"/>
    <w:tmpl w:val="0F08267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5F11F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BD2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3B24CB"/>
    <w:multiLevelType w:val="singleLevel"/>
    <w:tmpl w:val="5BD697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D0B19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240F39"/>
    <w:multiLevelType w:val="hybridMultilevel"/>
    <w:tmpl w:val="A8BCDB30"/>
    <w:lvl w:ilvl="0" w:tplc="38F69C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102103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C97FCC"/>
    <w:multiLevelType w:val="singleLevel"/>
    <w:tmpl w:val="067C1702"/>
    <w:lvl w:ilvl="0"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9">
    <w:nsid w:val="1249300D"/>
    <w:multiLevelType w:val="hybridMultilevel"/>
    <w:tmpl w:val="2E2C957C"/>
    <w:lvl w:ilvl="0" w:tplc="B92A03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63475C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1F75028E"/>
    <w:multiLevelType w:val="hybridMultilevel"/>
    <w:tmpl w:val="6492BDF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2CDA6A3E"/>
    <w:multiLevelType w:val="hybridMultilevel"/>
    <w:tmpl w:val="22686140"/>
    <w:lvl w:ilvl="0" w:tplc="0DA49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710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EA61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8725BE"/>
    <w:multiLevelType w:val="singleLevel"/>
    <w:tmpl w:val="3A5C47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84D2E11"/>
    <w:multiLevelType w:val="hybridMultilevel"/>
    <w:tmpl w:val="E568851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7210E"/>
    <w:multiLevelType w:val="hybridMultilevel"/>
    <w:tmpl w:val="C1D6B0E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3BD75B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0A79FB"/>
    <w:multiLevelType w:val="hybridMultilevel"/>
    <w:tmpl w:val="CDCA653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5A33BE8"/>
    <w:multiLevelType w:val="hybridMultilevel"/>
    <w:tmpl w:val="F45E4796"/>
    <w:lvl w:ilvl="0" w:tplc="FFFFFFFF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CAA4A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D0745B9"/>
    <w:multiLevelType w:val="hybridMultilevel"/>
    <w:tmpl w:val="1B342366"/>
    <w:lvl w:ilvl="0" w:tplc="0DA49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A2C9D"/>
    <w:multiLevelType w:val="hybridMultilevel"/>
    <w:tmpl w:val="8F08BD7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538A20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D336E3"/>
    <w:multiLevelType w:val="hybridMultilevel"/>
    <w:tmpl w:val="8796FD26"/>
    <w:lvl w:ilvl="0" w:tplc="202ED7C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6">
    <w:nsid w:val="58FF67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9D92D17"/>
    <w:multiLevelType w:val="hybridMultilevel"/>
    <w:tmpl w:val="3440E6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269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7531A3"/>
    <w:multiLevelType w:val="hybridMultilevel"/>
    <w:tmpl w:val="CB7010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6713A"/>
    <w:multiLevelType w:val="hybridMultilevel"/>
    <w:tmpl w:val="25465C0E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cs="Times New Roman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F43260"/>
    <w:multiLevelType w:val="hybridMultilevel"/>
    <w:tmpl w:val="9104E5B6"/>
    <w:lvl w:ilvl="0" w:tplc="0DA49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3D0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8BC23A3"/>
    <w:multiLevelType w:val="hybridMultilevel"/>
    <w:tmpl w:val="D16C9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E178F4"/>
    <w:multiLevelType w:val="singleLevel"/>
    <w:tmpl w:val="A6F80F8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5">
    <w:nsid w:val="7F830D8F"/>
    <w:multiLevelType w:val="hybridMultilevel"/>
    <w:tmpl w:val="9AEA6A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95528C"/>
    <w:multiLevelType w:val="hybridMultilevel"/>
    <w:tmpl w:val="1722CBD4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18"/>
  </w:num>
  <w:num w:numId="9">
    <w:abstractNumId w:val="13"/>
  </w:num>
  <w:num w:numId="10">
    <w:abstractNumId w:val="28"/>
  </w:num>
  <w:num w:numId="11">
    <w:abstractNumId w:val="24"/>
  </w:num>
  <w:num w:numId="12">
    <w:abstractNumId w:val="14"/>
  </w:num>
  <w:num w:numId="13">
    <w:abstractNumId w:val="21"/>
  </w:num>
  <w:num w:numId="14">
    <w:abstractNumId w:val="3"/>
  </w:num>
  <w:num w:numId="15">
    <w:abstractNumId w:val="26"/>
  </w:num>
  <w:num w:numId="16">
    <w:abstractNumId w:val="32"/>
  </w:num>
  <w:num w:numId="17">
    <w:abstractNumId w:val="7"/>
  </w:num>
  <w:num w:numId="18">
    <w:abstractNumId w:val="10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29"/>
  </w:num>
  <w:num w:numId="23">
    <w:abstractNumId w:val="11"/>
  </w:num>
  <w:num w:numId="24">
    <w:abstractNumId w:val="17"/>
  </w:num>
  <w:num w:numId="25">
    <w:abstractNumId w:val="1"/>
  </w:num>
  <w:num w:numId="26">
    <w:abstractNumId w:val="20"/>
  </w:num>
  <w:num w:numId="27">
    <w:abstractNumId w:val="15"/>
  </w:num>
  <w:num w:numId="28">
    <w:abstractNumId w:val="34"/>
  </w:num>
  <w:num w:numId="29">
    <w:abstractNumId w:val="2"/>
  </w:num>
  <w:num w:numId="30">
    <w:abstractNumId w:val="5"/>
  </w:num>
  <w:num w:numId="31">
    <w:abstractNumId w:val="35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7"/>
  </w:num>
  <w:num w:numId="37">
    <w:abstractNumId w:val="33"/>
  </w:num>
  <w:num w:numId="3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1602"/>
    <w:rsid w:val="00017526"/>
    <w:rsid w:val="00037612"/>
    <w:rsid w:val="00050FB2"/>
    <w:rsid w:val="00053A7A"/>
    <w:rsid w:val="000608AE"/>
    <w:rsid w:val="00066FDA"/>
    <w:rsid w:val="000705DD"/>
    <w:rsid w:val="00076BA3"/>
    <w:rsid w:val="00095959"/>
    <w:rsid w:val="000D0083"/>
    <w:rsid w:val="001063F7"/>
    <w:rsid w:val="001179BA"/>
    <w:rsid w:val="001A1DD0"/>
    <w:rsid w:val="001F329D"/>
    <w:rsid w:val="001F7413"/>
    <w:rsid w:val="00211F52"/>
    <w:rsid w:val="0023513E"/>
    <w:rsid w:val="0025585F"/>
    <w:rsid w:val="00276307"/>
    <w:rsid w:val="00277EC2"/>
    <w:rsid w:val="0029382D"/>
    <w:rsid w:val="002B4EEA"/>
    <w:rsid w:val="002C2382"/>
    <w:rsid w:val="002E4D4C"/>
    <w:rsid w:val="003120C0"/>
    <w:rsid w:val="00337978"/>
    <w:rsid w:val="00341DFF"/>
    <w:rsid w:val="00357468"/>
    <w:rsid w:val="003637C2"/>
    <w:rsid w:val="0037420E"/>
    <w:rsid w:val="00387B8A"/>
    <w:rsid w:val="003F5207"/>
    <w:rsid w:val="0043266D"/>
    <w:rsid w:val="00434B07"/>
    <w:rsid w:val="00435977"/>
    <w:rsid w:val="00444D54"/>
    <w:rsid w:val="004A1FF6"/>
    <w:rsid w:val="004A50FD"/>
    <w:rsid w:val="004D3971"/>
    <w:rsid w:val="005178A1"/>
    <w:rsid w:val="005552BB"/>
    <w:rsid w:val="00582296"/>
    <w:rsid w:val="005D0B5F"/>
    <w:rsid w:val="005D0BE1"/>
    <w:rsid w:val="005F6726"/>
    <w:rsid w:val="00612BEF"/>
    <w:rsid w:val="00614770"/>
    <w:rsid w:val="006767AF"/>
    <w:rsid w:val="0069260F"/>
    <w:rsid w:val="006F20AF"/>
    <w:rsid w:val="00711932"/>
    <w:rsid w:val="0074491A"/>
    <w:rsid w:val="00786474"/>
    <w:rsid w:val="00807EBE"/>
    <w:rsid w:val="008302DB"/>
    <w:rsid w:val="00834917"/>
    <w:rsid w:val="00841ABC"/>
    <w:rsid w:val="00855D11"/>
    <w:rsid w:val="00862E54"/>
    <w:rsid w:val="008748AB"/>
    <w:rsid w:val="00897153"/>
    <w:rsid w:val="008B48F9"/>
    <w:rsid w:val="008E45A0"/>
    <w:rsid w:val="008E4A2D"/>
    <w:rsid w:val="00976120"/>
    <w:rsid w:val="00993D38"/>
    <w:rsid w:val="009C2675"/>
    <w:rsid w:val="009C2774"/>
    <w:rsid w:val="009E5076"/>
    <w:rsid w:val="00A07378"/>
    <w:rsid w:val="00A325FF"/>
    <w:rsid w:val="00A34DF4"/>
    <w:rsid w:val="00A4350B"/>
    <w:rsid w:val="00AB06A5"/>
    <w:rsid w:val="00AB74E5"/>
    <w:rsid w:val="00AC0258"/>
    <w:rsid w:val="00AC3C1C"/>
    <w:rsid w:val="00AD3166"/>
    <w:rsid w:val="00AD41DD"/>
    <w:rsid w:val="00AE1A68"/>
    <w:rsid w:val="00AE2D86"/>
    <w:rsid w:val="00B33A20"/>
    <w:rsid w:val="00B37BA0"/>
    <w:rsid w:val="00B55C0A"/>
    <w:rsid w:val="00B7470D"/>
    <w:rsid w:val="00B82AC7"/>
    <w:rsid w:val="00BA6040"/>
    <w:rsid w:val="00BB2B42"/>
    <w:rsid w:val="00BB2DAB"/>
    <w:rsid w:val="00BB3176"/>
    <w:rsid w:val="00BC5328"/>
    <w:rsid w:val="00BE7C68"/>
    <w:rsid w:val="00BF6E26"/>
    <w:rsid w:val="00C1786C"/>
    <w:rsid w:val="00C3065F"/>
    <w:rsid w:val="00C64F8A"/>
    <w:rsid w:val="00C9022E"/>
    <w:rsid w:val="00CF7813"/>
    <w:rsid w:val="00D02D48"/>
    <w:rsid w:val="00D37797"/>
    <w:rsid w:val="00D86D34"/>
    <w:rsid w:val="00DB7FAC"/>
    <w:rsid w:val="00DC13FB"/>
    <w:rsid w:val="00DC331E"/>
    <w:rsid w:val="00DD05FD"/>
    <w:rsid w:val="00DD10AB"/>
    <w:rsid w:val="00DD50B2"/>
    <w:rsid w:val="00DE0069"/>
    <w:rsid w:val="00DE0D44"/>
    <w:rsid w:val="00DF1602"/>
    <w:rsid w:val="00E40829"/>
    <w:rsid w:val="00E73959"/>
    <w:rsid w:val="00E76305"/>
    <w:rsid w:val="00EA7DE0"/>
    <w:rsid w:val="00EB59FC"/>
    <w:rsid w:val="00EE5C75"/>
    <w:rsid w:val="00EF5D74"/>
    <w:rsid w:val="00F0704E"/>
    <w:rsid w:val="00F2680B"/>
    <w:rsid w:val="00F3111E"/>
    <w:rsid w:val="00F63074"/>
    <w:rsid w:val="00F773F4"/>
    <w:rsid w:val="00F86AFB"/>
    <w:rsid w:val="00FB00CB"/>
    <w:rsid w:val="00FD5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31E"/>
    <w:rPr>
      <w:sz w:val="24"/>
      <w:szCs w:val="24"/>
    </w:rPr>
  </w:style>
  <w:style w:type="paragraph" w:styleId="1">
    <w:name w:val="heading 1"/>
    <w:basedOn w:val="a"/>
    <w:qFormat/>
    <w:rsid w:val="00DF1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semiHidden/>
    <w:unhideWhenUsed/>
    <w:qFormat/>
    <w:rsid w:val="00855D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602"/>
    <w:pPr>
      <w:spacing w:before="100" w:beforeAutospacing="1" w:after="100" w:afterAutospacing="1"/>
    </w:pPr>
  </w:style>
  <w:style w:type="character" w:styleId="a4">
    <w:name w:val="Hyperlink"/>
    <w:rsid w:val="00DF1602"/>
    <w:rPr>
      <w:color w:val="0000FF"/>
      <w:u w:val="single"/>
    </w:rPr>
  </w:style>
  <w:style w:type="character" w:styleId="a5">
    <w:name w:val="Emphasis"/>
    <w:qFormat/>
    <w:rsid w:val="00DF1602"/>
    <w:rPr>
      <w:i/>
      <w:iCs/>
    </w:rPr>
  </w:style>
  <w:style w:type="character" w:styleId="a6">
    <w:name w:val="Strong"/>
    <w:qFormat/>
    <w:rsid w:val="00DF1602"/>
    <w:rPr>
      <w:b/>
      <w:bCs/>
    </w:rPr>
  </w:style>
  <w:style w:type="paragraph" w:customStyle="1" w:styleId="Style1">
    <w:name w:val="Style1"/>
    <w:basedOn w:val="a"/>
    <w:rsid w:val="00DF1602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rsid w:val="00DF1602"/>
    <w:pPr>
      <w:widowControl w:val="0"/>
      <w:autoSpaceDE w:val="0"/>
      <w:autoSpaceDN w:val="0"/>
      <w:adjustRightInd w:val="0"/>
      <w:spacing w:line="254" w:lineRule="exact"/>
      <w:ind w:firstLine="158"/>
      <w:jc w:val="both"/>
    </w:pPr>
  </w:style>
  <w:style w:type="character" w:customStyle="1" w:styleId="FontStyle20">
    <w:name w:val="Font Style20"/>
    <w:rsid w:val="00DF1602"/>
    <w:rPr>
      <w:rFonts w:ascii="Times New Roman" w:hAnsi="Times New Roman" w:cs="Times New Roman"/>
      <w:spacing w:val="10"/>
      <w:sz w:val="20"/>
      <w:szCs w:val="20"/>
    </w:rPr>
  </w:style>
  <w:style w:type="table" w:styleId="a7">
    <w:name w:val="Table Grid"/>
    <w:basedOn w:val="a1"/>
    <w:rsid w:val="00DF16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73959"/>
    <w:pPr>
      <w:suppressAutoHyphens/>
      <w:jc w:val="both"/>
    </w:pPr>
    <w:rPr>
      <w:szCs w:val="20"/>
    </w:rPr>
  </w:style>
  <w:style w:type="paragraph" w:styleId="a9">
    <w:name w:val="header"/>
    <w:basedOn w:val="a"/>
    <w:rsid w:val="0001752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01752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55C0A"/>
  </w:style>
  <w:style w:type="paragraph" w:customStyle="1" w:styleId="ad">
    <w:name w:val="Знак"/>
    <w:basedOn w:val="a"/>
    <w:rsid w:val="00DB7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855D11"/>
    <w:rPr>
      <w:rFonts w:ascii="Cambria" w:eastAsia="Times New Roman" w:hAnsi="Cambria" w:cs="Times New Roman"/>
      <w:sz w:val="22"/>
      <w:szCs w:val="22"/>
    </w:rPr>
  </w:style>
  <w:style w:type="paragraph" w:styleId="ae">
    <w:name w:val="Body Text Indent"/>
    <w:basedOn w:val="a"/>
    <w:link w:val="af"/>
    <w:rsid w:val="00855D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55D11"/>
    <w:rPr>
      <w:sz w:val="24"/>
      <w:szCs w:val="24"/>
    </w:rPr>
  </w:style>
  <w:style w:type="paragraph" w:styleId="af0">
    <w:name w:val="Block Text"/>
    <w:basedOn w:val="a"/>
    <w:rsid w:val="00855D11"/>
    <w:pPr>
      <w:ind w:left="-1134" w:right="-1327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F86AFB"/>
    <w:rPr>
      <w:sz w:val="24"/>
      <w:szCs w:val="24"/>
    </w:rPr>
  </w:style>
  <w:style w:type="paragraph" w:styleId="af1">
    <w:name w:val="Balloon Text"/>
    <w:basedOn w:val="a"/>
    <w:link w:val="af2"/>
    <w:rsid w:val="00F86A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8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oter" Target="footer4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1052;&#1054;&#1048;%20&#1044;&#1054;&#1050;&#1059;&#1052;&#1045;&#1053;&#1058;&#1067;\&#1044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ell\Desktop\&#1052;&#1054;&#1048;%20&#1044;&#1054;&#1050;&#1059;&#1052;&#1045;&#1053;&#1058;&#1067;\&#1044;&#1080;&#1072;&#1075;&#1088;&#1072;&#1084;&#1084;&#1099;.xlsx" TargetMode="External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ell\Desktop\&#1052;&#1054;&#1048;%20&#1044;&#1054;&#1050;&#1059;&#1052;&#1045;&#1053;&#1058;&#1067;\&#1044;&#1080;&#1072;&#1075;&#1088;&#1072;&#1084;&#1084;&#1099;.xlsx" TargetMode="External"/><Relationship Id="rId1" Type="http://schemas.openxmlformats.org/officeDocument/2006/relationships/image" Target="../media/image3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ell\Desktop\&#1052;&#1054;&#1048;%20&#1044;&#1054;&#1050;&#1059;&#1052;&#1045;&#1053;&#1058;&#1067;\&#1044;&#1080;&#1072;&#1075;&#1088;&#1072;&#1084;&#1084;&#1099;.xlsx" TargetMode="External"/><Relationship Id="rId1" Type="http://schemas.openxmlformats.org/officeDocument/2006/relationships/image" Target="../media/image4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Relationship Id="rId2" Type="http://schemas.openxmlformats.org/officeDocument/2006/relationships/image" Target="../media/image4.jpeg"/><Relationship Id="rId1" Type="http://schemas.openxmlformats.org/officeDocument/2006/relationships/image" Target="../media/image5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Сравнительная</a:t>
            </a:r>
            <a:r>
              <a:rPr lang="ru-RU" sz="1200" baseline="0"/>
              <a:t> диаграмма: показатели уровня интеллектуально-эстетического развития детей 4-7 лет</a:t>
            </a:r>
            <a:endParaRPr lang="ru-RU" sz="1200"/>
          </a:p>
        </c:rich>
      </c:tx>
      <c:overlay val="0"/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  <c:spPr>
        <a:solidFill>
          <a:schemeClr val="accent5">
            <a:lumMod val="7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951856385148918E-2"/>
          <c:y val="0.1580876412187607"/>
          <c:w val="0.89304034670084842"/>
          <c:h val="0.71408672828939856"/>
        </c:manualLayout>
      </c:layout>
      <c:bar3DChart>
        <c:barDir val="col"/>
        <c:grouping val="clustered"/>
        <c:varyColors val="0"/>
        <c:ser>
          <c:idx val="0"/>
          <c:order val="0"/>
          <c:tx>
            <c:v>высокий</c:v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055895552835577E-2"/>
                  <c:y val="2.89855072463773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Лист5!$A$1:$G$1</c:f>
              <c:numCache>
                <c:formatCode>General</c:formatCode>
                <c:ptCount val="7"/>
                <c:pt idx="0">
                  <c:v>23</c:v>
                </c:pt>
                <c:pt idx="1">
                  <c:v>42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v>средний</c:v>
          </c:tx>
          <c:spPr>
            <a:gradFill>
              <a:gsLst>
                <a:gs pos="0">
                  <a:srgbClr val="3399FF"/>
                </a:gs>
                <a:gs pos="16000">
                  <a:srgbClr val="00CCCC"/>
                </a:gs>
                <a:gs pos="47000">
                  <a:srgbClr val="9999FF"/>
                </a:gs>
                <a:gs pos="60001">
                  <a:srgbClr val="2E6792"/>
                </a:gs>
                <a:gs pos="71001">
                  <a:srgbClr val="3333CC"/>
                </a:gs>
                <a:gs pos="81000">
                  <a:srgbClr val="1170FF"/>
                </a:gs>
                <a:gs pos="100000">
                  <a:srgbClr val="006699"/>
                </a:gs>
              </a:gsLst>
              <a:lin ang="5400000" scaled="0"/>
            </a:gra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319869441044473E-2"/>
                  <c:y val="-2.3188405797101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Лист5!$A$2:$G$2</c:f>
              <c:numCache>
                <c:formatCode>General</c:formatCode>
                <c:ptCount val="7"/>
                <c:pt idx="0">
                  <c:v>65</c:v>
                </c:pt>
                <c:pt idx="1">
                  <c:v>49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v>низкий</c:v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7951856385148918E-2"/>
                  <c:y val="-2.89855072463768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919216646266526E-3"/>
                  <c:y val="-5.79710144927536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215830273357814E-2"/>
                  <c:y val="-2.02898550724637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Лист5!$A$3:$G$3</c:f>
              <c:numCache>
                <c:formatCode>General</c:formatCode>
                <c:ptCount val="7"/>
                <c:pt idx="0">
                  <c:v>12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7493632"/>
        <c:axId val="127495552"/>
        <c:axId val="0"/>
      </c:bar3DChart>
      <c:catAx>
        <c:axId val="12749363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2011-2012</a:t>
                </a:r>
                <a:r>
                  <a:rPr lang="ru-RU" sz="1200"/>
                  <a:t>         2012-2013         2013-2014</a:t>
                </a:r>
                <a:r>
                  <a:rPr lang="en-US" sz="1200"/>
                  <a:t> </a:t>
                </a:r>
              </a:p>
            </c:rich>
          </c:tx>
          <c:layout>
            <c:manualLayout>
              <c:xMode val="edge"/>
              <c:yMode val="edge"/>
              <c:x val="4.5966904075791022E-2"/>
              <c:y val="0.87304393472555064"/>
            </c:manualLayout>
          </c:layout>
          <c:overlay val="0"/>
        </c:title>
        <c:majorTickMark val="out"/>
        <c:minorTickMark val="none"/>
        <c:tickLblPos val="nextTo"/>
        <c:crossAx val="127495552"/>
        <c:crosses val="autoZero"/>
        <c:auto val="1"/>
        <c:lblAlgn val="ctr"/>
        <c:lblOffset val="100"/>
        <c:noMultiLvlLbl val="0"/>
      </c:catAx>
      <c:valAx>
        <c:axId val="127495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749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296600776800094"/>
          <c:y val="0.38068013237475756"/>
          <c:w val="0.41538540014653647"/>
          <c:h val="0.29602800314601768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Сравнительная</a:t>
            </a:r>
            <a:r>
              <a:rPr lang="ru-RU" sz="1200" baseline="0"/>
              <a:t> диаграмма показателей уровня эмоционального благополучия детей от 4 до 7 лет</a:t>
            </a:r>
            <a:endParaRPr lang="ru-RU" sz="1200"/>
          </a:p>
        </c:rich>
      </c:tx>
      <c:overlay val="0"/>
      <c:spPr>
        <a:solidFill>
          <a:schemeClr val="accent1">
            <a:lumMod val="40000"/>
            <a:lumOff val="60000"/>
          </a:schemeClr>
        </a:solidFill>
      </c:spPr>
    </c:title>
    <c:autoTitleDeleted val="0"/>
    <c:view3D>
      <c:rotX val="15"/>
      <c:rotY val="20"/>
      <c:rAngAx val="1"/>
    </c:view3D>
    <c:floor>
      <c:thickness val="0"/>
      <c:spPr>
        <a:solidFill>
          <a:schemeClr val="accent1"/>
        </a:solidFill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эмоц. неблагопол.</c:v>
          </c:tx>
          <c:spPr>
            <a:gradFill>
              <a:gsLst>
                <a:gs pos="0">
                  <a:schemeClr val="tx2">
                    <a:lumMod val="75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Лист2!$A$1:$E$1</c:f>
              <c:numCache>
                <c:formatCode>General</c:formatCode>
                <c:ptCount val="5"/>
                <c:pt idx="0">
                  <c:v>31</c:v>
                </c:pt>
                <c:pt idx="1">
                  <c:v>24.5</c:v>
                </c:pt>
                <c:pt idx="2">
                  <c:v>11.8</c:v>
                </c:pt>
              </c:numCache>
            </c:numRef>
          </c:val>
        </c:ser>
        <c:ser>
          <c:idx val="1"/>
          <c:order val="1"/>
          <c:tx>
            <c:v>эмоц. благопол.</c:v>
          </c:tx>
          <c:spPr>
            <a:gradFill>
              <a:gsLst>
                <a:gs pos="0">
                  <a:schemeClr val="accent5">
                    <a:lumMod val="20000"/>
                    <a:lumOff val="8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88,2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Лист2!$A$2:$E$2</c:f>
              <c:numCache>
                <c:formatCode>General</c:formatCode>
                <c:ptCount val="5"/>
                <c:pt idx="0">
                  <c:v>69</c:v>
                </c:pt>
                <c:pt idx="1">
                  <c:v>75.5</c:v>
                </c:pt>
                <c:pt idx="2">
                  <c:v>88.2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203968"/>
        <c:axId val="125205888"/>
        <c:axId val="0"/>
      </c:bar3DChart>
      <c:catAx>
        <c:axId val="12520396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2011-2012  </a:t>
                </a:r>
                <a:r>
                  <a:rPr lang="ru-RU" baseline="0"/>
                  <a:t> 2012-2013   2013-2014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4.5484251968503989E-2"/>
              <c:y val="0.87027376786235056"/>
            </c:manualLayout>
          </c:layout>
          <c:overlay val="0"/>
        </c:title>
        <c:majorTickMark val="out"/>
        <c:minorTickMark val="none"/>
        <c:tickLblPos val="none"/>
        <c:crossAx val="125205888"/>
        <c:crosses val="autoZero"/>
        <c:auto val="1"/>
        <c:lblAlgn val="ctr"/>
        <c:lblOffset val="100"/>
        <c:noMultiLvlLbl val="0"/>
      </c:catAx>
      <c:valAx>
        <c:axId val="125205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520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6">
            <a:lumMod val="40000"/>
            <a:lumOff val="6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нравственного развития детей 4-7 лет (2014г.)</a:t>
            </a:r>
          </a:p>
        </c:rich>
      </c:tx>
      <c:overlay val="0"/>
      <c:spPr>
        <a:gradFill>
          <a:gsLst>
            <a:gs pos="0">
              <a:srgbClr val="E6DCAC"/>
            </a:gs>
            <a:gs pos="12000">
              <a:srgbClr val="E6D78A"/>
            </a:gs>
            <a:gs pos="30000">
              <a:srgbClr val="C7AC4C"/>
            </a:gs>
            <a:gs pos="45000">
              <a:srgbClr val="E6D78A"/>
            </a:gs>
            <a:gs pos="77000">
              <a:srgbClr val="C7AC4C"/>
            </a:gs>
            <a:gs pos="100000">
              <a:srgbClr val="E6DCAC"/>
            </a:gs>
          </a:gsLst>
          <a:lin ang="5400000" scaled="0"/>
        </a:gradFill>
      </c:spPr>
    </c:title>
    <c:autoTitleDeleted val="0"/>
    <c:plotArea>
      <c:layout/>
      <c:pieChart>
        <c:varyColors val="1"/>
        <c:ser>
          <c:idx val="0"/>
          <c:order val="0"/>
          <c:tx>
            <c:v>высокий</c:v>
          </c:tx>
          <c:spPr>
            <a:gradFill>
              <a:gsLst>
                <a:gs pos="0">
                  <a:srgbClr val="E6DCAC"/>
                </a:gs>
                <a:gs pos="12000">
                  <a:srgbClr val="E6D78A"/>
                </a:gs>
                <a:gs pos="30000">
                  <a:srgbClr val="C7AC4C"/>
                </a:gs>
                <a:gs pos="45000">
                  <a:srgbClr val="E6D78A"/>
                </a:gs>
                <a:gs pos="77000">
                  <a:srgbClr val="C7AC4C"/>
                </a:gs>
                <a:gs pos="100000">
                  <a:srgbClr val="E6DCAC"/>
                </a:gs>
              </a:gsLst>
              <a:lin ang="5400000" scaled="0"/>
            </a:gradFill>
          </c:spPr>
          <c:explosion val="25"/>
          <c:dPt>
            <c:idx val="0"/>
            <c:bubble3D val="0"/>
            <c:spPr>
              <a:gradFill>
                <a:gsLst>
                  <a:gs pos="0">
                    <a:srgbClr val="FC9FCB"/>
                  </a:gs>
                  <a:gs pos="13000">
                    <a:srgbClr val="F8B049"/>
                  </a:gs>
                  <a:gs pos="21001">
                    <a:srgbClr val="F8B049"/>
                  </a:gs>
                  <a:gs pos="63000">
                    <a:srgbClr val="FEE7F2"/>
                  </a:gs>
                  <a:gs pos="67000">
                    <a:srgbClr val="F952A0"/>
                  </a:gs>
                  <a:gs pos="69000">
                    <a:srgbClr val="C50849"/>
                  </a:gs>
                  <a:gs pos="82001">
                    <a:srgbClr val="B43E85"/>
                  </a:gs>
                  <a:gs pos="100000">
                    <a:srgbClr val="F8B049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rgbClr val="FFF200"/>
                  </a:gs>
                  <a:gs pos="45000">
                    <a:srgbClr val="FF7A00"/>
                  </a:gs>
                  <a:gs pos="70000">
                    <a:srgbClr val="FF0300"/>
                  </a:gs>
                  <a:gs pos="100000">
                    <a:srgbClr val="4D0808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3.1261154855643042E-2"/>
                  <c:y val="2.122484689413823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38</a:t>
                    </a:r>
                    <a:r>
                      <a:rPr lang="ru-RU" sz="1100" b="1"/>
                      <a:t>% - средний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663385826771647E-2"/>
                  <c:y val="-4.945720326625838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49</a:t>
                    </a:r>
                    <a:r>
                      <a:rPr lang="ru-RU" sz="1100" b="1"/>
                      <a:t>% - высокий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158792650918637E-2"/>
                  <c:y val="6.036927675707203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13</a:t>
                    </a:r>
                    <a:r>
                      <a:rPr lang="ru-RU" sz="1100" b="1"/>
                      <a:t>% - низкий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37</c:v>
                </c:pt>
                <c:pt idx="1">
                  <c:v>55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v>средний</c:v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Лист1!$B$1:$B$3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v>низкий</c:v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Показатели</a:t>
            </a:r>
            <a:r>
              <a:rPr lang="ru-RU" sz="1200" baseline="0"/>
              <a:t> уровня отношения к окружающему миру</a:t>
            </a:r>
            <a:r>
              <a:rPr lang="ru-RU" sz="1200"/>
              <a:t> (2014г.)</a:t>
            </a:r>
          </a:p>
        </c:rich>
      </c:tx>
      <c:overlay val="0"/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</a:gradFill>
      </c:spPr>
    </c:title>
    <c:autoTitleDeleted val="0"/>
    <c:plotArea>
      <c:layout/>
      <c:pieChart>
        <c:varyColors val="1"/>
        <c:ser>
          <c:idx val="0"/>
          <c:order val="0"/>
          <c:tx>
            <c:v>высокий</c:v>
          </c:tx>
          <c:spPr>
            <a:gradFill>
              <a:gsLst>
                <a:gs pos="0">
                  <a:srgbClr val="E6DCAC"/>
                </a:gs>
                <a:gs pos="12000">
                  <a:srgbClr val="E6D78A"/>
                </a:gs>
                <a:gs pos="30000">
                  <a:srgbClr val="C7AC4C"/>
                </a:gs>
                <a:gs pos="45000">
                  <a:srgbClr val="E6D78A"/>
                </a:gs>
                <a:gs pos="77000">
                  <a:srgbClr val="C7AC4C"/>
                </a:gs>
                <a:gs pos="100000">
                  <a:srgbClr val="E6DCAC"/>
                </a:gs>
              </a:gsLst>
              <a:lin ang="5400000" scaled="0"/>
            </a:gradFill>
          </c:spPr>
          <c:explosion val="25"/>
          <c:dPt>
            <c:idx val="0"/>
            <c:bubble3D val="0"/>
            <c:spPr>
              <a:gradFill>
                <a:gsLst>
                  <a:gs pos="0">
                    <a:srgbClr val="A603AB"/>
                  </a:gs>
                  <a:gs pos="21001">
                    <a:srgbClr val="0819FB"/>
                  </a:gs>
                  <a:gs pos="35001">
                    <a:srgbClr val="1A8D48"/>
                  </a:gs>
                  <a:gs pos="52000">
                    <a:srgbClr val="FFFF00"/>
                  </a:gs>
                  <a:gs pos="73000">
                    <a:srgbClr val="EE3F17"/>
                  </a:gs>
                  <a:gs pos="88000">
                    <a:srgbClr val="E81766"/>
                  </a:gs>
                  <a:gs pos="100000">
                    <a:srgbClr val="A603AB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rgbClr val="FFF200"/>
                  </a:gs>
                  <a:gs pos="45000">
                    <a:srgbClr val="FF7A00"/>
                  </a:gs>
                  <a:gs pos="70000">
                    <a:srgbClr val="FF0300"/>
                  </a:gs>
                  <a:gs pos="100000">
                    <a:srgbClr val="4D0808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3.1261154855643042E-2"/>
                  <c:y val="2.122484689413823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54% - высокий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663385826771647E-2"/>
                  <c:y val="-4.945720326625838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4</a:t>
                    </a:r>
                    <a:r>
                      <a:rPr lang="ru-RU" sz="1100" b="1"/>
                      <a:t>6% - средний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158792650918637E-2"/>
                  <c:y val="6.036927675707203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13</a:t>
                    </a:r>
                    <a:r>
                      <a:rPr lang="ru-RU" sz="1100" b="1"/>
                      <a:t>% - низкий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37</c:v>
                </c:pt>
                <c:pt idx="1">
                  <c:v>55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v>средний</c:v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Лист1!$B$1:$B$3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v>низкий</c:v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Показатели</a:t>
            </a:r>
            <a:r>
              <a:rPr lang="ru-RU" sz="1200" baseline="0"/>
              <a:t> уровня сформированности нравственных качеств детей 4-7 лет </a:t>
            </a:r>
            <a:r>
              <a:rPr lang="ru-RU" sz="1200"/>
              <a:t> (2014г.)</a:t>
            </a:r>
          </a:p>
        </c:rich>
      </c:tx>
      <c:overlay val="0"/>
      <c:spPr>
        <a:gradFill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v>высокий</c:v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0" scaled="0"/>
              <a:tileRect/>
            </a:gradFill>
          </c:spPr>
          <c:invertIfNegative val="0"/>
          <c:dPt>
            <c:idx val="1"/>
            <c:invertIfNegative val="0"/>
            <c:bubble3D val="0"/>
            <c:spPr>
              <a:gradFill flip="none" rotWithShape="1">
                <a:gsLst>
                  <a:gs pos="0">
                    <a:srgbClr val="E6DCAC"/>
                  </a:gs>
                  <a:gs pos="12000">
                    <a:srgbClr val="E6D78A"/>
                  </a:gs>
                  <a:gs pos="30000">
                    <a:srgbClr val="C7AC4C"/>
                  </a:gs>
                  <a:gs pos="45000">
                    <a:srgbClr val="E6D78A"/>
                  </a:gs>
                  <a:gs pos="77000">
                    <a:srgbClr val="C7AC4C"/>
                  </a:gs>
                  <a:gs pos="100000">
                    <a:srgbClr val="E6DCAC"/>
                  </a:gs>
                </a:gsLst>
                <a:lin ang="0" scaled="0"/>
                <a:tileRect/>
              </a:gradFill>
            </c:spPr>
          </c:dPt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rgbClr val="D6B19C"/>
                  </a:gs>
                  <a:gs pos="30000">
                    <a:srgbClr val="D49E6C"/>
                  </a:gs>
                  <a:gs pos="70000">
                    <a:srgbClr val="A65528"/>
                  </a:gs>
                  <a:gs pos="100000">
                    <a:srgbClr val="663012"/>
                  </a:gs>
                </a:gsLst>
                <a:lin ang="0" scaled="0"/>
                <a:tileRect/>
              </a:gra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  <a:r>
                      <a:rPr lang="ru-RU"/>
                      <a:t>% высокий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% средний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% низкий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37</c:v>
                </c:pt>
                <c:pt idx="1">
                  <c:v>55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v>средний</c:v>
          </c:tx>
          <c:invertIfNegative val="0"/>
          <c:val>
            <c:numRef>
              <c:f>Лист1!$B$1:$B$3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7830272"/>
        <c:axId val="127848448"/>
        <c:axId val="127782912"/>
      </c:bar3DChart>
      <c:catAx>
        <c:axId val="127830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27848448"/>
        <c:crosses val="autoZero"/>
        <c:auto val="1"/>
        <c:lblAlgn val="ctr"/>
        <c:lblOffset val="100"/>
        <c:noMultiLvlLbl val="0"/>
      </c:catAx>
      <c:valAx>
        <c:axId val="127848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7830272"/>
        <c:crosses val="autoZero"/>
        <c:crossBetween val="between"/>
      </c:valAx>
      <c:serAx>
        <c:axId val="127782912"/>
        <c:scaling>
          <c:orientation val="minMax"/>
        </c:scaling>
        <c:delete val="1"/>
        <c:axPos val="b"/>
        <c:majorTickMark val="out"/>
        <c:minorTickMark val="none"/>
        <c:tickLblPos val="nextTo"/>
        <c:crossAx val="127848448"/>
        <c:crosses val="autoZero"/>
      </c:serAx>
      <c:spPr>
        <a:noFill/>
        <a:ln w="25400">
          <a:noFill/>
        </a:ln>
      </c:spPr>
    </c:plotArea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/>
              <a:t>Сравнительная диаграмма показателей уроня музыкального развития детей</a:t>
            </a:r>
          </a:p>
        </c:rich>
      </c:tx>
      <c:layout>
        <c:manualLayout>
          <c:xMode val="edge"/>
          <c:yMode val="edge"/>
          <c:x val="0.13204708174364801"/>
          <c:y val="4.3412673415823055E-2"/>
        </c:manualLayout>
      </c:layout>
      <c:overlay val="0"/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title>
    <c:autoTitleDeleted val="0"/>
    <c:view3D>
      <c:rotX val="15"/>
      <c:rotY val="20"/>
      <c:rAngAx val="1"/>
    </c:view3D>
    <c:floor>
      <c:thickness val="0"/>
      <c:spPr>
        <a:gradFill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5400000" scaled="0"/>
        </a:gradFill>
      </c:spPr>
    </c:floor>
    <c:sideWall>
      <c:thickness val="0"/>
      <c:spPr>
        <a:gradFill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5400000" scaled="0"/>
        </a:gradFill>
        <a:ln w="25400">
          <a:noFill/>
        </a:ln>
      </c:spPr>
    </c:sideWall>
    <c:backWall>
      <c:thickness val="0"/>
      <c:spPr>
        <a:gradFill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5400000" scaled="0"/>
        </a:gra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0599518810148795E-2"/>
          <c:y val="0.20349036370453694"/>
          <c:w val="0.7640129046369204"/>
          <c:h val="0.6229870266216730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E6DCAC"/>
                </a:gs>
                <a:gs pos="12000">
                  <a:srgbClr val="E6D78A"/>
                </a:gs>
                <a:gs pos="30000">
                  <a:srgbClr val="C7AC4C"/>
                </a:gs>
                <a:gs pos="45000">
                  <a:srgbClr val="E6D78A"/>
                </a:gs>
                <a:gs pos="77000">
                  <a:srgbClr val="C7AC4C"/>
                </a:gs>
                <a:gs pos="100000">
                  <a:srgbClr val="E6DCAC"/>
                </a:gs>
              </a:gsLst>
              <a:lin ang="5400000" scaled="0"/>
            </a:gra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Лист6!$A$1:$D$1</c:f>
              <c:numCache>
                <c:formatCode>General</c:formatCode>
                <c:ptCount val="4"/>
                <c:pt idx="0">
                  <c:v>52</c:v>
                </c:pt>
                <c:pt idx="1">
                  <c:v>66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spPr>
            <a:gradFill flip="none" rotWithShape="1">
              <a:gsLst>
                <a:gs pos="0">
                  <a:srgbClr val="825600"/>
                </a:gs>
                <a:gs pos="13000">
                  <a:srgbClr val="FFA800"/>
                </a:gs>
                <a:gs pos="28000">
                  <a:srgbClr val="825600"/>
                </a:gs>
                <a:gs pos="42999">
                  <a:srgbClr val="FFA800"/>
                </a:gs>
                <a:gs pos="58000">
                  <a:srgbClr val="825600"/>
                </a:gs>
                <a:gs pos="72000">
                  <a:srgbClr val="FFA800"/>
                </a:gs>
                <a:gs pos="87000">
                  <a:srgbClr val="825600"/>
                </a:gs>
                <a:gs pos="100000">
                  <a:srgbClr val="FFA800"/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Лист6!$A$2:$D$2</c:f>
              <c:numCache>
                <c:formatCode>General</c:formatCode>
                <c:ptCount val="4"/>
                <c:pt idx="0">
                  <c:v>30</c:v>
                </c:pt>
                <c:pt idx="1">
                  <c:v>25.7</c:v>
                </c:pt>
                <c:pt idx="2">
                  <c:v>25.8</c:v>
                </c:pt>
              </c:numCache>
            </c:numRef>
          </c:val>
        </c:ser>
        <c:ser>
          <c:idx val="2"/>
          <c:order val="2"/>
          <c:spPr>
            <a:gradFill flip="none" rotWithShape="1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path path="rect">
                <a:fillToRect l="100000" t="100000"/>
              </a:path>
              <a:tileRect r="-100000" b="-100000"/>
            </a:gra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Лист6!$A$3:$D$3</c:f>
              <c:numCache>
                <c:formatCode>General</c:formatCode>
                <c:ptCount val="4"/>
                <c:pt idx="0">
                  <c:v>18</c:v>
                </c:pt>
                <c:pt idx="1">
                  <c:v>8.3000000000000007</c:v>
                </c:pt>
                <c:pt idx="2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24000"/>
        <c:axId val="129025920"/>
        <c:axId val="0"/>
      </c:bar3DChart>
      <c:catAx>
        <c:axId val="12902400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2011-2012        </a:t>
                </a:r>
                <a:r>
                  <a:rPr lang="ru-RU" baseline="0"/>
                  <a:t> 2012-2013          2013-2014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6001515274508221"/>
              <c:y val="0.8239766029246347"/>
            </c:manualLayout>
          </c:layout>
          <c:overlay val="0"/>
        </c:title>
        <c:majorTickMark val="out"/>
        <c:minorTickMark val="none"/>
        <c:tickLblPos val="none"/>
        <c:crossAx val="129025920"/>
        <c:crosses val="autoZero"/>
        <c:auto val="1"/>
        <c:lblAlgn val="ctr"/>
        <c:lblOffset val="100"/>
        <c:noMultiLvlLbl val="0"/>
      </c:catAx>
      <c:valAx>
        <c:axId val="129025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9024000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/>
              <a:t>Сравнительная</a:t>
            </a:r>
            <a:r>
              <a:rPr lang="ru-RU" sz="1200" b="1" baseline="0"/>
              <a:t> диаграмма показателей индекса здоровья детей ДОУ</a:t>
            </a:r>
            <a:endParaRPr lang="ru-RU" sz="1200" b="1"/>
          </a:p>
        </c:rich>
      </c:tx>
      <c:overlay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title>
    <c:autoTitleDeleted val="0"/>
    <c:view3D>
      <c:rotX val="15"/>
      <c:rotY val="20"/>
      <c:rAngAx val="1"/>
    </c:view3D>
    <c:floor>
      <c:thickness val="0"/>
      <c:spPr>
        <a:gradFill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5400000" scaled="0"/>
        </a:gradFill>
      </c:spPr>
    </c:floor>
    <c:sideWall>
      <c:thickness val="0"/>
      <c:spPr>
        <a:gradFill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chemeClr val="accent4">
                  <a:lumMod val="75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Лист7!$A$1:$E$1</c:f>
              <c:numCache>
                <c:formatCode>General</c:formatCode>
                <c:ptCount val="5"/>
                <c:pt idx="0">
                  <c:v>23.4</c:v>
                </c:pt>
                <c:pt idx="1">
                  <c:v>25</c:v>
                </c:pt>
                <c:pt idx="2">
                  <c:v>31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132800"/>
        <c:axId val="129134976"/>
        <c:axId val="0"/>
      </c:bar3DChart>
      <c:catAx>
        <c:axId val="12913280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2011-2012</a:t>
                </a:r>
                <a:r>
                  <a:rPr lang="ru-RU" baseline="0"/>
                  <a:t>          2012-2013        2013-2014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0755861767279085"/>
              <c:y val="0.87073782443861236"/>
            </c:manualLayout>
          </c:layout>
          <c:overlay val="0"/>
        </c:title>
        <c:majorTickMark val="out"/>
        <c:minorTickMark val="none"/>
        <c:tickLblPos val="none"/>
        <c:crossAx val="129134976"/>
        <c:crosses val="autoZero"/>
        <c:auto val="1"/>
        <c:lblAlgn val="ctr"/>
        <c:lblOffset val="100"/>
        <c:noMultiLvlLbl val="0"/>
      </c:catAx>
      <c:valAx>
        <c:axId val="129134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9132800"/>
        <c:crosses val="autoZero"/>
        <c:crossBetween val="between"/>
      </c:valAx>
      <c:spPr>
        <a:gradFill>
          <a:gsLst>
            <a:gs pos="0">
              <a:schemeClr val="tx2">
                <a:lumMod val="20000"/>
                <a:lumOff val="80000"/>
              </a:schemeClr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5400000" scaled="0"/>
        </a:gradFill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6AB0-E47E-463C-884A-15B57CE4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5053</Words>
  <Characters>28803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Музыкотерапия органически влилась в педагогический процесс ДОУ, музыкой стали со</vt:lpstr>
      <vt:lpstr>Эмпирические: </vt:lpstr>
      <vt:lpstr>Теоретические:</vt:lpstr>
    </vt:vector>
  </TitlesOfParts>
  <Company>MoBIL GROUP</Company>
  <LinksUpToDate>false</LinksUpToDate>
  <CharactersWithSpaces>33789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dell</cp:lastModifiedBy>
  <cp:revision>29</cp:revision>
  <cp:lastPrinted>2012-05-24T15:03:00Z</cp:lastPrinted>
  <dcterms:created xsi:type="dcterms:W3CDTF">2011-03-20T14:25:00Z</dcterms:created>
  <dcterms:modified xsi:type="dcterms:W3CDTF">2018-04-12T07:34:00Z</dcterms:modified>
</cp:coreProperties>
</file>