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3E" w:rsidRDefault="00DA3C3E" w:rsidP="00A238F4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3C3E">
        <w:rPr>
          <w:rFonts w:ascii="Times New Roman" w:eastAsia="Calibri" w:hAnsi="Times New Roman" w:cs="Times New Roman"/>
          <w:b/>
          <w:sz w:val="28"/>
          <w:szCs w:val="28"/>
        </w:rPr>
        <w:t>"Использование цифровых лабораторий в организации исследовательской деятельности"</w:t>
      </w:r>
    </w:p>
    <w:p w:rsidR="00A238F4" w:rsidRDefault="00A238F4" w:rsidP="00A238F4">
      <w:pPr>
        <w:spacing w:after="0" w:line="360" w:lineRule="auto"/>
        <w:ind w:firstLine="72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Попова О.Е, методист, учитель химии</w:t>
      </w:r>
    </w:p>
    <w:p w:rsidR="00A238F4" w:rsidRDefault="00A238F4" w:rsidP="00A238F4">
      <w:pPr>
        <w:spacing w:after="0" w:line="360" w:lineRule="auto"/>
        <w:ind w:firstLine="72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МАОУ «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Татановская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СОШ» Тамбовского района Тамбовской области</w:t>
      </w:r>
    </w:p>
    <w:p w:rsidR="00A238F4" w:rsidRPr="00DA3C3E" w:rsidRDefault="00A238F4" w:rsidP="00A238F4">
      <w:pPr>
        <w:spacing w:after="0" w:line="360" w:lineRule="auto"/>
        <w:ind w:firstLine="72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DA3C3E" w:rsidRPr="00DA3C3E" w:rsidRDefault="00DA3C3E" w:rsidP="00B66233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A3C3E">
        <w:rPr>
          <w:rFonts w:ascii="Times New Roman" w:eastAsia="Calibri" w:hAnsi="Times New Roman" w:cs="Times New Roman"/>
          <w:sz w:val="28"/>
          <w:szCs w:val="28"/>
        </w:rPr>
        <w:t>Системно-</w:t>
      </w:r>
      <w:proofErr w:type="spellStart"/>
      <w:r w:rsidRPr="00DA3C3E">
        <w:rPr>
          <w:rFonts w:ascii="Times New Roman" w:eastAsia="Calibri" w:hAnsi="Times New Roman" w:cs="Times New Roman"/>
          <w:sz w:val="28"/>
          <w:szCs w:val="28"/>
        </w:rPr>
        <w:t>деятельностный</w:t>
      </w:r>
      <w:proofErr w:type="spellEnd"/>
      <w:r w:rsidRPr="00DA3C3E">
        <w:rPr>
          <w:rFonts w:ascii="Times New Roman" w:eastAsia="Calibri" w:hAnsi="Times New Roman" w:cs="Times New Roman"/>
          <w:sz w:val="28"/>
          <w:szCs w:val="28"/>
        </w:rPr>
        <w:t xml:space="preserve"> подход, положенный в основу федерального государственного стандарта общего образования находит свое отражение в практико-ориентированной деятельности </w:t>
      </w:r>
      <w:proofErr w:type="gramStart"/>
      <w:r w:rsidRPr="00DA3C3E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A3C3E">
        <w:rPr>
          <w:rFonts w:ascii="Times New Roman" w:eastAsia="Calibri" w:hAnsi="Times New Roman" w:cs="Times New Roman"/>
          <w:sz w:val="28"/>
          <w:szCs w:val="28"/>
        </w:rPr>
        <w:t xml:space="preserve">. Во главу угла ставится личность обучающегося, ее самобытность, </w:t>
      </w:r>
      <w:proofErr w:type="spellStart"/>
      <w:r w:rsidRPr="00DA3C3E">
        <w:rPr>
          <w:rFonts w:ascii="Times New Roman" w:eastAsia="Calibri" w:hAnsi="Times New Roman" w:cs="Times New Roman"/>
          <w:sz w:val="28"/>
          <w:szCs w:val="28"/>
        </w:rPr>
        <w:t>самоценность</w:t>
      </w:r>
      <w:proofErr w:type="spellEnd"/>
      <w:r w:rsidRPr="00DA3C3E">
        <w:rPr>
          <w:rFonts w:ascii="Times New Roman" w:eastAsia="Calibri" w:hAnsi="Times New Roman" w:cs="Times New Roman"/>
          <w:sz w:val="28"/>
          <w:szCs w:val="28"/>
        </w:rPr>
        <w:t>. Выпускнику школы, чтобы быть компетентным в окружающем мире, необходимо освоить те аспекты деятельности, которые становятся важным инструментом в решении практико-ориентированных задач его профессиональной деятельности в будущем.</w:t>
      </w:r>
    </w:p>
    <w:p w:rsidR="00DA3C3E" w:rsidRPr="00DA3C3E" w:rsidRDefault="00DA3C3E" w:rsidP="00B66233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A3C3E">
        <w:rPr>
          <w:rFonts w:ascii="Times New Roman" w:eastAsia="Calibri" w:hAnsi="Times New Roman" w:cs="Times New Roman"/>
          <w:sz w:val="28"/>
          <w:szCs w:val="28"/>
        </w:rPr>
        <w:t xml:space="preserve">Нельзя не сказать о возможностях, которые предоставляет для организации и проведения исследовательской деятельности, современная информационно-образовательная среда и ее информационно-содержательный компонент. Уже с начальной школы материально-техническое и информационное оснащение образовательного процесса должно обеспечивать возможность проведения различных практикумов и </w:t>
      </w:r>
      <w:bookmarkStart w:id="0" w:name="_GoBack"/>
      <w:bookmarkEnd w:id="0"/>
      <w:r w:rsidRPr="00DA3C3E">
        <w:rPr>
          <w:rFonts w:ascii="Times New Roman" w:eastAsia="Calibri" w:hAnsi="Times New Roman" w:cs="Times New Roman"/>
          <w:sz w:val="28"/>
          <w:szCs w:val="28"/>
        </w:rPr>
        <w:t xml:space="preserve">экспериментов, освоения доступных способов изучения природы и общества (наблюдение, запись, измерение, опыт, сравнение, классификация и др.). </w:t>
      </w:r>
    </w:p>
    <w:p w:rsidR="00DA3C3E" w:rsidRPr="00DA3C3E" w:rsidRDefault="00DA3C3E" w:rsidP="00B66233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A3C3E">
        <w:rPr>
          <w:rFonts w:ascii="Times New Roman" w:eastAsia="Calibri" w:hAnsi="Times New Roman" w:cs="Times New Roman"/>
          <w:sz w:val="28"/>
          <w:szCs w:val="28"/>
        </w:rPr>
        <w:t>Эти возможности предоставляет использование, как традиционного оборудования предметных кабинетов, так и исследовательских «лабораторий в чемодане», цифрового учебно-лабораторного оборудования.</w:t>
      </w:r>
    </w:p>
    <w:p w:rsidR="00DA3C3E" w:rsidRPr="00DA3C3E" w:rsidRDefault="00DA3C3E" w:rsidP="00B66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C3E">
        <w:rPr>
          <w:rFonts w:ascii="Times New Roman" w:eastAsia="Calibri" w:hAnsi="Times New Roman" w:cs="Times New Roman"/>
          <w:sz w:val="28"/>
          <w:szCs w:val="28"/>
        </w:rPr>
        <w:t>Цифровые лаборатории — это новое поколение школьных естественнонаучных лабораторий. Цифровая лаборатория позволяет измерять ряд физических и химических параметров различных сред, а также прослеживать их изменение во времени, в зависимости от других параметров или при изменении тех или иных условий (в частности, при смешении веществ). Таким образом, с помощью цифровой лаборатории можно исследовать самые разнообразные количественные закономерности, в частности, проводить количественный химический анализ работы.</w:t>
      </w:r>
    </w:p>
    <w:p w:rsidR="00DA3C3E" w:rsidRPr="00DA3C3E" w:rsidRDefault="00DA3C3E" w:rsidP="00B66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C3E">
        <w:rPr>
          <w:rFonts w:ascii="Times New Roman" w:eastAsia="Calibri" w:hAnsi="Times New Roman" w:cs="Times New Roman"/>
          <w:sz w:val="28"/>
          <w:szCs w:val="28"/>
        </w:rPr>
        <w:t xml:space="preserve">Кроме того, на начальных этапах освоения цифровой лаборатории она сама (т. е. её возможности) может быть объектом исследования. </w:t>
      </w:r>
    </w:p>
    <w:p w:rsidR="00DA3C3E" w:rsidRPr="00DA3C3E" w:rsidRDefault="00DA3C3E" w:rsidP="00B66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C3E">
        <w:rPr>
          <w:rFonts w:ascii="Times New Roman" w:eastAsia="Calibri" w:hAnsi="Times New Roman" w:cs="Times New Roman"/>
          <w:sz w:val="28"/>
          <w:szCs w:val="28"/>
        </w:rPr>
        <w:t xml:space="preserve">На уроках химии я использую следующие комплекты: </w:t>
      </w:r>
    </w:p>
    <w:p w:rsidR="00DA3C3E" w:rsidRPr="00DA3C3E" w:rsidRDefault="00DA3C3E" w:rsidP="00B66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C3E">
        <w:rPr>
          <w:rFonts w:ascii="Times New Roman" w:eastAsia="Calibri" w:hAnsi="Times New Roman" w:cs="Times New Roman"/>
          <w:sz w:val="28"/>
          <w:szCs w:val="28"/>
          <w:u w:val="single"/>
        </w:rPr>
        <w:t>- цифровая лаборатория "Архимед"</w:t>
      </w:r>
      <w:r w:rsidRPr="00DA3C3E">
        <w:rPr>
          <w:rFonts w:ascii="Times New Roman" w:eastAsia="Calibri" w:hAnsi="Times New Roman" w:cs="Times New Roman"/>
          <w:sz w:val="28"/>
          <w:szCs w:val="28"/>
        </w:rPr>
        <w:t xml:space="preserve">  (в состав каждый лаборатории входит комплект датчиков и программное обеспечение — программа </w:t>
      </w:r>
      <w:proofErr w:type="spellStart"/>
      <w:r w:rsidRPr="00DA3C3E">
        <w:rPr>
          <w:rFonts w:ascii="Times New Roman" w:eastAsia="Calibri" w:hAnsi="Times New Roman" w:cs="Times New Roman"/>
          <w:sz w:val="28"/>
          <w:szCs w:val="28"/>
          <w:lang w:val="en-US"/>
        </w:rPr>
        <w:t>MultiLab</w:t>
      </w:r>
      <w:proofErr w:type="spellEnd"/>
      <w:r w:rsidRPr="00DA3C3E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A3C3E" w:rsidRPr="00DA3C3E" w:rsidRDefault="00DA3C3E" w:rsidP="00B66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C3E">
        <w:rPr>
          <w:rFonts w:ascii="Times New Roman" w:eastAsia="Calibri" w:hAnsi="Times New Roman" w:cs="Times New Roman"/>
          <w:sz w:val="28"/>
          <w:szCs w:val="28"/>
        </w:rPr>
        <w:t>Цифровые датчики</w:t>
      </w:r>
    </w:p>
    <w:p w:rsidR="00DA3C3E" w:rsidRPr="00DA3C3E" w:rsidRDefault="00DA3C3E" w:rsidP="00B6623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C3E">
        <w:rPr>
          <w:rFonts w:ascii="Times New Roman" w:eastAsia="Calibri" w:hAnsi="Times New Roman" w:cs="Times New Roman"/>
          <w:bCs/>
          <w:sz w:val="28"/>
          <w:szCs w:val="28"/>
        </w:rPr>
        <w:t>Датчик электропроводимости</w:t>
      </w:r>
      <w:r w:rsidRPr="00DA3C3E">
        <w:rPr>
          <w:rFonts w:ascii="Times New Roman" w:eastAsia="Calibri" w:hAnsi="Times New Roman" w:cs="Times New Roman"/>
          <w:sz w:val="28"/>
          <w:szCs w:val="28"/>
        </w:rPr>
        <w:t xml:space="preserve"> (0–20 </w:t>
      </w:r>
      <w:proofErr w:type="spellStart"/>
      <w:r w:rsidRPr="00DA3C3E">
        <w:rPr>
          <w:rFonts w:ascii="Times New Roman" w:eastAsia="Calibri" w:hAnsi="Times New Roman" w:cs="Times New Roman"/>
          <w:sz w:val="28"/>
          <w:szCs w:val="28"/>
        </w:rPr>
        <w:t>мСм</w:t>
      </w:r>
      <w:proofErr w:type="spellEnd"/>
      <w:r w:rsidRPr="00DA3C3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A3C3E" w:rsidRPr="00DA3C3E" w:rsidRDefault="00DA3C3E" w:rsidP="00B6623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C3E">
        <w:rPr>
          <w:rFonts w:ascii="Times New Roman" w:eastAsia="Calibri" w:hAnsi="Times New Roman" w:cs="Times New Roman"/>
          <w:bCs/>
          <w:sz w:val="28"/>
          <w:szCs w:val="28"/>
        </w:rPr>
        <w:t>Датчик освещенности</w:t>
      </w:r>
      <w:r w:rsidRPr="00DA3C3E">
        <w:rPr>
          <w:rFonts w:ascii="Times New Roman" w:eastAsia="Calibri" w:hAnsi="Times New Roman" w:cs="Times New Roman"/>
          <w:sz w:val="28"/>
          <w:szCs w:val="28"/>
        </w:rPr>
        <w:t xml:space="preserve"> (0–600 </w:t>
      </w:r>
      <w:proofErr w:type="spellStart"/>
      <w:r w:rsidRPr="00DA3C3E">
        <w:rPr>
          <w:rFonts w:ascii="Times New Roman" w:eastAsia="Calibri" w:hAnsi="Times New Roman" w:cs="Times New Roman"/>
          <w:sz w:val="28"/>
          <w:szCs w:val="28"/>
        </w:rPr>
        <w:t>лк</w:t>
      </w:r>
      <w:proofErr w:type="spellEnd"/>
      <w:r w:rsidRPr="00DA3C3E">
        <w:rPr>
          <w:rFonts w:ascii="Times New Roman" w:eastAsia="Calibri" w:hAnsi="Times New Roman" w:cs="Times New Roman"/>
          <w:sz w:val="28"/>
          <w:szCs w:val="28"/>
        </w:rPr>
        <w:t xml:space="preserve">; 0–6 </w:t>
      </w:r>
      <w:proofErr w:type="spellStart"/>
      <w:r w:rsidRPr="00DA3C3E">
        <w:rPr>
          <w:rFonts w:ascii="Times New Roman" w:eastAsia="Calibri" w:hAnsi="Times New Roman" w:cs="Times New Roman"/>
          <w:sz w:val="28"/>
          <w:szCs w:val="28"/>
        </w:rPr>
        <w:t>клк</w:t>
      </w:r>
      <w:proofErr w:type="spellEnd"/>
      <w:r w:rsidRPr="00DA3C3E">
        <w:rPr>
          <w:rFonts w:ascii="Times New Roman" w:eastAsia="Calibri" w:hAnsi="Times New Roman" w:cs="Times New Roman"/>
          <w:sz w:val="28"/>
          <w:szCs w:val="28"/>
        </w:rPr>
        <w:t xml:space="preserve">; 0–150 </w:t>
      </w:r>
      <w:proofErr w:type="spellStart"/>
      <w:r w:rsidRPr="00DA3C3E">
        <w:rPr>
          <w:rFonts w:ascii="Times New Roman" w:eastAsia="Calibri" w:hAnsi="Times New Roman" w:cs="Times New Roman"/>
          <w:sz w:val="28"/>
          <w:szCs w:val="28"/>
        </w:rPr>
        <w:t>клк</w:t>
      </w:r>
      <w:proofErr w:type="spellEnd"/>
      <w:r w:rsidRPr="00DA3C3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A3C3E" w:rsidRPr="00DA3C3E" w:rsidRDefault="00DA3C3E" w:rsidP="00B6623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C3E">
        <w:rPr>
          <w:rFonts w:ascii="Times New Roman" w:eastAsia="Calibri" w:hAnsi="Times New Roman" w:cs="Times New Roman"/>
          <w:bCs/>
          <w:sz w:val="28"/>
          <w:szCs w:val="28"/>
        </w:rPr>
        <w:t>Датчик влажности</w:t>
      </w:r>
      <w:r w:rsidRPr="00DA3C3E">
        <w:rPr>
          <w:rFonts w:ascii="Times New Roman" w:eastAsia="Calibri" w:hAnsi="Times New Roman" w:cs="Times New Roman"/>
          <w:sz w:val="28"/>
          <w:szCs w:val="28"/>
        </w:rPr>
        <w:t xml:space="preserve"> (0–100 %)</w:t>
      </w:r>
    </w:p>
    <w:p w:rsidR="00DA3C3E" w:rsidRPr="00DA3C3E" w:rsidRDefault="00DA3C3E" w:rsidP="00B6623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C3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Датчик давления</w:t>
      </w:r>
      <w:r w:rsidRPr="00DA3C3E">
        <w:rPr>
          <w:rFonts w:ascii="Times New Roman" w:eastAsia="Calibri" w:hAnsi="Times New Roman" w:cs="Times New Roman"/>
          <w:sz w:val="28"/>
          <w:szCs w:val="28"/>
        </w:rPr>
        <w:t xml:space="preserve"> (0–700 кПа)</w:t>
      </w:r>
    </w:p>
    <w:p w:rsidR="00DA3C3E" w:rsidRPr="00DA3C3E" w:rsidRDefault="00DA3C3E" w:rsidP="00B6623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C3E">
        <w:rPr>
          <w:rFonts w:ascii="Times New Roman" w:eastAsia="Calibri" w:hAnsi="Times New Roman" w:cs="Times New Roman"/>
          <w:bCs/>
          <w:sz w:val="28"/>
          <w:szCs w:val="28"/>
        </w:rPr>
        <w:t>Датчики температуры</w:t>
      </w:r>
      <w:r w:rsidRPr="00DA3C3E">
        <w:rPr>
          <w:rFonts w:ascii="Times New Roman" w:eastAsia="Calibri" w:hAnsi="Times New Roman" w:cs="Times New Roman"/>
          <w:sz w:val="28"/>
          <w:szCs w:val="28"/>
        </w:rPr>
        <w:t xml:space="preserve"> (–25 – +110</w:t>
      </w:r>
      <w:proofErr w:type="gramStart"/>
      <w:r w:rsidRPr="00DA3C3E">
        <w:rPr>
          <w:rFonts w:ascii="Times New Roman" w:eastAsia="Calibri" w:hAnsi="Times New Roman" w:cs="Times New Roman"/>
          <w:sz w:val="28"/>
          <w:szCs w:val="28"/>
        </w:rPr>
        <w:t xml:space="preserve"> ºС</w:t>
      </w:r>
      <w:proofErr w:type="gramEnd"/>
      <w:r w:rsidRPr="00DA3C3E">
        <w:rPr>
          <w:rFonts w:ascii="Times New Roman" w:eastAsia="Calibri" w:hAnsi="Times New Roman" w:cs="Times New Roman"/>
          <w:sz w:val="28"/>
          <w:szCs w:val="28"/>
        </w:rPr>
        <w:t>, 0–1200 °C)+49 м/с2))</w:t>
      </w:r>
    </w:p>
    <w:p w:rsidR="00DA3C3E" w:rsidRPr="00DA3C3E" w:rsidRDefault="00DA3C3E" w:rsidP="00B6623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C3E">
        <w:rPr>
          <w:rFonts w:ascii="Times New Roman" w:eastAsia="Calibri" w:hAnsi="Times New Roman" w:cs="Times New Roman"/>
          <w:bCs/>
          <w:sz w:val="28"/>
          <w:szCs w:val="28"/>
        </w:rPr>
        <w:t>Датчик мутности</w:t>
      </w:r>
      <w:r w:rsidRPr="00DA3C3E">
        <w:rPr>
          <w:rFonts w:ascii="Times New Roman" w:eastAsia="Calibri" w:hAnsi="Times New Roman" w:cs="Times New Roman"/>
          <w:sz w:val="28"/>
          <w:szCs w:val="28"/>
        </w:rPr>
        <w:t xml:space="preserve"> (0–200 НЕМ)</w:t>
      </w:r>
    </w:p>
    <w:p w:rsidR="00DA3C3E" w:rsidRPr="00DA3C3E" w:rsidRDefault="00DA3C3E" w:rsidP="00B6623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C3E">
        <w:rPr>
          <w:rFonts w:ascii="Times New Roman" w:eastAsia="Calibri" w:hAnsi="Times New Roman" w:cs="Times New Roman"/>
          <w:bCs/>
          <w:sz w:val="28"/>
          <w:szCs w:val="28"/>
        </w:rPr>
        <w:t>Колориметр трехцветный</w:t>
      </w:r>
      <w:r w:rsidRPr="00DA3C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A3C3E" w:rsidRPr="00DA3C3E" w:rsidRDefault="00DA3C3E" w:rsidP="00B6623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3C3E">
        <w:rPr>
          <w:rFonts w:ascii="Times New Roman" w:eastAsia="Calibri" w:hAnsi="Times New Roman" w:cs="Times New Roman"/>
          <w:bCs/>
          <w:sz w:val="28"/>
          <w:szCs w:val="28"/>
        </w:rPr>
        <w:t>pH</w:t>
      </w:r>
      <w:proofErr w:type="spellEnd"/>
      <w:r w:rsidRPr="00DA3C3E">
        <w:rPr>
          <w:rFonts w:ascii="Times New Roman" w:eastAsia="Calibri" w:hAnsi="Times New Roman" w:cs="Times New Roman"/>
          <w:bCs/>
          <w:sz w:val="28"/>
          <w:szCs w:val="28"/>
        </w:rPr>
        <w:t>-метр</w:t>
      </w:r>
      <w:r w:rsidRPr="00DA3C3E">
        <w:rPr>
          <w:rFonts w:ascii="Times New Roman" w:eastAsia="Calibri" w:hAnsi="Times New Roman" w:cs="Times New Roman"/>
          <w:sz w:val="28"/>
          <w:szCs w:val="28"/>
        </w:rPr>
        <w:t xml:space="preserve"> (0–14 единиц </w:t>
      </w:r>
      <w:proofErr w:type="spellStart"/>
      <w:r w:rsidRPr="00DA3C3E">
        <w:rPr>
          <w:rFonts w:ascii="Times New Roman" w:eastAsia="Calibri" w:hAnsi="Times New Roman" w:cs="Times New Roman"/>
          <w:sz w:val="28"/>
          <w:szCs w:val="28"/>
        </w:rPr>
        <w:t>pH</w:t>
      </w:r>
      <w:proofErr w:type="spellEnd"/>
      <w:r w:rsidRPr="00DA3C3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A3C3E" w:rsidRPr="00DA3C3E" w:rsidRDefault="00DA3C3E" w:rsidP="00B6623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C3E">
        <w:rPr>
          <w:rFonts w:ascii="Times New Roman" w:eastAsia="Calibri" w:hAnsi="Times New Roman" w:cs="Times New Roman"/>
          <w:bCs/>
          <w:sz w:val="28"/>
          <w:szCs w:val="28"/>
        </w:rPr>
        <w:t>Датчик кислорода</w:t>
      </w:r>
      <w:r w:rsidRPr="00DA3C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A3C3E" w:rsidRPr="00DA3C3E" w:rsidRDefault="00DA3C3E" w:rsidP="00B6623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C3E">
        <w:rPr>
          <w:rFonts w:ascii="Times New Roman" w:eastAsia="Calibri" w:hAnsi="Times New Roman" w:cs="Times New Roman"/>
          <w:bCs/>
          <w:sz w:val="28"/>
          <w:szCs w:val="28"/>
        </w:rPr>
        <w:t>Датчик калия с электродом</w:t>
      </w:r>
      <w:r w:rsidRPr="00DA3C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A3C3E" w:rsidRPr="00DA3C3E" w:rsidRDefault="00DA3C3E" w:rsidP="00B6623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C3E">
        <w:rPr>
          <w:rFonts w:ascii="Times New Roman" w:eastAsia="Calibri" w:hAnsi="Times New Roman" w:cs="Times New Roman"/>
          <w:bCs/>
          <w:sz w:val="28"/>
          <w:szCs w:val="28"/>
        </w:rPr>
        <w:t xml:space="preserve">Датчик </w:t>
      </w:r>
      <w:proofErr w:type="gramStart"/>
      <w:r w:rsidRPr="00DA3C3E">
        <w:rPr>
          <w:rFonts w:ascii="Times New Roman" w:eastAsia="Calibri" w:hAnsi="Times New Roman" w:cs="Times New Roman"/>
          <w:bCs/>
          <w:sz w:val="28"/>
          <w:szCs w:val="28"/>
        </w:rPr>
        <w:t>нитрат-ионов</w:t>
      </w:r>
      <w:proofErr w:type="gramEnd"/>
      <w:r w:rsidRPr="00DA3C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A3C3E" w:rsidRPr="00DA3C3E" w:rsidRDefault="00DA3C3E" w:rsidP="00B6623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C3E">
        <w:rPr>
          <w:rFonts w:ascii="Times New Roman" w:eastAsia="Calibri" w:hAnsi="Times New Roman" w:cs="Times New Roman"/>
          <w:bCs/>
          <w:sz w:val="28"/>
          <w:szCs w:val="28"/>
        </w:rPr>
        <w:t>Счетчик капель</w:t>
      </w:r>
      <w:r w:rsidRPr="00DA3C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A3C3E" w:rsidRPr="00DA3C3E" w:rsidRDefault="00DA3C3E" w:rsidP="00B66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C3E">
        <w:rPr>
          <w:rFonts w:ascii="Times New Roman" w:eastAsia="Calibri" w:hAnsi="Times New Roman" w:cs="Times New Roman"/>
          <w:bCs/>
          <w:iCs/>
          <w:sz w:val="28"/>
          <w:szCs w:val="28"/>
        </w:rPr>
        <w:t>Основные достоинства:</w:t>
      </w:r>
    </w:p>
    <w:p w:rsidR="00DA3C3E" w:rsidRPr="00DA3C3E" w:rsidRDefault="00DA3C3E" w:rsidP="00B6623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C3E">
        <w:rPr>
          <w:rFonts w:ascii="Times New Roman" w:eastAsia="Calibri" w:hAnsi="Times New Roman" w:cs="Times New Roman"/>
          <w:sz w:val="28"/>
          <w:szCs w:val="28"/>
        </w:rPr>
        <w:t xml:space="preserve">  отображение данных в виде графиков, таблиц или показаний шкалы прибора;</w:t>
      </w:r>
    </w:p>
    <w:p w:rsidR="00DA3C3E" w:rsidRPr="00DA3C3E" w:rsidRDefault="00DA3C3E" w:rsidP="00B6623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C3E">
        <w:rPr>
          <w:rFonts w:ascii="Times New Roman" w:eastAsia="Calibri" w:hAnsi="Times New Roman" w:cs="Times New Roman"/>
          <w:sz w:val="28"/>
          <w:szCs w:val="28"/>
        </w:rPr>
        <w:t xml:space="preserve">  получение данных в режиме реального времени (</w:t>
      </w:r>
      <w:r w:rsidRPr="00DA3C3E">
        <w:rPr>
          <w:rFonts w:ascii="Times New Roman" w:eastAsia="Calibri" w:hAnsi="Times New Roman" w:cs="Times New Roman"/>
          <w:sz w:val="28"/>
          <w:szCs w:val="28"/>
          <w:lang w:val="en-US"/>
        </w:rPr>
        <w:t>on</w:t>
      </w:r>
      <w:r w:rsidRPr="00DA3C3E">
        <w:rPr>
          <w:rFonts w:ascii="Times New Roman" w:eastAsia="Calibri" w:hAnsi="Times New Roman" w:cs="Times New Roman"/>
          <w:sz w:val="28"/>
          <w:szCs w:val="28"/>
        </w:rPr>
        <w:t>-</w:t>
      </w:r>
      <w:r w:rsidRPr="00DA3C3E">
        <w:rPr>
          <w:rFonts w:ascii="Times New Roman" w:eastAsia="Calibri" w:hAnsi="Times New Roman" w:cs="Times New Roman"/>
          <w:sz w:val="28"/>
          <w:szCs w:val="28"/>
          <w:lang w:val="en-US"/>
        </w:rPr>
        <w:t>line</w:t>
      </w:r>
      <w:r w:rsidRPr="00DA3C3E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A3C3E" w:rsidRPr="00DA3C3E" w:rsidRDefault="00DA3C3E" w:rsidP="00B6623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C3E">
        <w:rPr>
          <w:rFonts w:ascii="Times New Roman" w:eastAsia="Calibri" w:hAnsi="Times New Roman" w:cs="Times New Roman"/>
          <w:sz w:val="28"/>
          <w:szCs w:val="28"/>
        </w:rPr>
        <w:t xml:space="preserve">  журналы экспериментов, включающие в себя одновременно инструкции по проведению эксперимента, его настройки и отчет;</w:t>
      </w:r>
    </w:p>
    <w:p w:rsidR="00DA3C3E" w:rsidRPr="00DA3C3E" w:rsidRDefault="00DA3C3E" w:rsidP="00B6623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C3E">
        <w:rPr>
          <w:rFonts w:ascii="Times New Roman" w:eastAsia="Calibri" w:hAnsi="Times New Roman" w:cs="Times New Roman"/>
          <w:sz w:val="28"/>
          <w:szCs w:val="28"/>
        </w:rPr>
        <w:t xml:space="preserve">  мультимедийные возможности, позволяющие сопровождать полученные данные синхронизированными видео- и аудиоматериалами;</w:t>
      </w:r>
    </w:p>
    <w:p w:rsidR="00DA3C3E" w:rsidRPr="00DA3C3E" w:rsidRDefault="00DA3C3E" w:rsidP="00B6623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C3E">
        <w:rPr>
          <w:rFonts w:ascii="Times New Roman" w:eastAsia="Calibri" w:hAnsi="Times New Roman" w:cs="Times New Roman"/>
          <w:sz w:val="28"/>
          <w:szCs w:val="28"/>
        </w:rPr>
        <w:t xml:space="preserve">  интуитивно понятное  и простое управление регистрацией данных;</w:t>
      </w:r>
    </w:p>
    <w:p w:rsidR="00DA3C3E" w:rsidRPr="00DA3C3E" w:rsidRDefault="00DA3C3E" w:rsidP="00B6623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C3E">
        <w:rPr>
          <w:rFonts w:ascii="Times New Roman" w:eastAsia="Calibri" w:hAnsi="Times New Roman" w:cs="Times New Roman"/>
          <w:sz w:val="28"/>
          <w:szCs w:val="28"/>
        </w:rPr>
        <w:t xml:space="preserve">  функция видеоанализа движения.</w:t>
      </w:r>
    </w:p>
    <w:p w:rsidR="00DA3C3E" w:rsidRPr="00DA3C3E" w:rsidRDefault="00DA3C3E" w:rsidP="00B66233">
      <w:pPr>
        <w:spacing w:after="0" w:line="240" w:lineRule="auto"/>
        <w:ind w:left="7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3C3E" w:rsidRPr="00DA3C3E" w:rsidRDefault="00A238F4" w:rsidP="00B66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</w:t>
      </w:r>
      <w:r w:rsidR="00DA3C3E" w:rsidRPr="00DA3C3E">
        <w:rPr>
          <w:rFonts w:ascii="Times New Roman" w:eastAsia="Calibri" w:hAnsi="Times New Roman" w:cs="Times New Roman"/>
          <w:sz w:val="28"/>
          <w:szCs w:val="28"/>
        </w:rPr>
        <w:t>аборатория позволяет не только собирать данные, но и здесь же, не выходя в другие системы, их обрабатывать, строить гр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A3C3E" w:rsidRPr="00DA3C3E">
        <w:rPr>
          <w:rFonts w:ascii="Times New Roman" w:eastAsia="Calibri" w:hAnsi="Times New Roman" w:cs="Times New Roman"/>
          <w:sz w:val="28"/>
          <w:szCs w:val="28"/>
        </w:rPr>
        <w:t>фики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3C3E" w:rsidRPr="00DA3C3E" w:rsidRDefault="00DA3C3E" w:rsidP="00B66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3E">
        <w:rPr>
          <w:rFonts w:ascii="Times New Roman" w:eastAsia="Calibri" w:hAnsi="Times New Roman" w:cs="Times New Roman"/>
          <w:sz w:val="28"/>
          <w:szCs w:val="28"/>
          <w:u w:val="single"/>
        </w:rPr>
        <w:t>- естественно - научная лаборатория "</w:t>
      </w:r>
      <w:proofErr w:type="spellStart"/>
      <w:r w:rsidRPr="00DA3C3E">
        <w:rPr>
          <w:rFonts w:ascii="Times New Roman" w:eastAsia="Calibri" w:hAnsi="Times New Roman" w:cs="Times New Roman"/>
          <w:sz w:val="28"/>
          <w:szCs w:val="28"/>
          <w:u w:val="single"/>
        </w:rPr>
        <w:t>Лабдиск</w:t>
      </w:r>
      <w:proofErr w:type="spellEnd"/>
      <w:r w:rsidRPr="00DA3C3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Химия"</w:t>
      </w:r>
      <w:r w:rsidRPr="00DA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A3C3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естественно-научная</w:t>
      </w:r>
      <w:proofErr w:type="gramEnd"/>
      <w:r w:rsidRPr="00DA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лаборатория с мультисенсорным регистратором данных). </w:t>
      </w:r>
    </w:p>
    <w:p w:rsidR="00DA3C3E" w:rsidRPr="00DA3C3E" w:rsidRDefault="00DA3C3E" w:rsidP="00B66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3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Цифровые датчики</w:t>
      </w:r>
    </w:p>
    <w:p w:rsidR="00DA3C3E" w:rsidRPr="00DA3C3E" w:rsidRDefault="00DA3C3E" w:rsidP="00B66233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Датчик температуры окружающей и исследуемой среды</w:t>
      </w:r>
      <w:r w:rsidRPr="00DA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3C3E" w:rsidRPr="00DA3C3E" w:rsidRDefault="00DA3C3E" w:rsidP="00B66233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Датчик освещенности</w:t>
      </w:r>
      <w:r w:rsidRPr="00DA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3C3E" w:rsidRPr="00DA3C3E" w:rsidRDefault="00DA3C3E" w:rsidP="00B66233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Датчик относительной влажности</w:t>
      </w:r>
      <w:r w:rsidRPr="00DA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3C3E" w:rsidRPr="00DA3C3E" w:rsidRDefault="00DA3C3E" w:rsidP="00B66233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Датчик давления газа</w:t>
      </w:r>
      <w:r w:rsidRPr="00DA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3C3E" w:rsidRPr="00DA3C3E" w:rsidRDefault="00DA3C3E" w:rsidP="00B66233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Датчик уровня ультрафиолетового излучения</w:t>
      </w:r>
      <w:r w:rsidRPr="00DA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3C3E" w:rsidRPr="00DA3C3E" w:rsidRDefault="00DA3C3E" w:rsidP="00B66233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Датчик мутности раствора</w:t>
      </w:r>
      <w:r w:rsidRPr="00DA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3C3E" w:rsidRPr="00DA3C3E" w:rsidRDefault="00DA3C3E" w:rsidP="00B66233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Громкость звука</w:t>
      </w:r>
      <w:r w:rsidRPr="00DA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3C3E" w:rsidRPr="00DA3C3E" w:rsidRDefault="00DA3C3E" w:rsidP="00B66233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3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pH</w:t>
      </w:r>
      <w:proofErr w:type="spellEnd"/>
      <w:r w:rsidRPr="00DA3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-метр</w:t>
      </w:r>
      <w:r w:rsidRPr="00DA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3C3E" w:rsidRPr="00DA3C3E" w:rsidRDefault="00DA3C3E" w:rsidP="00B66233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Датчик  концентрации растворенного кислорода</w:t>
      </w:r>
      <w:r w:rsidRPr="00DA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3C3E" w:rsidRPr="00DA3C3E" w:rsidRDefault="00DA3C3E" w:rsidP="00B66233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Частота сердечных сокращений</w:t>
      </w:r>
      <w:r w:rsidRPr="00DA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3C3E" w:rsidRPr="00DA3C3E" w:rsidRDefault="00DA3C3E" w:rsidP="00B66233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C3E" w:rsidRPr="00DA3C3E" w:rsidRDefault="00DA3C3E" w:rsidP="00B66233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Программное обеспечение </w:t>
      </w:r>
      <w:proofErr w:type="spellStart"/>
      <w:r w:rsidRPr="00DA3C3E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GlobiLab</w:t>
      </w:r>
      <w:proofErr w:type="spellEnd"/>
      <w:r w:rsidRPr="00DA3C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</w:t>
      </w:r>
      <w:r w:rsidRPr="00DA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DA3C3E" w:rsidRPr="00DA3C3E" w:rsidRDefault="00DA3C3E" w:rsidP="00B66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Основные достоинства:</w:t>
      </w:r>
    </w:p>
    <w:p w:rsidR="00DA3C3E" w:rsidRPr="00DA3C3E" w:rsidRDefault="00DA3C3E" w:rsidP="00B6623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отображение данных в виде графиков, таблиц, столбчатых диаграмм, на карте </w:t>
      </w:r>
      <w:r w:rsidRPr="00DA3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r w:rsidRPr="00DA3C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3C3E" w:rsidRPr="00DA3C3E" w:rsidRDefault="00DA3C3E" w:rsidP="00B6623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получение данных в режиме реального времени (</w:t>
      </w:r>
      <w:r w:rsidRPr="00DA3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Pr="00DA3C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3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</w:t>
      </w:r>
      <w:r w:rsidRPr="00DA3C3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A3C3E" w:rsidRPr="00DA3C3E" w:rsidRDefault="00DA3C3E" w:rsidP="00B6623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функциональный и графический</w:t>
      </w:r>
      <w:r w:rsidRPr="00DA3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A3C3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анализ;</w:t>
      </w:r>
    </w:p>
    <w:p w:rsidR="00DA3C3E" w:rsidRDefault="00DA3C3E" w:rsidP="00B6623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интуитивно понятное  и простое управление регистрацией данных.</w:t>
      </w:r>
    </w:p>
    <w:p w:rsidR="00A238F4" w:rsidRPr="00DA3C3E" w:rsidRDefault="00A238F4" w:rsidP="00B66233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C3E" w:rsidRPr="00DA3C3E" w:rsidRDefault="00DA3C3E" w:rsidP="00B66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большой плюс от работы с </w:t>
      </w:r>
      <w:proofErr w:type="spellStart"/>
      <w:r w:rsidRPr="00DA3C3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Лабдиском</w:t>
      </w:r>
      <w:proofErr w:type="spellEnd"/>
      <w:r w:rsidRPr="00DA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</w:t>
      </w:r>
      <w:r w:rsidRPr="00DA3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данные исследований можно размещать сайте  </w:t>
      </w:r>
      <w:proofErr w:type="spellStart"/>
      <w:r w:rsidRPr="00DA3C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ГлобалЛаб</w:t>
      </w:r>
      <w:proofErr w:type="spellEnd"/>
      <w:r w:rsidRPr="00DA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DA3C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ГлобалЛаб</w:t>
      </w:r>
      <w:proofErr w:type="spellEnd"/>
      <w:r w:rsidRPr="00DA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- среда, обеспечивающая совместную проектную и исследовательскую деятельность детей из разных школ, включающая комплект методических и дидактических материалов и вебсайт (www.globallab.ru), на котором дети могут размещать результаты совместных исследований в виде текстов, снимков, фильмов и презентаций, данных измерений, полученных с помощью цифровых датчиков </w:t>
      </w:r>
      <w:proofErr w:type="spellStart"/>
      <w:r w:rsidRPr="00DA3C3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ЛабДиск</w:t>
      </w:r>
      <w:proofErr w:type="spellEnd"/>
      <w:r w:rsidRPr="00DA3C3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представленных в виде карты, графиков и диаграмм, обсуждать их на форуме.</w:t>
      </w:r>
      <w:proofErr w:type="gramEnd"/>
    </w:p>
    <w:p w:rsidR="00DA3C3E" w:rsidRPr="00DA3C3E" w:rsidRDefault="00DA3C3E" w:rsidP="00B66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C3E">
        <w:rPr>
          <w:rFonts w:ascii="Times New Roman" w:eastAsia="Calibri" w:hAnsi="Times New Roman" w:cs="Times New Roman"/>
          <w:sz w:val="28"/>
          <w:szCs w:val="28"/>
        </w:rPr>
        <w:t>Появление цифровых лабораторий  позволило изменить подход к проведению демонстрационных экспериментов, особенно тех, которые не могут восприниматься учениками визуально. Очень эффектна демонстрация тепловых эффектов реакций с регистрацией изменения температуры. Цифровые лаборатории  позволяют посмотреть с разных сторон, например, на процесс нейтрализации – изменение рН раствора, изменение температуры раствора и вычисление теплового эффекта, изменение концентрац</w:t>
      </w:r>
      <w:proofErr w:type="gramStart"/>
      <w:r w:rsidRPr="00DA3C3E">
        <w:rPr>
          <w:rFonts w:ascii="Times New Roman" w:eastAsia="Calibri" w:hAnsi="Times New Roman" w:cs="Times New Roman"/>
          <w:sz w:val="28"/>
          <w:szCs w:val="28"/>
        </w:rPr>
        <w:t>ии ио</w:t>
      </w:r>
      <w:proofErr w:type="gramEnd"/>
      <w:r w:rsidRPr="00DA3C3E">
        <w:rPr>
          <w:rFonts w:ascii="Times New Roman" w:eastAsia="Calibri" w:hAnsi="Times New Roman" w:cs="Times New Roman"/>
          <w:sz w:val="28"/>
          <w:szCs w:val="28"/>
        </w:rPr>
        <w:t xml:space="preserve">нов (кондуктометрическим титрованием). </w:t>
      </w:r>
    </w:p>
    <w:p w:rsidR="00DA3C3E" w:rsidRPr="00DA3C3E" w:rsidRDefault="00DA3C3E" w:rsidP="00B66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C3E">
        <w:rPr>
          <w:rFonts w:ascii="Times New Roman" w:eastAsia="Calibri" w:hAnsi="Times New Roman" w:cs="Times New Roman"/>
          <w:sz w:val="28"/>
          <w:szCs w:val="28"/>
        </w:rPr>
        <w:t>Лабораторный экспериментальный комплект цифровых лабораторий идеально подходит для реализации учебно-исследовательской деятельности, особенно, если речь идет о количественном анализе.</w:t>
      </w:r>
    </w:p>
    <w:p w:rsidR="00DA3C3E" w:rsidRPr="00DA3C3E" w:rsidRDefault="00DA3C3E" w:rsidP="00B662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C3E">
        <w:rPr>
          <w:rFonts w:ascii="Times New Roman" w:eastAsia="Calibri" w:hAnsi="Times New Roman" w:cs="Times New Roman"/>
          <w:sz w:val="28"/>
          <w:szCs w:val="28"/>
        </w:rPr>
        <w:t xml:space="preserve">Таким образом, использование </w:t>
      </w:r>
      <w:r w:rsidRPr="00DA3C3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цифровых лабораторий </w:t>
      </w:r>
      <w:r w:rsidRPr="00DA3C3E">
        <w:rPr>
          <w:rFonts w:ascii="Times New Roman" w:eastAsia="Calibri" w:hAnsi="Times New Roman" w:cs="Times New Roman"/>
          <w:sz w:val="28"/>
          <w:szCs w:val="28"/>
        </w:rPr>
        <w:t xml:space="preserve">на уроках химии способствует:  </w:t>
      </w:r>
    </w:p>
    <w:p w:rsidR="00DA3C3E" w:rsidRPr="00DA3C3E" w:rsidRDefault="00DA3C3E" w:rsidP="00B662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C3E">
        <w:rPr>
          <w:rFonts w:ascii="Times New Roman" w:eastAsia="Calibri" w:hAnsi="Times New Roman" w:cs="Times New Roman"/>
          <w:sz w:val="28"/>
          <w:szCs w:val="28"/>
        </w:rPr>
        <w:t xml:space="preserve"> повышению эффективности учебного процесса, степени наглядности эксперимента и визуализации его результатов;  </w:t>
      </w:r>
    </w:p>
    <w:p w:rsidR="00DA3C3E" w:rsidRPr="00DA3C3E" w:rsidRDefault="00DA3C3E" w:rsidP="00B662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C3E">
        <w:rPr>
          <w:rFonts w:ascii="Times New Roman" w:eastAsia="Calibri" w:hAnsi="Times New Roman" w:cs="Times New Roman"/>
          <w:sz w:val="28"/>
          <w:szCs w:val="28"/>
        </w:rPr>
        <w:t xml:space="preserve">расширению списка учебных экспериментов; </w:t>
      </w:r>
    </w:p>
    <w:p w:rsidR="00DA3C3E" w:rsidRPr="00DA3C3E" w:rsidRDefault="00DA3C3E" w:rsidP="00B662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C3E">
        <w:rPr>
          <w:rFonts w:ascii="Times New Roman" w:eastAsia="Calibri" w:hAnsi="Times New Roman" w:cs="Times New Roman"/>
          <w:sz w:val="28"/>
          <w:szCs w:val="28"/>
        </w:rPr>
        <w:t xml:space="preserve">получению данных, недоступных в традиционных опытах; </w:t>
      </w:r>
    </w:p>
    <w:p w:rsidR="00DA3C3E" w:rsidRPr="00DA3C3E" w:rsidRDefault="00DA3C3E" w:rsidP="00B662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C3E">
        <w:rPr>
          <w:rFonts w:ascii="Times New Roman" w:eastAsia="Calibri" w:hAnsi="Times New Roman" w:cs="Times New Roman"/>
          <w:sz w:val="28"/>
          <w:szCs w:val="28"/>
        </w:rPr>
        <w:t xml:space="preserve"> уменьшению времени, затрачиваемого учителем и учащимися на организацию и проведение фронтального и демонстрационного эксперимента;  </w:t>
      </w:r>
    </w:p>
    <w:p w:rsidR="00DA3C3E" w:rsidRPr="00DA3C3E" w:rsidRDefault="00DA3C3E" w:rsidP="00B662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C3E">
        <w:rPr>
          <w:rFonts w:ascii="Times New Roman" w:eastAsia="Calibri" w:hAnsi="Times New Roman" w:cs="Times New Roman"/>
          <w:sz w:val="28"/>
          <w:szCs w:val="28"/>
        </w:rPr>
        <w:t>успешному проведению измерений в природных, полевых условиях;</w:t>
      </w:r>
    </w:p>
    <w:p w:rsidR="00DA3C3E" w:rsidRPr="00DA3C3E" w:rsidRDefault="00DA3C3E" w:rsidP="00B662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C3E">
        <w:rPr>
          <w:rFonts w:ascii="Times New Roman" w:eastAsia="Calibri" w:hAnsi="Times New Roman" w:cs="Times New Roman"/>
          <w:sz w:val="28"/>
          <w:szCs w:val="28"/>
        </w:rPr>
        <w:t xml:space="preserve">  внедрению цифровых технологий в область традиционных экспериментов и исследовательской работы.</w:t>
      </w:r>
    </w:p>
    <w:p w:rsidR="00DA3C3E" w:rsidRPr="00DA3C3E" w:rsidRDefault="00DA3C3E" w:rsidP="00B66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ED0" w:rsidRDefault="00AA2ED0" w:rsidP="00B66233">
      <w:pPr>
        <w:spacing w:line="240" w:lineRule="auto"/>
        <w:ind w:firstLine="709"/>
      </w:pPr>
    </w:p>
    <w:sectPr w:rsidR="00AA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F3E57"/>
    <w:multiLevelType w:val="hybridMultilevel"/>
    <w:tmpl w:val="7F00870C"/>
    <w:lvl w:ilvl="0" w:tplc="4A505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28A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B86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0C5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CCA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F04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EE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122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F62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69275C1"/>
    <w:multiLevelType w:val="hybridMultilevel"/>
    <w:tmpl w:val="74D0E984"/>
    <w:lvl w:ilvl="0" w:tplc="3224D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788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DC4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689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BED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96F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586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AC7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D8C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E553C95"/>
    <w:multiLevelType w:val="hybridMultilevel"/>
    <w:tmpl w:val="E6DADA52"/>
    <w:lvl w:ilvl="0" w:tplc="2C88E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9A0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DAA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9C6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0AE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8E0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0E4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4CF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B60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7296E6B"/>
    <w:multiLevelType w:val="hybridMultilevel"/>
    <w:tmpl w:val="A93631DC"/>
    <w:lvl w:ilvl="0" w:tplc="17D24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122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4AF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325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387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108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D0A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DA2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D66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8D33C74"/>
    <w:multiLevelType w:val="hybridMultilevel"/>
    <w:tmpl w:val="F66E67B8"/>
    <w:lvl w:ilvl="0" w:tplc="7A849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82D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5E8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FA5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82B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1AE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D40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E08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006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99"/>
    <w:rsid w:val="00023D99"/>
    <w:rsid w:val="00A238F4"/>
    <w:rsid w:val="00AA2ED0"/>
    <w:rsid w:val="00B66233"/>
    <w:rsid w:val="00DA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О.Е</dc:creator>
  <cp:keywords/>
  <dc:description/>
  <cp:lastModifiedBy>Попова О.Е</cp:lastModifiedBy>
  <cp:revision>3</cp:revision>
  <dcterms:created xsi:type="dcterms:W3CDTF">2018-05-25T09:52:00Z</dcterms:created>
  <dcterms:modified xsi:type="dcterms:W3CDTF">2018-05-25T10:16:00Z</dcterms:modified>
</cp:coreProperties>
</file>