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30" w:rsidRDefault="00D80830" w:rsidP="00031997">
      <w:pPr>
        <w:pStyle w:val="a5"/>
        <w:spacing w:before="0" w:beforeAutospacing="0" w:after="0" w:afterAutospacing="0"/>
        <w:rPr>
          <w:b/>
          <w:bCs/>
        </w:rPr>
      </w:pPr>
    </w:p>
    <w:p w:rsidR="00D80830" w:rsidRDefault="00D80830" w:rsidP="00031997">
      <w:pPr>
        <w:pStyle w:val="a5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031997">
        <w:rPr>
          <w:b/>
          <w:bCs/>
        </w:rPr>
        <w:t xml:space="preserve">           </w:t>
      </w:r>
    </w:p>
    <w:p w:rsidR="00D80830" w:rsidRDefault="00D80830" w:rsidP="00D80830">
      <w:pPr>
        <w:spacing w:before="100" w:beforeAutospacing="1" w:after="100" w:afterAutospacing="1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80830" w:rsidRDefault="00D80830" w:rsidP="004F7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4F7702" w:rsidRPr="004F7702" w:rsidRDefault="004F7702" w:rsidP="004F7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4F7702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>«Личностно-ориентированное обучение в преподавании русского языка</w:t>
      </w:r>
      <w:r w:rsidR="00031997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 и литературы</w:t>
      </w:r>
      <w:bookmarkStart w:id="0" w:name="_GoBack"/>
      <w:bookmarkEnd w:id="0"/>
      <w:r w:rsidRPr="004F7702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  <w:t>»</w:t>
      </w:r>
    </w:p>
    <w:p w:rsidR="004F7702" w:rsidRDefault="004F7702" w:rsidP="004F7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80830" w:rsidRPr="00D80830" w:rsidRDefault="00D80830" w:rsidP="00D80830">
      <w:pPr>
        <w:pStyle w:val="a5"/>
      </w:pPr>
      <w:r w:rsidRPr="00D80830">
        <w:t xml:space="preserve">      Современная жизнь предъявляет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адаптироваться в любом </w:t>
      </w:r>
      <w:r w:rsidR="00031997">
        <w:t>обществе.</w:t>
      </w:r>
    </w:p>
    <w:p w:rsidR="00D80830" w:rsidRPr="00D80830" w:rsidRDefault="00D80830" w:rsidP="00D80830">
      <w:pPr>
        <w:pStyle w:val="a5"/>
      </w:pPr>
      <w:r w:rsidRPr="00D80830">
        <w:rPr>
          <w:rStyle w:val="a7"/>
          <w:rFonts w:eastAsiaTheme="majorEastAsia"/>
          <w:b w:val="0"/>
        </w:rPr>
        <w:t xml:space="preserve">   Главной целью новых ФГОС стало раскрытие личности ребёнка, его талантов, способности к самообучению и коллективной работе, формирова</w:t>
      </w:r>
      <w:r w:rsidR="00031997">
        <w:rPr>
          <w:rStyle w:val="a7"/>
          <w:rFonts w:eastAsiaTheme="majorEastAsia"/>
          <w:b w:val="0"/>
        </w:rPr>
        <w:t>ние ответственности</w:t>
      </w:r>
      <w:r w:rsidRPr="00D80830">
        <w:rPr>
          <w:rStyle w:val="a7"/>
          <w:rFonts w:eastAsiaTheme="majorEastAsia"/>
          <w:b w:val="0"/>
        </w:rPr>
        <w:t>.</w:t>
      </w:r>
      <w:r w:rsidRPr="00D80830">
        <w:rPr>
          <w:rStyle w:val="a7"/>
          <w:rFonts w:eastAsiaTheme="majorEastAsia"/>
        </w:rPr>
        <w:t xml:space="preserve"> </w:t>
      </w:r>
      <w:r w:rsidRPr="00D80830">
        <w:t>Предполагается, что школа даст ребенку необходимый уровень знаний и умений, позволяющих идти по дороге жизни, не боясь ставить и решать важные профессиональные и жизненные задачи.</w:t>
      </w:r>
    </w:p>
    <w:p w:rsidR="0032361F" w:rsidRPr="00D80830" w:rsidRDefault="00D80830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2361F"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работе, учитывая запросы времени, считаю более приемлемой систему развивающего обучения с личностно-ориентированным подходом.</w:t>
      </w:r>
    </w:p>
    <w:p w:rsidR="0032361F" w:rsidRPr="00D80830" w:rsidRDefault="00D80830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2361F"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моменту поступления в школу ребенок уже является носителем собственного познавательного опыта, т.е. субъектом образовательного процесса</w:t>
      </w:r>
      <w:r w:rsidR="00031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используя личностно-ориентированный подход в обучении, я преследовала </w:t>
      </w:r>
      <w:r w:rsidRPr="00D808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 – обеспечить развитие и саморазвитие личности обучаемого, исходя из его индивидуальных способностей и субъектного опыта.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работы для достижения намеченной цели я решала следующие </w:t>
      </w:r>
      <w:r w:rsidRPr="00D808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разнообразные формы и методы организации учебной деятельности, которые позволяют раскрывать субъектный опыт ребенка.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атмосферу заинтересованности каждого ученика в работе класса.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Стимулировать учащихся к высказываниям, использованию различных способов выполнения заданий без боязни ошибиться.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ходе урока дидактический материал, позволяющий ученику выбрать наиболее значимые для него вид и форму учебного содержания.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стремление ученика находить свой способ работы, анализировать способы работы других учеников в ходе урока; выбирать и осваивать наиболее рациональные.</w:t>
      </w:r>
    </w:p>
    <w:p w:rsidR="0032361F" w:rsidRPr="00D80830" w:rsidRDefault="0032361F" w:rsidP="00D808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ситуации общения на уроке, позволяющие каждому ученику проявлять инициативу, самостоятельность, избирательность в способах работы, создаю обстановку для естественного самовыражения ученика.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Индивидуальность человека формируется на основе наследованных природных задатков в процессе воспитания и одновременно – а это главное для человека - в ходе саморазвития, самопознания, самореализации в различных видах деятельности.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старалась всегда помнить об этом, подбирая </w:t>
      </w:r>
      <w:r w:rsidR="000319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 и методы работы на уроках русского языка.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методы обучения - это основные виды деятельности учителя и ученика, обеспечивающие формирование знаний, умений, навыков, необходимых для решения учебно-воспитательных задач. Они занимают центральное место в дидактике и методике преподавания.</w:t>
      </w:r>
    </w:p>
    <w:p w:rsidR="0032361F" w:rsidRPr="00D80830" w:rsidRDefault="00D80830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русского языка мной часто используются следующие формы работы, направленные на развитие личностно-ориентированного подхода: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 Метод проблемного изложения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рассчитанный на вовлечение учащихся в познавательную деятельность. “Познавательная самодеятельность, - поясняет психолог Д.Б.Богоявленская, - это стремление к постоянному углублению в проблему”. В этой способности “не гаснуть” в полученном ответе, а “возгораться” в новом вопросе кроется тайна высших форм развития личности. Учитель может сам поставить проблему и указать пути ее решения. Но гораздо эффективнее, если проблему ставят дети и сами, затем ищут пути ее решения, размышляют и переживают, тем самым включаются в атмосферу научно – доказательного поискового мышления. Так на уроке русского языка  в ходе обмена мнениями учащиеся сами поставили проблему: “Словомейкерство – дань моде или творчество?”, которая была разрешена после самостоятельной работы с текстом учебника.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Частично-поисковый (эвристический)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готовящий к самостоятельному решению познавательных проблем. Учащиеся преобразовывают учебную информацию из одной формы в другую, конкретизируют. Предлагаю проработать полученную информацию и представить ее в виде таблицы, указав правило, которое это явление описывает или характеризует.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D808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Исследовательский 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поисковой, творческой деятельности по решению новых познавательных проблем. “Слушаю – забываю, смотрю – запоминаю, делаю – понимаю”. Это слова Конфуция, сказанные давно, но очень точно отражающие важность этого метода. Исследование – согласно трактовке словаря – научный процесс выработки новых знаний, один из видов познавательной деятельности, характеризуется объективностью, воспроизводимостью, доказательностью, точностью.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Выбор </w:t>
      </w:r>
      <w:r w:rsidRPr="00D808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организации личностно – ориентированного урока в условиях развивающего обучения диктуется поставленными задачами и уровнем владения учащимися методами учебной деятельности. Если предложенное задание учащиеся в состоянии выполнить самостоятельно, а это проверяю заранее, то используется индивидуальная форма работы. Если некоторые испытывают затруднения, а такое бывает, то им предлагается выбрать приемлемую для себя форму работы – объединиться в пары или группы по принципу кто с кем хочет работать, однако с таким условием, чтобы группа могла в конечном итоге добиться положительного результата. В случае если группа или пара не справляется с заданием, я оставляю за собой право – и об этом информирую заранее – внести изменение в состав. И вот на определенном этапе обучения все учащиеся становятся способными выполнять творческие задания, но каждый на своем уровне.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Считаю, что на уроках в системе развивающего обучения с личностно – ориентированным подходом преобладающими формами работы учащихся являются:</w:t>
      </w:r>
    </w:p>
    <w:p w:rsidR="0032361F" w:rsidRPr="00D80830" w:rsidRDefault="0032361F" w:rsidP="00D80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групповые,</w:t>
      </w:r>
    </w:p>
    <w:p w:rsidR="0032361F" w:rsidRPr="00D80830" w:rsidRDefault="0032361F" w:rsidP="00D80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парные,</w:t>
      </w:r>
    </w:p>
    <w:p w:rsidR="0032361F" w:rsidRPr="00D80830" w:rsidRDefault="0032361F" w:rsidP="00D80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индивидуальные.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условиях групповой работы школьники учатся оперировать материалом, приобретают навыки взаимопроверки и взаимоконтролю, совершенствуют умения совместной деятельности, при этом воспитываются коллективистские свойства личности.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дидактического материала учитывала психолого –педагогические особенности учащихся, объективную сложность предметного содержания заданий, и различные способы их решения.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содержание заданий вводила описание приемов их выполнения, которые задавала непосредственно: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виде правил,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предписаний,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алгоритмов действий.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Одним из интересных и плодотворных путей повышения грамотности учащихся, на мой взгляд, является алгоритмизация правил, сведение ряда правил к общему алгоритму, составление таблиц обобщающего характера. Всю работу по алгоритмизации орфографических правил разделяла на несколько этапов: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схем – алгоритмов на базе знакомых правил;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трансформирование новых изучаемых правил в схемы – алгоритмы;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создание первых простейших обобщающих алгоритмов;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дополнение схем материалом из курса предыдущих классов; 5. создание обобщающих алгоритмов.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Формирование у учащихся осознанных, прочных умений и навыков, связано с целым рядом факторов, в частности, с учетом специфики их памяти. Имея представление об особенностях памяти учащихся, я выбирала способы передачи материала. Использовала методику «непроизвольного запоминания». Не зазубривая правил с учащимися, сразу приступала к выполнению упражнений, не отрывая теорию от практики, а объединяя их в единый образовательный процесс. В результате многократного проигрывания правила без заранее условленной цели заучивания происходит их непроизвольное запоминание.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Активизируя познавательную деятельность учащихся, повышая грамотность, создавала на уроке чувство новизны, удивления, которое должно стать источником желания самостоятельно работать, решать поставленную задачу, ответить на необычный вопрос этому, в наибольшей степени способствуют разнообразные проблемные ситуации на уроке. Ответ на каждый из проблемных вопросов требует обращения к языковому материалу, выявлению сходного и различного, умения сопоставлять явления, рассматривать их в непрерывной связи и взаимодействии, находить различное в общих и общее в совершенно различных, на первый взгляд, явлениях.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Постоянно увеличивая долю индивидуальной самостоятельной деятельности учащихся и усложняя эту деятельность, готовила учеников к самообразованию: к самостоятельному анализу учебного материала, формулировке целей своей работы (что я должен уметь?).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Особое место на уроках занимал лингвистический анализ текста, высказывание на лингвистическую тему, использование текстов художественной литературы. Это развивает способность школьников выражаться на языке предмета, прививает любовь к художественному слову, обеспечивает связь уроков литературы и языка.</w:t>
      </w:r>
    </w:p>
    <w:p w:rsidR="0032361F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Используя эти методы в обучении, реализуется личностно-ориентированный подход в преподавании русского языка и литературы. Учебный материал обеспечивает и позволяет выявить содержание субъектного опыта ученика, включая опыт его предшествующего обучения. Активное стимулирование ученика обеспечивает возможность его самообразования, саморазвития, самовыражения в ходе овладения занятиями. Учебный материал организовывался мной таким образом, чтобы ученик имел возможность выбора при выполнении заданий.</w:t>
      </w:r>
    </w:p>
    <w:p w:rsidR="004F7702" w:rsidRPr="00D80830" w:rsidRDefault="0032361F" w:rsidP="00D80830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Все перечисленные способы, методы, приемы помогали  развитию интереса к урокам русского языка и литературы, достижению стабильных положительных результатов.</w:t>
      </w:r>
    </w:p>
    <w:sectPr w:rsidR="004F7702" w:rsidRPr="00D80830" w:rsidSect="00CB2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420"/>
    <w:multiLevelType w:val="multilevel"/>
    <w:tmpl w:val="18E2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A1FC0"/>
    <w:multiLevelType w:val="multilevel"/>
    <w:tmpl w:val="6096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F2A6C"/>
    <w:multiLevelType w:val="hybridMultilevel"/>
    <w:tmpl w:val="B750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D2A1F"/>
    <w:multiLevelType w:val="multilevel"/>
    <w:tmpl w:val="27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99"/>
    <w:rsid w:val="00031997"/>
    <w:rsid w:val="002E4732"/>
    <w:rsid w:val="0032361F"/>
    <w:rsid w:val="00324FA4"/>
    <w:rsid w:val="004F7702"/>
    <w:rsid w:val="005141B9"/>
    <w:rsid w:val="0059419E"/>
    <w:rsid w:val="0064524B"/>
    <w:rsid w:val="007D2915"/>
    <w:rsid w:val="00BA3C73"/>
    <w:rsid w:val="00CB2399"/>
    <w:rsid w:val="00D8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9"/>
  </w:style>
  <w:style w:type="paragraph" w:styleId="1">
    <w:name w:val="heading 1"/>
    <w:basedOn w:val="a"/>
    <w:link w:val="10"/>
    <w:uiPriority w:val="9"/>
    <w:qFormat/>
    <w:rsid w:val="004F7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399"/>
    <w:pPr>
      <w:ind w:left="720"/>
      <w:contextualSpacing/>
    </w:pPr>
  </w:style>
  <w:style w:type="character" w:customStyle="1" w:styleId="apple-converted-space">
    <w:name w:val="apple-converted-space"/>
    <w:basedOn w:val="a0"/>
    <w:rsid w:val="004F7702"/>
  </w:style>
  <w:style w:type="character" w:customStyle="1" w:styleId="butback">
    <w:name w:val="butback"/>
    <w:basedOn w:val="a0"/>
    <w:rsid w:val="004F7702"/>
  </w:style>
  <w:style w:type="character" w:customStyle="1" w:styleId="submenu-table">
    <w:name w:val="submenu-table"/>
    <w:basedOn w:val="a0"/>
    <w:rsid w:val="004F7702"/>
  </w:style>
  <w:style w:type="character" w:customStyle="1" w:styleId="10">
    <w:name w:val="Заголовок 1 Знак"/>
    <w:basedOn w:val="a0"/>
    <w:link w:val="1"/>
    <w:uiPriority w:val="9"/>
    <w:rsid w:val="004F7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2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361F"/>
    <w:rPr>
      <w:i/>
      <w:iCs/>
    </w:rPr>
  </w:style>
  <w:style w:type="character" w:styleId="a7">
    <w:name w:val="Strong"/>
    <w:basedOn w:val="a0"/>
    <w:uiPriority w:val="22"/>
    <w:qFormat/>
    <w:rsid w:val="00D80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99"/>
  </w:style>
  <w:style w:type="paragraph" w:styleId="1">
    <w:name w:val="heading 1"/>
    <w:basedOn w:val="a"/>
    <w:link w:val="10"/>
    <w:uiPriority w:val="9"/>
    <w:qFormat/>
    <w:rsid w:val="004F7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399"/>
    <w:pPr>
      <w:ind w:left="720"/>
      <w:contextualSpacing/>
    </w:pPr>
  </w:style>
  <w:style w:type="character" w:customStyle="1" w:styleId="apple-converted-space">
    <w:name w:val="apple-converted-space"/>
    <w:basedOn w:val="a0"/>
    <w:rsid w:val="004F7702"/>
  </w:style>
  <w:style w:type="character" w:customStyle="1" w:styleId="butback">
    <w:name w:val="butback"/>
    <w:basedOn w:val="a0"/>
    <w:rsid w:val="004F7702"/>
  </w:style>
  <w:style w:type="character" w:customStyle="1" w:styleId="submenu-table">
    <w:name w:val="submenu-table"/>
    <w:basedOn w:val="a0"/>
    <w:rsid w:val="004F7702"/>
  </w:style>
  <w:style w:type="character" w:customStyle="1" w:styleId="10">
    <w:name w:val="Заголовок 1 Знак"/>
    <w:basedOn w:val="a0"/>
    <w:link w:val="1"/>
    <w:uiPriority w:val="9"/>
    <w:rsid w:val="004F7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2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361F"/>
    <w:rPr>
      <w:i/>
      <w:iCs/>
    </w:rPr>
  </w:style>
  <w:style w:type="character" w:styleId="a7">
    <w:name w:val="Strong"/>
    <w:basedOn w:val="a0"/>
    <w:uiPriority w:val="22"/>
    <w:qFormat/>
    <w:rsid w:val="00D80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Alex</cp:lastModifiedBy>
  <cp:revision>4</cp:revision>
  <dcterms:created xsi:type="dcterms:W3CDTF">2018-10-24T16:49:00Z</dcterms:created>
  <dcterms:modified xsi:type="dcterms:W3CDTF">2018-10-24T16:55:00Z</dcterms:modified>
</cp:coreProperties>
</file>