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«Учитель живет до тех пор. Пока он учится.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только он перестает учиться,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нем умирает учитель».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К.Д. Ушинский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Современная жизнь предъявляет сегодня человеку жёсткие требования - это высокое качество образования, коммуникабельность, целеустремлённость, </w:t>
      </w:r>
      <w:proofErr w:type="spellStart"/>
      <w:r>
        <w:rPr>
          <w:color w:val="000000"/>
          <w:sz w:val="27"/>
          <w:szCs w:val="27"/>
        </w:rPr>
        <w:t>креативность</w:t>
      </w:r>
      <w:proofErr w:type="spellEnd"/>
      <w:r>
        <w:rPr>
          <w:color w:val="000000"/>
          <w:sz w:val="27"/>
          <w:szCs w:val="27"/>
        </w:rPr>
        <w:t xml:space="preserve">, а самое главное – умение ориентироваться в большом потоке информации. Подготовка учеников к жизни закладывается в школе, поэтому требования к </w:t>
      </w:r>
      <w:proofErr w:type="gramStart"/>
      <w:r>
        <w:rPr>
          <w:color w:val="000000"/>
          <w:sz w:val="27"/>
          <w:szCs w:val="27"/>
        </w:rPr>
        <w:t>образованию</w:t>
      </w:r>
      <w:proofErr w:type="gramEnd"/>
      <w:r>
        <w:rPr>
          <w:color w:val="000000"/>
          <w:sz w:val="27"/>
          <w:szCs w:val="27"/>
        </w:rPr>
        <w:t xml:space="preserve"> сегодня столь высоки.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Главная роль в реализации основных требований Стандарта второго поколения отведена учителю. Проблема введения ФГОС не может быть решена без качественной подготовки педагогов. Введение нового стандарта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владения интерактивными формами и методами обучения; владение технологиями </w:t>
      </w:r>
      <w:proofErr w:type="spellStart"/>
      <w:r>
        <w:rPr>
          <w:color w:val="000000"/>
          <w:sz w:val="27"/>
          <w:szCs w:val="27"/>
        </w:rPr>
        <w:t>целеполагания</w:t>
      </w:r>
      <w:proofErr w:type="spellEnd"/>
      <w:r>
        <w:rPr>
          <w:color w:val="000000"/>
          <w:sz w:val="27"/>
          <w:szCs w:val="27"/>
        </w:rPr>
        <w:t>, проектирования, диагностирования; умение оценивать эффективность применяемых педагогических технологий и собственной педагогической деятельности в целом. Учитель новой школы должен обладать целым рядом профессиональных компетентностей, чтобы грамотно управлять качеством образовательного процесса: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Предметно-методологическая компетентност</w:t>
      </w:r>
      <w:proofErr w:type="gramStart"/>
      <w:r>
        <w:rPr>
          <w:b/>
          <w:bCs/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Психолого-педагогическая компетентност</w:t>
      </w:r>
      <w:proofErr w:type="gramStart"/>
      <w:r>
        <w:rPr>
          <w:b/>
          <w:bCs/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 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 Умение педагогическими способами определить уровень развития «познавательных инструментов» ученика.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Компетентность в области </w:t>
      </w:r>
      <w:proofErr w:type="spellStart"/>
      <w:r>
        <w:rPr>
          <w:b/>
          <w:bCs/>
          <w:color w:val="000000"/>
          <w:sz w:val="27"/>
          <w:szCs w:val="27"/>
        </w:rPr>
        <w:t>валеологии</w:t>
      </w:r>
      <w:proofErr w:type="spellEnd"/>
      <w:r>
        <w:rPr>
          <w:b/>
          <w:bCs/>
          <w:color w:val="000000"/>
          <w:sz w:val="27"/>
          <w:szCs w:val="27"/>
        </w:rPr>
        <w:t xml:space="preserve"> образовательного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процесса</w:t>
      </w:r>
      <w:r>
        <w:rPr>
          <w:color w:val="000000"/>
          <w:sz w:val="27"/>
          <w:szCs w:val="27"/>
        </w:rPr>
        <w:t>-теоретические</w:t>
      </w:r>
      <w:proofErr w:type="spellEnd"/>
      <w:proofErr w:type="gramEnd"/>
      <w:r>
        <w:rPr>
          <w:color w:val="000000"/>
          <w:sz w:val="27"/>
          <w:szCs w:val="27"/>
        </w:rPr>
        <w:t xml:space="preserve"> знания в области </w:t>
      </w:r>
      <w:proofErr w:type="spellStart"/>
      <w:r>
        <w:rPr>
          <w:color w:val="000000"/>
          <w:sz w:val="27"/>
          <w:szCs w:val="27"/>
        </w:rPr>
        <w:t>валеологии</w:t>
      </w:r>
      <w:proofErr w:type="spellEnd"/>
      <w:r>
        <w:rPr>
          <w:color w:val="000000"/>
          <w:sz w:val="27"/>
          <w:szCs w:val="27"/>
        </w:rPr>
        <w:t xml:space="preserve"> и умения проектировать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образовательную среду. Владение навыками использования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 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Компетентность в сфере </w:t>
      </w:r>
      <w:proofErr w:type="spellStart"/>
      <w:r>
        <w:rPr>
          <w:b/>
          <w:bCs/>
          <w:color w:val="000000"/>
          <w:sz w:val="27"/>
          <w:szCs w:val="27"/>
        </w:rPr>
        <w:t>медиа-технологии</w:t>
      </w:r>
      <w:proofErr w:type="spellEnd"/>
      <w:r>
        <w:rPr>
          <w:b/>
          <w:bCs/>
          <w:color w:val="000000"/>
          <w:sz w:val="27"/>
          <w:szCs w:val="27"/>
        </w:rPr>
        <w:t xml:space="preserve"> и умения </w:t>
      </w:r>
      <w:proofErr w:type="spellStart"/>
      <w:r>
        <w:rPr>
          <w:b/>
          <w:bCs/>
          <w:color w:val="000000"/>
          <w:sz w:val="27"/>
          <w:szCs w:val="27"/>
        </w:rPr>
        <w:t>проектироватьдидактическое</w:t>
      </w:r>
      <w:proofErr w:type="spellEnd"/>
      <w:r>
        <w:rPr>
          <w:b/>
          <w:bCs/>
          <w:color w:val="000000"/>
          <w:sz w:val="27"/>
          <w:szCs w:val="27"/>
        </w:rPr>
        <w:t xml:space="preserve"> оснащение образовательного процесс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 практическое владение методиками, приемами, технологиями, развивающими и социализирующими учащихся средствами предмета. Умение проектировать и реализовать программу индивидуальной траектории обучения ученика. Владение методиками и технологиями </w:t>
      </w:r>
      <w:proofErr w:type="spellStart"/>
      <w:r>
        <w:rPr>
          <w:color w:val="000000"/>
          <w:sz w:val="27"/>
          <w:szCs w:val="27"/>
        </w:rPr>
        <w:t>медиа-образования</w:t>
      </w:r>
      <w:proofErr w:type="spellEnd"/>
      <w:r>
        <w:rPr>
          <w:color w:val="000000"/>
          <w:sz w:val="27"/>
          <w:szCs w:val="27"/>
        </w:rPr>
        <w:t>.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Коммуникативная компетентност</w:t>
      </w:r>
      <w:proofErr w:type="gramStart"/>
      <w:r>
        <w:rPr>
          <w:b/>
          <w:bCs/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практическое владение приемами общения, позволяющее осуществлять направленное результативное взаимодействие в системе «учитель-ученик»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Исследовательская компетентность</w:t>
      </w:r>
      <w:r>
        <w:rPr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умение спланировать, организовать, провести и проанализировать педагогический эксперимент по внедрению инноваций.</w:t>
      </w:r>
    </w:p>
    <w:p w:rsidR="001C348D" w:rsidRDefault="001C348D" w:rsidP="001C3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Компетентность в сфере трансляции собственного опыт</w:t>
      </w:r>
      <w:proofErr w:type="gramStart"/>
      <w:r>
        <w:rPr>
          <w:b/>
          <w:bCs/>
          <w:color w:val="000000"/>
          <w:sz w:val="27"/>
          <w:szCs w:val="27"/>
        </w:rPr>
        <w:t>а-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умение транслировать собственный положительный опыт в педагогическое сообщество (статьи, выступления, участие в конкурсах).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Компетентность не существует в готовом виде. Каждый учитель должен создать её для себя заново. Можно усвоить чьё-то открытие, правило, но не компетентность. Компетентность необходимо создать как продукт индивидуального творчества и саморазвития. Педагогические компетентности представляют собой совокупность самых </w:t>
      </w:r>
      <w:r>
        <w:rPr>
          <w:color w:val="000000"/>
          <w:sz w:val="27"/>
          <w:szCs w:val="27"/>
        </w:rPr>
        <w:lastRenderedPageBreak/>
        <w:t>различных действий учителя, которые, прежде всего, относятся к функциям педагогической деятельности, в значительной мере выявляют индивидуально-психологические особенности учителя и свидетельствуют о его предметно-профессиональной компетентности.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новых стандартах сформулированы требования к современному учителю: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Во</w:t>
      </w:r>
      <w:proofErr w:type="gramEnd"/>
      <w:r>
        <w:rPr>
          <w:b/>
          <w:bCs/>
          <w:color w:val="000000"/>
          <w:sz w:val="27"/>
          <w:szCs w:val="27"/>
        </w:rPr>
        <w:t xml:space="preserve"> – первых</w:t>
      </w:r>
      <w:r>
        <w:rPr>
          <w:b/>
          <w:bCs/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это профессионал, который; демонстрирует универсальные и предметные способы действий, инициирует действия учащихся, консультирует и корректирует их действия, находит способы включения в работу каждого ученика,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создаёт условия для приобретения детьми жизненного опыта.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 – вторых</w:t>
      </w:r>
      <w:r>
        <w:rPr>
          <w:b/>
          <w:bCs/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это учитель, применяющий развивающие технологии.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В–третьих</w:t>
      </w:r>
      <w:r>
        <w:rPr>
          <w:b/>
          <w:bCs/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современный учитель обладает информационной компетентностью.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Главный показатель качества профессиональной подготовки – способность и готовность применять полученные знания в профессиональной деятельности, что позволяет говорить об интегративной природе компетентности, которая образуется из диалектически связанных частей (знаний, структур, способов деятельности, личностных качеств).</w:t>
      </w:r>
      <w:proofErr w:type="gramEnd"/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Авторы государственных образовательных стандартов второго поколения, в первую очередь, сформулировали требования к учителю, способному воспитать достойного гражданина России. Он должен постоянно самосовершенствоваться, искать новые знания. Он должен быть не транслятором знаний, не «</w:t>
      </w:r>
      <w:proofErr w:type="spellStart"/>
      <w:r>
        <w:rPr>
          <w:color w:val="000000"/>
          <w:sz w:val="27"/>
          <w:szCs w:val="27"/>
        </w:rPr>
        <w:t>урокодателем</w:t>
      </w:r>
      <w:proofErr w:type="spellEnd"/>
      <w:r>
        <w:rPr>
          <w:color w:val="000000"/>
          <w:sz w:val="27"/>
          <w:szCs w:val="27"/>
        </w:rPr>
        <w:t xml:space="preserve">», а человеком, который способен проектировать образовательную среду ребенка, класса, школы. Не говоря уже о том, что он должен быть активным пользователем информационных технологий. Особенно высоки требования к учителям старшей школы. Учитель, должен заниматься </w:t>
      </w:r>
      <w:proofErr w:type="gramStart"/>
      <w:r>
        <w:rPr>
          <w:color w:val="000000"/>
          <w:sz w:val="27"/>
          <w:szCs w:val="27"/>
        </w:rPr>
        <w:t>научными</w:t>
      </w:r>
      <w:proofErr w:type="gramEnd"/>
      <w:r>
        <w:rPr>
          <w:color w:val="000000"/>
          <w:sz w:val="27"/>
          <w:szCs w:val="27"/>
        </w:rPr>
        <w:t xml:space="preserve"> исследования, обязательно вести методические разработки – осмыслять и описывать свой профессиональный опыт. Я и другие учителя физической культуры нашей школы уже несколько лет работают с компьютерной программой «Физкультурный паспорт». Авторы этой </w:t>
      </w:r>
      <w:proofErr w:type="spellStart"/>
      <w:r>
        <w:rPr>
          <w:color w:val="000000"/>
          <w:sz w:val="27"/>
          <w:szCs w:val="27"/>
        </w:rPr>
        <w:t>программы</w:t>
      </w:r>
      <w:r>
        <w:rPr>
          <w:color w:val="15110A"/>
          <w:sz w:val="27"/>
          <w:szCs w:val="27"/>
        </w:rPr>
        <w:t>канд</w:t>
      </w:r>
      <w:proofErr w:type="gramStart"/>
      <w:r>
        <w:rPr>
          <w:color w:val="15110A"/>
          <w:sz w:val="27"/>
          <w:szCs w:val="27"/>
        </w:rPr>
        <w:t>.п</w:t>
      </w:r>
      <w:proofErr w:type="gramEnd"/>
      <w:r>
        <w:rPr>
          <w:color w:val="15110A"/>
          <w:sz w:val="27"/>
          <w:szCs w:val="27"/>
        </w:rPr>
        <w:t>ед.наук</w:t>
      </w:r>
      <w:proofErr w:type="spellEnd"/>
      <w:r>
        <w:rPr>
          <w:color w:val="15110A"/>
          <w:sz w:val="27"/>
          <w:szCs w:val="27"/>
        </w:rPr>
        <w:t>, автор и руководитель проекта –</w:t>
      </w:r>
      <w:proofErr w:type="spellStart"/>
      <w:r>
        <w:rPr>
          <w:color w:val="15110A"/>
          <w:sz w:val="27"/>
          <w:szCs w:val="27"/>
        </w:rPr>
        <w:t>Тяпин</w:t>
      </w:r>
      <w:proofErr w:type="spellEnd"/>
      <w:r>
        <w:rPr>
          <w:color w:val="15110A"/>
          <w:sz w:val="27"/>
          <w:szCs w:val="27"/>
        </w:rPr>
        <w:t xml:space="preserve"> А.Н. канд.тех.наук, программист – Решетников И.С., заслуженный работник </w:t>
      </w:r>
      <w:proofErr w:type="spellStart"/>
      <w:r>
        <w:rPr>
          <w:color w:val="15110A"/>
          <w:sz w:val="27"/>
          <w:szCs w:val="27"/>
        </w:rPr>
        <w:t>ФиС</w:t>
      </w:r>
      <w:proofErr w:type="spellEnd"/>
      <w:r>
        <w:rPr>
          <w:color w:val="15110A"/>
          <w:sz w:val="27"/>
          <w:szCs w:val="27"/>
        </w:rPr>
        <w:t xml:space="preserve"> </w:t>
      </w:r>
      <w:proofErr w:type="spellStart"/>
      <w:r>
        <w:rPr>
          <w:color w:val="15110A"/>
          <w:sz w:val="27"/>
          <w:szCs w:val="27"/>
        </w:rPr>
        <w:t>канд.пед.наук</w:t>
      </w:r>
      <w:proofErr w:type="spellEnd"/>
      <w:r>
        <w:rPr>
          <w:color w:val="15110A"/>
          <w:sz w:val="27"/>
          <w:szCs w:val="27"/>
        </w:rPr>
        <w:t xml:space="preserve"> – Пузырь Ю.П.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программа помогает нам анализировать уровень физического развития и функциональных возможностей детей любого возраста. Мы анализируем полученные данные. На основании полученных данных мы корректируем и составляем учебные планы на следующий год.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считаю, что каждому учителю необходимо составить свою, индивидуальную программу профессионального развития.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индивидуальную программу профессионального развития педагога можно включить следующие разделы: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психолого-педагогической литературы.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программно-методического обеспечения образовательного процесса.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критериев и показателей результата образования, разработка диагностического инструментария.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реализации программы развития образовательного учреждения; в системе методической работы.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на курсах повышения квалификации.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1C348D" w:rsidRDefault="001C348D" w:rsidP="001C3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Учитель   руководит неповторимым, ни с чем несравнимым по своей сложности и красоте процессом становления человеческой личности. Поэтому мы должны быть постоянно в поиске нового, совершенствовать свое мастерство, используя для этого достижения культуры, педагогической науки и передовой практики. Только  активный, инициативный учитель, творческий потенциал которого как субъекта педагогического процесса проявляется в его творческих способностях, в стремлении к самосовершенствованию, самореализации в творческой деятельности обеспечивает целостное развитие ребенка. Ученые отмечают, что творческий рост ребенка возможен, прежде всего, во взаимодействии с творческим развитием учителя. Только личность может воспитать личность. Дополнением к индивидуальной программе профессионального развития педагога может служить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, которое формирует педагог.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представляет собой папку-накопитель, целью которой является фиксирование, накопление и оценка уровня профессионального развития и роста, а также эффективности труда педагога. В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должна быть должностная инструкция учителя, концепция ФГОС, рабочие программы по предмету. Все творческие разработки, результаты исследований.</w:t>
      </w:r>
      <w:r>
        <w:rPr>
          <w:color w:val="000000"/>
          <w:sz w:val="27"/>
          <w:szCs w:val="27"/>
        </w:rPr>
        <w:br/>
        <w:t xml:space="preserve">Представленные материалы рассматриваются как свидетельства профессионализма педагога. Это может быть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достижений. Оформление достижений учителя, методических наработок, творческой копилки, публикаций и другое. Это позволяет педагогу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 Следует помнить, что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r>
        <w:rPr>
          <w:color w:val="000000"/>
          <w:sz w:val="27"/>
          <w:szCs w:val="27"/>
        </w:rPr>
        <w:t xml:space="preserve"> помогает судить о результативности деятельности педагога. </w:t>
      </w:r>
      <w:r>
        <w:rPr>
          <w:color w:val="000000"/>
          <w:sz w:val="27"/>
          <w:szCs w:val="27"/>
        </w:rPr>
        <w:br/>
        <w:t xml:space="preserve">Кроме того, педагог может представить результаты не только своего труда, но и достижения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 Это результаты творческих конкурсов различного уровня, научно-практические конференции школьников, дистанционные олимпиады, результаты соревнований по различным видам спорта, результаты всероссийской олимпиады.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Формы представления результатов педагогической деятельности учителя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Серия учебных занятий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Методическая продукция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Портфолио</w:t>
      </w:r>
      <w:proofErr w:type="spellEnd"/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Собеседование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Творческий отчет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Представление результатов педагогической деятельности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Мастер-класс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Творческая мастерская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Педагогический проект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Отчет о результатах (ходе) экспериментальной, инновационной деятельности</w:t>
      </w:r>
    </w:p>
    <w:p w:rsidR="001C348D" w:rsidRDefault="001C348D" w:rsidP="001C34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Профессиональные конкурсы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– это человек, умеющий найти общий язык с учениками, подход к каждому, заинтересовать и влюбить учеников в свой предмет.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сочетает традиционный подход и вносит в процесс обучения свои инновации.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– это тот учитель, который доступно объясняет материал, заинтересован в своей работе, его цель – дать знания ученикам.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– это компетентный учитель. Желающий учить, мудрый человек; он должен любить свой предмет и своих учеников.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Профессиональный учитель – это грамотный педагог, знающий свой предмет до тонкостей, до мелочей, умеющий в доступной форме преподать его ученикам.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профессиональный учитель должен обладать простыми человеческими качествами: добротой, пониманием и умением помочь ученику в трудную минуту.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– это учитель, умеющий вести урок нестандартно.</w:t>
      </w:r>
    </w:p>
    <w:p w:rsidR="001C348D" w:rsidRDefault="001C348D" w:rsidP="001C34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Профессиональный учитель – это учитель, знающий свое дело не только в рамках школьной программы, но и на более высоком уровне; человек, который постоянно стремиться к получению новых знаний в своей области, а не останавливается на достигнутом. Это учитель, который осознает свою роль в судьбах детей и несет ответственность за их знания.</w:t>
      </w:r>
    </w:p>
    <w:p w:rsidR="00082952" w:rsidRDefault="00082952"/>
    <w:sectPr w:rsidR="00082952" w:rsidSect="001C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495"/>
    <w:multiLevelType w:val="multilevel"/>
    <w:tmpl w:val="0BB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91"/>
    <w:multiLevelType w:val="multilevel"/>
    <w:tmpl w:val="972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E05CC"/>
    <w:multiLevelType w:val="multilevel"/>
    <w:tmpl w:val="344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48D"/>
    <w:rsid w:val="00065707"/>
    <w:rsid w:val="00082952"/>
    <w:rsid w:val="001A4C93"/>
    <w:rsid w:val="001C348D"/>
    <w:rsid w:val="0027305D"/>
    <w:rsid w:val="006A40E0"/>
    <w:rsid w:val="006E1BF7"/>
    <w:rsid w:val="008A5308"/>
    <w:rsid w:val="00981539"/>
    <w:rsid w:val="00A25BA3"/>
    <w:rsid w:val="00C430A9"/>
    <w:rsid w:val="00C761A9"/>
    <w:rsid w:val="00CB7203"/>
    <w:rsid w:val="00DE77E4"/>
    <w:rsid w:val="00FB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2018-11-02T15:14:00Z</dcterms:created>
  <dcterms:modified xsi:type="dcterms:W3CDTF">2018-11-02T15:15:00Z</dcterms:modified>
</cp:coreProperties>
</file>