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B0" w:rsidRDefault="00951AB0" w:rsidP="00951AB0">
      <w:pPr>
        <w:tabs>
          <w:tab w:val="left" w:pos="284"/>
        </w:tabs>
        <w:jc w:val="center"/>
        <w:rPr>
          <w:b/>
          <w:bCs/>
        </w:rPr>
      </w:pPr>
      <w:r w:rsidRPr="00951AB0">
        <w:rPr>
          <w:b/>
        </w:rPr>
        <w:t xml:space="preserve">Доклад с практической частью </w:t>
      </w:r>
      <w:r w:rsidRPr="00D13B1B">
        <w:rPr>
          <w:b/>
        </w:rPr>
        <w:t>«Методы и приемы работы с текстами на уроках истории</w:t>
      </w:r>
      <w:r w:rsidRPr="00D13B1B">
        <w:rPr>
          <w:b/>
          <w:bCs/>
        </w:rPr>
        <w:t xml:space="preserve">» </w:t>
      </w:r>
    </w:p>
    <w:p w:rsidR="00951AB0" w:rsidRPr="00D13B1B" w:rsidRDefault="00951AB0" w:rsidP="00951AB0">
      <w:pPr>
        <w:tabs>
          <w:tab w:val="left" w:pos="284"/>
        </w:tabs>
        <w:jc w:val="center"/>
        <w:rPr>
          <w:b/>
          <w:bCs/>
        </w:rPr>
      </w:pPr>
    </w:p>
    <w:p w:rsidR="00951AB0" w:rsidRPr="007A5BFB" w:rsidRDefault="00951AB0" w:rsidP="00951AB0">
      <w:pPr>
        <w:tabs>
          <w:tab w:val="left" w:pos="284"/>
        </w:tabs>
        <w:jc w:val="right"/>
        <w:rPr>
          <w:b/>
        </w:rPr>
      </w:pPr>
      <w:r w:rsidRPr="007A5BFB">
        <w:rPr>
          <w:b/>
          <w:bCs/>
        </w:rPr>
        <w:t xml:space="preserve">«…любое знание будет присвоено, </w:t>
      </w:r>
    </w:p>
    <w:p w:rsidR="00951AB0" w:rsidRPr="007A5BFB" w:rsidRDefault="00951AB0" w:rsidP="00951AB0">
      <w:pPr>
        <w:tabs>
          <w:tab w:val="left" w:pos="284"/>
        </w:tabs>
        <w:jc w:val="right"/>
        <w:rPr>
          <w:b/>
          <w:bCs/>
          <w:i/>
          <w:iCs/>
        </w:rPr>
      </w:pPr>
      <w:r w:rsidRPr="007A5BFB">
        <w:rPr>
          <w:b/>
          <w:bCs/>
        </w:rPr>
        <w:t>если оно будет основано на собственном опыте…»</w:t>
      </w:r>
    </w:p>
    <w:p w:rsidR="00951AB0" w:rsidRPr="007A5BFB" w:rsidRDefault="00951AB0" w:rsidP="00951AB0">
      <w:pPr>
        <w:tabs>
          <w:tab w:val="left" w:pos="284"/>
        </w:tabs>
        <w:jc w:val="right"/>
        <w:rPr>
          <w:i/>
          <w:iCs/>
        </w:rPr>
      </w:pPr>
      <w:r w:rsidRPr="007A5BFB">
        <w:rPr>
          <w:i/>
          <w:iCs/>
        </w:rPr>
        <w:t xml:space="preserve">психолог Карл </w:t>
      </w:r>
      <w:proofErr w:type="spellStart"/>
      <w:r w:rsidRPr="007A5BFB">
        <w:rPr>
          <w:i/>
          <w:iCs/>
        </w:rPr>
        <w:t>Роджерс</w:t>
      </w:r>
      <w:proofErr w:type="spellEnd"/>
    </w:p>
    <w:p w:rsidR="00951AB0" w:rsidRPr="007A5BFB" w:rsidRDefault="00951AB0" w:rsidP="00951AB0">
      <w:pPr>
        <w:tabs>
          <w:tab w:val="left" w:pos="284"/>
        </w:tabs>
        <w:jc w:val="both"/>
      </w:pPr>
      <w:r w:rsidRPr="007A5BFB">
        <w:tab/>
      </w:r>
      <w:r w:rsidRPr="007A5BFB">
        <w:rPr>
          <w:b/>
        </w:rPr>
        <w:t>Критическое мышление</w:t>
      </w:r>
      <w:r w:rsidRPr="007A5BFB">
        <w:t xml:space="preserve"> – это способность анализировать информацию с позиции логики, умение выносить обоснованные суждения и применять полученные результаты как к стандартным, так и не стандартным ситуациям, вопросам и проблемам. </w:t>
      </w:r>
    </w:p>
    <w:p w:rsidR="00951AB0" w:rsidRPr="007A5BFB" w:rsidRDefault="00951AB0" w:rsidP="00951AB0">
      <w:pPr>
        <w:tabs>
          <w:tab w:val="left" w:pos="284"/>
        </w:tabs>
        <w:jc w:val="both"/>
        <w:rPr>
          <w:bCs/>
        </w:rPr>
      </w:pPr>
      <w:r w:rsidRPr="007A5BFB">
        <w:rPr>
          <w:b/>
          <w:bCs/>
        </w:rPr>
        <w:tab/>
        <w:t xml:space="preserve">ТРКМ – </w:t>
      </w:r>
      <w:r w:rsidRPr="007A5BFB">
        <w:rPr>
          <w:bCs/>
        </w:rPr>
        <w:t>это новый подход к обучению, предполагающий выделение трех стадий в процессе обучения:</w:t>
      </w:r>
    </w:p>
    <w:p w:rsidR="00951AB0" w:rsidRPr="007A5BFB" w:rsidRDefault="00951AB0" w:rsidP="00951AB0">
      <w:pPr>
        <w:tabs>
          <w:tab w:val="left" w:pos="284"/>
        </w:tabs>
        <w:jc w:val="both"/>
        <w:rPr>
          <w:b/>
          <w:bCs/>
        </w:rPr>
      </w:pPr>
      <w:r w:rsidRPr="007A5BFB">
        <w:rPr>
          <w:b/>
          <w:bCs/>
        </w:rPr>
        <w:t>1.Вызов.</w:t>
      </w:r>
    </w:p>
    <w:p w:rsidR="00951AB0" w:rsidRPr="007A5BFB" w:rsidRDefault="00951AB0" w:rsidP="00951AB0">
      <w:pPr>
        <w:tabs>
          <w:tab w:val="left" w:pos="284"/>
        </w:tabs>
        <w:jc w:val="both"/>
        <w:rPr>
          <w:b/>
          <w:bCs/>
        </w:rPr>
      </w:pPr>
      <w:r w:rsidRPr="007A5BFB">
        <w:rPr>
          <w:b/>
          <w:bCs/>
        </w:rPr>
        <w:t>2.Осмысление содержания.</w:t>
      </w:r>
    </w:p>
    <w:p w:rsidR="00951AB0" w:rsidRPr="007A5BFB" w:rsidRDefault="00951AB0" w:rsidP="00951AB0">
      <w:pPr>
        <w:tabs>
          <w:tab w:val="left" w:pos="284"/>
        </w:tabs>
        <w:jc w:val="both"/>
        <w:rPr>
          <w:b/>
          <w:bCs/>
        </w:rPr>
      </w:pPr>
      <w:r w:rsidRPr="007A5BFB">
        <w:rPr>
          <w:b/>
          <w:bCs/>
        </w:rPr>
        <w:t>3.Рефлексия.</w:t>
      </w:r>
    </w:p>
    <w:p w:rsidR="00951AB0" w:rsidRPr="007A5BFB" w:rsidRDefault="00951AB0" w:rsidP="00951AB0">
      <w:pPr>
        <w:tabs>
          <w:tab w:val="left" w:pos="284"/>
        </w:tabs>
        <w:jc w:val="both"/>
        <w:rPr>
          <w:b/>
          <w:bCs/>
        </w:rPr>
      </w:pPr>
      <w:r w:rsidRPr="007A5BFB">
        <w:tab/>
        <w:t>Современный урок истории и обществознания немыслим без документов, исторических первоисточников, произведений великих историков. Документ является не только иллюстрацией, но и источником новой информации.</w:t>
      </w:r>
    </w:p>
    <w:p w:rsidR="00951AB0" w:rsidRPr="007A5BFB" w:rsidRDefault="00951AB0" w:rsidP="00951AB0">
      <w:pPr>
        <w:tabs>
          <w:tab w:val="left" w:pos="284"/>
        </w:tabs>
        <w:jc w:val="both"/>
        <w:rPr>
          <w:bCs/>
        </w:rPr>
      </w:pPr>
      <w:r w:rsidRPr="007A5BFB">
        <w:rPr>
          <w:b/>
          <w:bCs/>
        </w:rPr>
        <w:tab/>
      </w:r>
      <w:r w:rsidRPr="007A5BFB">
        <w:rPr>
          <w:bCs/>
        </w:rPr>
        <w:t>Нужно отметить, что</w:t>
      </w:r>
      <w:r w:rsidRPr="007A5BFB">
        <w:rPr>
          <w:b/>
          <w:bCs/>
        </w:rPr>
        <w:t xml:space="preserve"> д</w:t>
      </w:r>
      <w:r w:rsidRPr="007A5BFB">
        <w:rPr>
          <w:bCs/>
        </w:rPr>
        <w:t>анная технология и ее приемы могут применяться на любой ступени обучения.</w:t>
      </w:r>
    </w:p>
    <w:p w:rsidR="00951AB0" w:rsidRPr="007A5BFB" w:rsidRDefault="00951AB0" w:rsidP="00951AB0">
      <w:pPr>
        <w:tabs>
          <w:tab w:val="left" w:pos="284"/>
        </w:tabs>
        <w:jc w:val="both"/>
        <w:rPr>
          <w:bCs/>
        </w:rPr>
      </w:pPr>
      <w:r w:rsidRPr="007A5BFB">
        <w:rPr>
          <w:bCs/>
        </w:rPr>
        <w:tab/>
        <w:t>Сегодня мы постараемся познакомиться с некоторыми приемами и стратегиями данной технологии.</w:t>
      </w:r>
    </w:p>
    <w:p w:rsidR="00951AB0" w:rsidRPr="007A5BFB" w:rsidRDefault="00951AB0" w:rsidP="00951AB0">
      <w:pPr>
        <w:tabs>
          <w:tab w:val="left" w:pos="284"/>
        </w:tabs>
        <w:jc w:val="both"/>
        <w:rPr>
          <w:bCs/>
        </w:rPr>
      </w:pPr>
      <w:r w:rsidRPr="007A5BFB">
        <w:rPr>
          <w:bCs/>
        </w:rPr>
        <w:tab/>
        <w:t xml:space="preserve">На столах у каждой группы лежит файл с </w:t>
      </w:r>
      <w:r w:rsidRPr="007A5BFB">
        <w:rPr>
          <w:bCs/>
          <w:shd w:val="clear" w:color="auto" w:fill="FFFFFF"/>
        </w:rPr>
        <w:t>раздаточным материалом, одним из них является «Дорожная карта урока». Сегодня на примере урока в 5 классе по теме «</w:t>
      </w:r>
      <w:r w:rsidRPr="007A5BFB">
        <w:rPr>
          <w:shd w:val="clear" w:color="auto" w:fill="FFFFFF"/>
        </w:rPr>
        <w:t>Государство на берегах Нила</w:t>
      </w:r>
      <w:r w:rsidRPr="007A5BFB">
        <w:rPr>
          <w:bCs/>
          <w:shd w:val="clear" w:color="auto" w:fill="FFFFFF"/>
        </w:rPr>
        <w:t>» мы с вами проследим применение р</w:t>
      </w:r>
      <w:r w:rsidRPr="007A5BFB">
        <w:rPr>
          <w:shd w:val="clear" w:color="auto" w:fill="FFFFFF"/>
        </w:rPr>
        <w:t>азнообразн</w:t>
      </w:r>
      <w:r w:rsidRPr="007A5BFB">
        <w:t>ых приемов работы с текстом на уроках истории, некоторые из них мы постараемся применить.</w:t>
      </w:r>
    </w:p>
    <w:p w:rsidR="00951AB0" w:rsidRPr="007A5BFB" w:rsidRDefault="00951AB0" w:rsidP="00951AB0">
      <w:pPr>
        <w:tabs>
          <w:tab w:val="left" w:pos="284"/>
        </w:tabs>
        <w:jc w:val="both"/>
        <w:rPr>
          <w:bCs/>
        </w:rPr>
      </w:pPr>
      <w:r w:rsidRPr="007A5BFB">
        <w:rPr>
          <w:bCs/>
        </w:rPr>
        <w:t>Приступим!</w:t>
      </w:r>
    </w:p>
    <w:p w:rsidR="00951AB0" w:rsidRPr="007A5BFB" w:rsidRDefault="00951AB0" w:rsidP="00951AB0">
      <w:pPr>
        <w:tabs>
          <w:tab w:val="left" w:pos="284"/>
        </w:tabs>
        <w:jc w:val="both"/>
        <w:rPr>
          <w:b/>
          <w:bCs/>
        </w:rPr>
      </w:pPr>
      <w:r w:rsidRPr="007A5BFB">
        <w:rPr>
          <w:b/>
          <w:bCs/>
        </w:rPr>
        <w:t>1 стадия - Вызов.</w:t>
      </w:r>
    </w:p>
    <w:p w:rsidR="00951AB0" w:rsidRPr="007A5BFB" w:rsidRDefault="00951AB0" w:rsidP="00951AB0">
      <w:pPr>
        <w:tabs>
          <w:tab w:val="left" w:pos="284"/>
        </w:tabs>
        <w:jc w:val="center"/>
        <w:rPr>
          <w:i/>
        </w:rPr>
      </w:pPr>
      <w:r w:rsidRPr="007A5BFB">
        <w:rPr>
          <w:i/>
        </w:rPr>
        <w:t>Звучит музыка</w:t>
      </w:r>
    </w:p>
    <w:p w:rsidR="00951AB0" w:rsidRPr="007A5BFB" w:rsidRDefault="00951AB0" w:rsidP="00951AB0">
      <w:pPr>
        <w:pStyle w:val="a3"/>
        <w:spacing w:before="0" w:beforeAutospacing="0" w:after="0" w:afterAutospacing="0"/>
        <w:jc w:val="both"/>
        <w:rPr>
          <w:i/>
        </w:rPr>
      </w:pPr>
      <w:r w:rsidRPr="007A5BFB">
        <w:t xml:space="preserve">- </w:t>
      </w:r>
      <w:r w:rsidRPr="007A5BFB">
        <w:rPr>
          <w:bCs/>
        </w:rPr>
        <w:t xml:space="preserve">Пожалуйста, посмотрите на экран. </w:t>
      </w:r>
      <w:proofErr w:type="gramStart"/>
      <w:r w:rsidRPr="007A5BFB">
        <w:rPr>
          <w:i/>
        </w:rPr>
        <w:t xml:space="preserve">На экран выводится </w:t>
      </w:r>
      <w:r w:rsidRPr="007A5BFB">
        <w:rPr>
          <w:b/>
          <w:i/>
        </w:rPr>
        <w:t>слайд 3</w:t>
      </w:r>
      <w:r w:rsidRPr="007A5BFB">
        <w:t xml:space="preserve"> </w:t>
      </w:r>
      <w:r w:rsidRPr="007A5BFB">
        <w:rPr>
          <w:i/>
        </w:rPr>
        <w:t>(репродукции древнеегипетских фресок, папирусов, статуэтки, предметы материальной культуры, жук скарабей, стихотворение:</w:t>
      </w:r>
      <w:proofErr w:type="gramEnd"/>
    </w:p>
    <w:p w:rsidR="00951AB0" w:rsidRPr="007A5BFB" w:rsidRDefault="00951AB0" w:rsidP="00951AB0">
      <w:pPr>
        <w:pStyle w:val="a3"/>
        <w:spacing w:before="0" w:beforeAutospacing="0" w:after="0" w:afterAutospacing="0"/>
      </w:pPr>
      <w:r w:rsidRPr="007A5BFB">
        <w:t xml:space="preserve">А в немой дали застыли </w:t>
      </w:r>
    </w:p>
    <w:p w:rsidR="00951AB0" w:rsidRPr="007A5BFB" w:rsidRDefault="00951AB0" w:rsidP="00951AB0">
      <w:pPr>
        <w:pStyle w:val="a3"/>
        <w:spacing w:before="0" w:beforeAutospacing="0" w:after="0" w:afterAutospacing="0"/>
      </w:pPr>
      <w:r w:rsidRPr="007A5BFB">
        <w:t xml:space="preserve">Пирамиды фараонов, </w:t>
      </w:r>
    </w:p>
    <w:p w:rsidR="00951AB0" w:rsidRPr="007A5BFB" w:rsidRDefault="00951AB0" w:rsidP="00951AB0">
      <w:pPr>
        <w:pStyle w:val="a3"/>
        <w:spacing w:before="0" w:beforeAutospacing="0" w:after="0" w:afterAutospacing="0"/>
      </w:pPr>
      <w:r w:rsidRPr="007A5BFB">
        <w:t xml:space="preserve">Саркофаги древней были, </w:t>
      </w:r>
    </w:p>
    <w:p w:rsidR="00951AB0" w:rsidRPr="007A5BFB" w:rsidRDefault="00951AB0" w:rsidP="00951AB0">
      <w:pPr>
        <w:pStyle w:val="a3"/>
        <w:spacing w:before="0" w:beforeAutospacing="0" w:after="0" w:afterAutospacing="0"/>
      </w:pPr>
      <w:proofErr w:type="gramStart"/>
      <w:r w:rsidRPr="007A5BFB">
        <w:t>Величавые</w:t>
      </w:r>
      <w:proofErr w:type="gramEnd"/>
      <w:r w:rsidRPr="007A5BFB">
        <w:t>, как вечность…</w:t>
      </w:r>
    </w:p>
    <w:p w:rsidR="00951AB0" w:rsidRPr="007A5BFB" w:rsidRDefault="00951AB0" w:rsidP="00951AB0">
      <w:pPr>
        <w:pStyle w:val="a3"/>
        <w:spacing w:before="0" w:beforeAutospacing="0" w:after="0" w:afterAutospacing="0"/>
      </w:pPr>
      <w:r w:rsidRPr="007A5BFB">
        <w:rPr>
          <w:i/>
          <w:iCs/>
        </w:rPr>
        <w:t xml:space="preserve">                                </w:t>
      </w:r>
      <w:r>
        <w:rPr>
          <w:i/>
          <w:iCs/>
        </w:rPr>
        <w:t xml:space="preserve">  </w:t>
      </w:r>
      <w:r w:rsidRPr="007A5BFB">
        <w:rPr>
          <w:i/>
          <w:iCs/>
        </w:rPr>
        <w:t xml:space="preserve">    М. </w:t>
      </w:r>
      <w:proofErr w:type="spellStart"/>
      <w:proofErr w:type="gramStart"/>
      <w:r w:rsidRPr="007A5BFB">
        <w:rPr>
          <w:i/>
          <w:iCs/>
        </w:rPr>
        <w:t>Эмилеску</w:t>
      </w:r>
      <w:proofErr w:type="spellEnd"/>
      <w:r w:rsidRPr="007A5BFB">
        <w:rPr>
          <w:i/>
          <w:iCs/>
        </w:rPr>
        <w:t>.)</w:t>
      </w:r>
      <w:proofErr w:type="gramEnd"/>
    </w:p>
    <w:p w:rsidR="00951AB0" w:rsidRPr="007A5BFB" w:rsidRDefault="00951AB0" w:rsidP="00951AB0">
      <w:pPr>
        <w:tabs>
          <w:tab w:val="left" w:pos="284"/>
        </w:tabs>
        <w:jc w:val="both"/>
      </w:pPr>
      <w:r w:rsidRPr="007A5BFB">
        <w:t>- Как вы думаете, куда зовёт нас эта музыка? О каком государстве идет речь в этом стихотворении? В какую часть света мы отправимся?</w:t>
      </w:r>
    </w:p>
    <w:p w:rsidR="00951AB0" w:rsidRPr="007A5BFB" w:rsidRDefault="00951AB0" w:rsidP="00951AB0">
      <w:pPr>
        <w:tabs>
          <w:tab w:val="left" w:pos="284"/>
        </w:tabs>
        <w:jc w:val="both"/>
      </w:pPr>
      <w:r w:rsidRPr="007A5BFB">
        <w:t xml:space="preserve">- Действительно, сегодня мы отправимся в Африку, в таинственный Египет. </w:t>
      </w:r>
    </w:p>
    <w:p w:rsidR="00951AB0" w:rsidRPr="007A5BFB" w:rsidRDefault="00951AB0" w:rsidP="00951AB0">
      <w:pPr>
        <w:tabs>
          <w:tab w:val="left" w:pos="284"/>
        </w:tabs>
        <w:jc w:val="both"/>
        <w:rPr>
          <w:bCs/>
        </w:rPr>
      </w:pPr>
      <w:r w:rsidRPr="007A5BFB">
        <w:t xml:space="preserve">- А как вы думаете, на какие вопросы нам необходимо будет ответить на уроке? </w:t>
      </w:r>
      <w:r w:rsidRPr="007A5BFB">
        <w:rPr>
          <w:i/>
          <w:iCs/>
        </w:rPr>
        <w:t>(</w:t>
      </w:r>
      <w:r w:rsidRPr="007A5BFB">
        <w:rPr>
          <w:iCs/>
        </w:rPr>
        <w:t>план урока</w:t>
      </w:r>
      <w:r w:rsidRPr="007A5BFB">
        <w:rPr>
          <w:i/>
          <w:iCs/>
        </w:rPr>
        <w:t xml:space="preserve"> </w:t>
      </w:r>
      <w:r w:rsidRPr="007A5BFB">
        <w:rPr>
          <w:b/>
          <w:i/>
          <w:iCs/>
        </w:rPr>
        <w:t>слайд 4 (после обсуждения)</w:t>
      </w:r>
      <w:r w:rsidRPr="007A5BFB">
        <w:rPr>
          <w:i/>
          <w:iCs/>
        </w:rPr>
        <w:t xml:space="preserve"> 1.ГП Египта, 2.Природно-климатические условия, 3.Объединение государства).</w:t>
      </w:r>
    </w:p>
    <w:p w:rsidR="00951AB0" w:rsidRPr="007A5BFB" w:rsidRDefault="00951AB0" w:rsidP="00951AB0">
      <w:pPr>
        <w:tabs>
          <w:tab w:val="left" w:pos="284"/>
        </w:tabs>
        <w:jc w:val="both"/>
        <w:rPr>
          <w:bCs/>
        </w:rPr>
      </w:pPr>
      <w:r w:rsidRPr="007A5BFB">
        <w:rPr>
          <w:bCs/>
        </w:rPr>
        <w:t xml:space="preserve">На этой же стадии урока с целью стимулирования мыслительной деятельности возможно применение </w:t>
      </w:r>
      <w:r w:rsidRPr="007A5BFB">
        <w:rPr>
          <w:b/>
          <w:bCs/>
        </w:rPr>
        <w:t>п</w:t>
      </w:r>
      <w:r w:rsidRPr="007A5BFB">
        <w:rPr>
          <w:rStyle w:val="a4"/>
        </w:rPr>
        <w:t>риёма "Корзина ассоциаций".</w:t>
      </w:r>
      <w:r w:rsidRPr="007A5BFB">
        <w:rPr>
          <w:bCs/>
          <w:u w:val="single"/>
        </w:rPr>
        <w:t xml:space="preserve"> </w:t>
      </w:r>
    </w:p>
    <w:p w:rsidR="00951AB0" w:rsidRPr="007A5BFB" w:rsidRDefault="00951AB0" w:rsidP="00951AB0">
      <w:pPr>
        <w:pStyle w:val="a3"/>
        <w:spacing w:before="0" w:beforeAutospacing="0" w:after="0" w:afterAutospacing="0"/>
        <w:jc w:val="both"/>
      </w:pPr>
      <w:r w:rsidRPr="007A5BFB">
        <w:t xml:space="preserve">Сейчас я попрошу Вас вспомнить все, что Вы знаете по данной теме и зафиксировать слова-ассоциации в «Дорожной карте урока». </w:t>
      </w:r>
    </w:p>
    <w:p w:rsidR="00951AB0" w:rsidRPr="007A5BFB" w:rsidRDefault="00951AB0" w:rsidP="00951AB0">
      <w:pPr>
        <w:pStyle w:val="a3"/>
        <w:spacing w:before="0" w:beforeAutospacing="0" w:after="0" w:afterAutospacing="0"/>
        <w:jc w:val="both"/>
      </w:pPr>
      <w:r w:rsidRPr="007A5BFB">
        <w:t>Теперь, прошу Вас закрепить в нашу корзину по 1 слову.</w:t>
      </w:r>
    </w:p>
    <w:p w:rsidR="00951AB0" w:rsidRPr="007A5BFB" w:rsidRDefault="00951AB0" w:rsidP="00951AB0">
      <w:pPr>
        <w:pStyle w:val="a3"/>
        <w:spacing w:before="0" w:beforeAutospacing="0" w:after="0" w:afterAutospacing="0"/>
        <w:jc w:val="center"/>
      </w:pPr>
      <w:r w:rsidRPr="007A5BFB">
        <w:rPr>
          <w:i/>
        </w:rPr>
        <w:t xml:space="preserve">На доске прикрепляется </w:t>
      </w:r>
      <w:r w:rsidRPr="00D13B1B">
        <w:rPr>
          <w:i/>
        </w:rPr>
        <w:t>значок корзины карточки, магниты</w:t>
      </w:r>
    </w:p>
    <w:p w:rsidR="00951AB0" w:rsidRPr="007A5BFB" w:rsidRDefault="00951AB0" w:rsidP="00951AB0">
      <w:pPr>
        <w:pStyle w:val="a3"/>
        <w:spacing w:before="0" w:beforeAutospacing="0" w:after="0" w:afterAutospacing="0"/>
        <w:jc w:val="both"/>
      </w:pPr>
      <w:r w:rsidRPr="007A5BFB">
        <w:t xml:space="preserve">Нужно отметить, что указываются </w:t>
      </w:r>
      <w:r w:rsidRPr="007A5BFB">
        <w:rPr>
          <w:shd w:val="clear" w:color="auto" w:fill="FFFFFF"/>
        </w:rPr>
        <w:t xml:space="preserve">различные сведения, даже если они ошибочны, и собираются в “Корзине ассоциаций”. </w:t>
      </w:r>
    </w:p>
    <w:p w:rsidR="00951AB0" w:rsidRPr="007A5BFB" w:rsidRDefault="00951AB0" w:rsidP="00951AB0">
      <w:pPr>
        <w:pStyle w:val="a3"/>
        <w:spacing w:before="0" w:beforeAutospacing="0" w:after="0" w:afterAutospacing="0"/>
        <w:jc w:val="both"/>
      </w:pPr>
      <w:r w:rsidRPr="007A5BFB">
        <w:t>К приему «Корзина ассоциация» ребята с педагогом возвращаются по мере освоения новой информации и исправляют ошибочные утверждения.</w:t>
      </w:r>
    </w:p>
    <w:p w:rsidR="00951AB0" w:rsidRPr="007A5BFB" w:rsidRDefault="00951AB0" w:rsidP="00951AB0">
      <w:pPr>
        <w:pStyle w:val="western"/>
        <w:spacing w:before="0" w:beforeAutospacing="0" w:after="0" w:afterAutospacing="0"/>
        <w:jc w:val="both"/>
        <w:rPr>
          <w:iCs/>
          <w:highlight w:val="green"/>
        </w:rPr>
      </w:pPr>
    </w:p>
    <w:p w:rsidR="00951AB0" w:rsidRPr="007A5BFB" w:rsidRDefault="00951AB0" w:rsidP="00951AB0">
      <w:pPr>
        <w:jc w:val="both"/>
      </w:pPr>
      <w:r w:rsidRPr="007A5BFB">
        <w:rPr>
          <w:bCs/>
        </w:rPr>
        <w:t xml:space="preserve">Следующий </w:t>
      </w:r>
      <w:r w:rsidRPr="007A5BFB">
        <w:rPr>
          <w:b/>
          <w:bCs/>
        </w:rPr>
        <w:t xml:space="preserve">прием «Верите ли вы?», </w:t>
      </w:r>
      <w:r w:rsidRPr="007A5BFB">
        <w:rPr>
          <w:bCs/>
        </w:rPr>
        <w:t>его также можно применить на первой стадии «Вызов».</w:t>
      </w:r>
    </w:p>
    <w:p w:rsidR="00951AB0" w:rsidRPr="007A5BFB" w:rsidRDefault="00951AB0" w:rsidP="00951AB0">
      <w:pPr>
        <w:pStyle w:val="c0"/>
        <w:spacing w:before="0" w:beforeAutospacing="0" w:after="0" w:afterAutospacing="0"/>
      </w:pPr>
      <w:r w:rsidRPr="007A5BFB">
        <w:rPr>
          <w:rStyle w:val="c1"/>
          <w:i/>
        </w:rPr>
        <w:t>Задаются вопросы</w:t>
      </w:r>
      <w:r w:rsidRPr="007A5BFB">
        <w:rPr>
          <w:rStyle w:val="c1"/>
        </w:rPr>
        <w:t xml:space="preserve"> </w:t>
      </w:r>
      <w:r w:rsidRPr="007A5BFB">
        <w:rPr>
          <w:rStyle w:val="c1"/>
          <w:b/>
        </w:rPr>
        <w:t>(слайд 5)</w:t>
      </w:r>
      <w:r w:rsidRPr="007A5BFB">
        <w:rPr>
          <w:rStyle w:val="c1"/>
        </w:rPr>
        <w:t xml:space="preserve"> </w:t>
      </w:r>
    </w:p>
    <w:p w:rsidR="00951AB0" w:rsidRPr="007A5BFB" w:rsidRDefault="00951AB0" w:rsidP="00951AB0">
      <w:pPr>
        <w:pStyle w:val="c0"/>
        <w:spacing w:before="0" w:beforeAutospacing="0" w:after="0" w:afterAutospacing="0"/>
      </w:pPr>
      <w:r w:rsidRPr="007A5BFB">
        <w:rPr>
          <w:rStyle w:val="c1"/>
        </w:rPr>
        <w:t>1. Верите ли вы, что</w:t>
      </w:r>
      <w:r w:rsidRPr="007A5BFB">
        <w:rPr>
          <w:rStyle w:val="c3"/>
        </w:rPr>
        <w:t xml:space="preserve"> древние египтяне для богов сооружали специальные храмы. (Да)</w:t>
      </w:r>
    </w:p>
    <w:p w:rsidR="00951AB0" w:rsidRPr="007A5BFB" w:rsidRDefault="00951AB0" w:rsidP="00951AB0">
      <w:pPr>
        <w:pStyle w:val="c0"/>
        <w:spacing w:before="0" w:beforeAutospacing="0" w:after="0" w:afterAutospacing="0"/>
      </w:pPr>
      <w:r w:rsidRPr="007A5BFB">
        <w:rPr>
          <w:rStyle w:val="c1"/>
        </w:rPr>
        <w:lastRenderedPageBreak/>
        <w:t xml:space="preserve">2. Верите ли вы, что </w:t>
      </w:r>
      <w:r w:rsidRPr="007A5BFB">
        <w:rPr>
          <w:rStyle w:val="c3"/>
        </w:rPr>
        <w:t>древние египтяне вытесывали из камня большие статуи богов и делали фигурки из бронзы или глины. Они полагали, будто бог вселяется в изображение и слышит всё, что говорят люди. (Да)</w:t>
      </w:r>
    </w:p>
    <w:p w:rsidR="00951AB0" w:rsidRPr="007A5BFB" w:rsidRDefault="00951AB0" w:rsidP="00951AB0">
      <w:pPr>
        <w:pStyle w:val="c0"/>
        <w:spacing w:before="0" w:beforeAutospacing="0" w:after="0" w:afterAutospacing="0"/>
      </w:pPr>
      <w:r w:rsidRPr="007A5BFB">
        <w:rPr>
          <w:rStyle w:val="c1"/>
        </w:rPr>
        <w:t>3. Верите ли вы, что</w:t>
      </w:r>
      <w:r w:rsidRPr="007A5BFB">
        <w:rPr>
          <w:rStyle w:val="c3"/>
        </w:rPr>
        <w:t xml:space="preserve"> древние египтяне, поклонялись животным – птицам, змеям, кошкам. И  случае их смерти проводили обряд их захоронения</w:t>
      </w:r>
      <w:proofErr w:type="gramStart"/>
      <w:r w:rsidRPr="007A5BFB">
        <w:rPr>
          <w:rStyle w:val="c3"/>
        </w:rPr>
        <w:t>.</w:t>
      </w:r>
      <w:proofErr w:type="gramEnd"/>
      <w:r w:rsidRPr="007A5BFB">
        <w:rPr>
          <w:rStyle w:val="c3"/>
        </w:rPr>
        <w:t xml:space="preserve"> (</w:t>
      </w:r>
      <w:proofErr w:type="gramStart"/>
      <w:r w:rsidRPr="007A5BFB">
        <w:rPr>
          <w:rStyle w:val="c3"/>
        </w:rPr>
        <w:t>д</w:t>
      </w:r>
      <w:proofErr w:type="gramEnd"/>
      <w:r w:rsidRPr="007A5BFB">
        <w:rPr>
          <w:rStyle w:val="c3"/>
        </w:rPr>
        <w:t>а)</w:t>
      </w:r>
    </w:p>
    <w:p w:rsidR="00951AB0" w:rsidRPr="007A5BFB" w:rsidRDefault="00951AB0" w:rsidP="00951AB0">
      <w:pPr>
        <w:pStyle w:val="c0"/>
        <w:spacing w:before="0" w:beforeAutospacing="0" w:after="0" w:afterAutospacing="0"/>
      </w:pPr>
      <w:r w:rsidRPr="007A5BFB">
        <w:rPr>
          <w:rStyle w:val="c1"/>
        </w:rPr>
        <w:t xml:space="preserve">4. Верите ли вы, что </w:t>
      </w:r>
      <w:r w:rsidRPr="007A5BFB">
        <w:rPr>
          <w:rStyle w:val="c3"/>
        </w:rPr>
        <w:t>жрецы, уходя из храма, поворачивались к богу спиной</w:t>
      </w:r>
      <w:proofErr w:type="gramStart"/>
      <w:r w:rsidRPr="007A5BFB">
        <w:rPr>
          <w:rStyle w:val="c3"/>
        </w:rPr>
        <w:t>.</w:t>
      </w:r>
      <w:proofErr w:type="gramEnd"/>
      <w:r w:rsidRPr="007A5BFB">
        <w:rPr>
          <w:rStyle w:val="c3"/>
        </w:rPr>
        <w:t xml:space="preserve"> (</w:t>
      </w:r>
      <w:proofErr w:type="gramStart"/>
      <w:r w:rsidRPr="007A5BFB">
        <w:rPr>
          <w:rStyle w:val="c3"/>
        </w:rPr>
        <w:t>н</w:t>
      </w:r>
      <w:proofErr w:type="gramEnd"/>
      <w:r w:rsidRPr="007A5BFB">
        <w:rPr>
          <w:rStyle w:val="c3"/>
        </w:rPr>
        <w:t>ет)</w:t>
      </w:r>
    </w:p>
    <w:p w:rsidR="00951AB0" w:rsidRPr="007A5BFB" w:rsidRDefault="00951AB0" w:rsidP="00951AB0">
      <w:pPr>
        <w:pStyle w:val="c0"/>
        <w:spacing w:before="0" w:beforeAutospacing="0" w:after="0" w:afterAutospacing="0"/>
      </w:pPr>
      <w:r w:rsidRPr="007A5BFB">
        <w:rPr>
          <w:rStyle w:val="c1"/>
        </w:rPr>
        <w:t xml:space="preserve">5. Верите ли вы, что </w:t>
      </w:r>
      <w:r w:rsidRPr="007A5BFB">
        <w:rPr>
          <w:rStyle w:val="c3"/>
        </w:rPr>
        <w:t xml:space="preserve">когда умирала богиня </w:t>
      </w:r>
      <w:proofErr w:type="spellStart"/>
      <w:r w:rsidRPr="007A5BFB">
        <w:rPr>
          <w:rStyle w:val="c3"/>
        </w:rPr>
        <w:t>Бастет</w:t>
      </w:r>
      <w:proofErr w:type="spellEnd"/>
      <w:r w:rsidRPr="007A5BFB">
        <w:rPr>
          <w:rStyle w:val="c3"/>
        </w:rPr>
        <w:t xml:space="preserve"> – покровительница женщин и их красоты, её тело сжигали в своих печах, местные жители. (Нет)</w:t>
      </w:r>
    </w:p>
    <w:p w:rsidR="00951AB0" w:rsidRPr="007A5BFB" w:rsidRDefault="00951AB0" w:rsidP="00951AB0">
      <w:pPr>
        <w:pStyle w:val="a3"/>
        <w:spacing w:before="0" w:beforeAutospacing="0" w:after="0" w:afterAutospacing="0"/>
        <w:jc w:val="both"/>
      </w:pPr>
    </w:p>
    <w:p w:rsidR="00951AB0" w:rsidRPr="007A5BFB" w:rsidRDefault="00951AB0" w:rsidP="00951AB0">
      <w:pPr>
        <w:pStyle w:val="a3"/>
        <w:spacing w:before="0" w:beforeAutospacing="0" w:after="0" w:afterAutospacing="0"/>
        <w:jc w:val="both"/>
      </w:pPr>
      <w:r w:rsidRPr="007A5BFB">
        <w:t xml:space="preserve">(ответы фиксируются в «Дорожной карте урока») </w:t>
      </w:r>
    </w:p>
    <w:p w:rsidR="00951AB0" w:rsidRPr="007A5BFB" w:rsidRDefault="00951AB0" w:rsidP="00951AB0">
      <w:pPr>
        <w:jc w:val="both"/>
      </w:pPr>
    </w:p>
    <w:p w:rsidR="00951AB0" w:rsidRPr="007A5BFB" w:rsidRDefault="00951AB0" w:rsidP="00951AB0">
      <w:pPr>
        <w:jc w:val="both"/>
      </w:pPr>
      <w:r w:rsidRPr="007A5BFB">
        <w:t>К стадии «Вызова» необходимо вернуться на стадии рефлексии, для того что бы подвести итог и указать где дети были правы или где допустили неточности!</w:t>
      </w:r>
    </w:p>
    <w:p w:rsidR="00951AB0" w:rsidRPr="007A5BFB" w:rsidRDefault="00951AB0" w:rsidP="00951AB0">
      <w:pPr>
        <w:pStyle w:val="a3"/>
        <w:spacing w:before="0" w:beforeAutospacing="0" w:after="0" w:afterAutospacing="0"/>
      </w:pPr>
    </w:p>
    <w:p w:rsidR="00951AB0" w:rsidRPr="007A5BFB" w:rsidRDefault="00951AB0" w:rsidP="00951AB0">
      <w:pPr>
        <w:jc w:val="both"/>
        <w:rPr>
          <w:bCs/>
        </w:rPr>
      </w:pPr>
      <w:r w:rsidRPr="007A5BFB">
        <w:rPr>
          <w:bCs/>
        </w:rPr>
        <w:t xml:space="preserve">Предлагаю Вам отправиться в путешествие </w:t>
      </w:r>
      <w:proofErr w:type="gramStart"/>
      <w:r w:rsidRPr="007A5BFB">
        <w:rPr>
          <w:bCs/>
        </w:rPr>
        <w:t>согласно плана</w:t>
      </w:r>
      <w:proofErr w:type="gramEnd"/>
      <w:r w:rsidRPr="007A5BFB">
        <w:rPr>
          <w:bCs/>
        </w:rPr>
        <w:t xml:space="preserve"> урока. </w:t>
      </w:r>
    </w:p>
    <w:p w:rsidR="00951AB0" w:rsidRPr="007A5BFB" w:rsidRDefault="00951AB0" w:rsidP="00951AB0">
      <w:pPr>
        <w:jc w:val="both"/>
        <w:rPr>
          <w:b/>
          <w:bCs/>
        </w:rPr>
      </w:pPr>
      <w:r w:rsidRPr="007A5BFB">
        <w:rPr>
          <w:bCs/>
        </w:rPr>
        <w:t xml:space="preserve">Мы переходим ко 2 стадии – </w:t>
      </w:r>
      <w:r w:rsidRPr="007A5BFB">
        <w:rPr>
          <w:b/>
          <w:bCs/>
        </w:rPr>
        <w:t>Осмысление.</w:t>
      </w:r>
    </w:p>
    <w:p w:rsidR="00951AB0" w:rsidRPr="007A5BFB" w:rsidRDefault="00951AB0" w:rsidP="00951AB0">
      <w:pPr>
        <w:jc w:val="both"/>
        <w:rPr>
          <w:bCs/>
        </w:rPr>
      </w:pPr>
      <w:r w:rsidRPr="007A5BFB">
        <w:rPr>
          <w:bCs/>
        </w:rPr>
        <w:t>Наша первая остановка – первый пункт плана «</w:t>
      </w:r>
      <w:r w:rsidRPr="007A5BFB">
        <w:rPr>
          <w:i/>
          <w:iCs/>
        </w:rPr>
        <w:t>Географическое положение Египта</w:t>
      </w:r>
      <w:r w:rsidRPr="007A5BFB">
        <w:rPr>
          <w:bCs/>
        </w:rPr>
        <w:t>»</w:t>
      </w:r>
    </w:p>
    <w:p w:rsidR="00951AB0" w:rsidRPr="007A5BFB" w:rsidRDefault="00951AB0" w:rsidP="00951AB0">
      <w:pPr>
        <w:jc w:val="both"/>
      </w:pPr>
      <w:r w:rsidRPr="007A5BFB">
        <w:rPr>
          <w:bCs/>
        </w:rPr>
        <w:t xml:space="preserve">Первый прием, который здесь уместно использовать </w:t>
      </w:r>
      <w:r w:rsidRPr="007A5BFB">
        <w:rPr>
          <w:b/>
          <w:bCs/>
        </w:rPr>
        <w:t>– прием «Мы путешественники»</w:t>
      </w:r>
      <w:r w:rsidRPr="007A5BFB">
        <w:rPr>
          <w:bCs/>
        </w:rPr>
        <w:t xml:space="preserve">. </w:t>
      </w:r>
      <w:r w:rsidRPr="007A5BFB">
        <w:rPr>
          <w:color w:val="000000"/>
        </w:rPr>
        <w:t>На уроке «</w:t>
      </w:r>
      <w:r w:rsidRPr="007A5BFB">
        <w:t>Государство на берегах Нила</w:t>
      </w:r>
      <w:r w:rsidRPr="007A5BFB">
        <w:rPr>
          <w:color w:val="000000"/>
        </w:rPr>
        <w:t>» историческая карта поможет ученикам уяснить особенности естественно-географической среды, выявить условия благоприятные и неблагоприятные для земледелия.</w:t>
      </w:r>
      <w:r w:rsidRPr="007A5BFB">
        <w:t xml:space="preserve"> Такой традиционный инструмент историка, как карта, может быть на уроке не только второстепенным или вспомогательным средством усвоения информации, но способен взять на себя ведущую роль и помочь ребёнку мыслить, искать, находить. </w:t>
      </w:r>
    </w:p>
    <w:p w:rsidR="00951AB0" w:rsidRPr="007A5BFB" w:rsidRDefault="00951AB0" w:rsidP="00951AB0">
      <w:pPr>
        <w:pStyle w:val="a3"/>
        <w:spacing w:before="0" w:beforeAutospacing="0" w:after="0" w:afterAutospacing="0"/>
        <w:jc w:val="both"/>
      </w:pPr>
      <w:r w:rsidRPr="007A5BFB">
        <w:t xml:space="preserve">Работа с картой развивает у учащихся познавательный интерес у предмету, а также </w:t>
      </w:r>
      <w:proofErr w:type="gramStart"/>
      <w:r w:rsidRPr="007A5BFB">
        <w:t>универсальные</w:t>
      </w:r>
      <w:proofErr w:type="gramEnd"/>
      <w:r w:rsidRPr="007A5BFB">
        <w:t xml:space="preserve"> УУД.</w:t>
      </w:r>
    </w:p>
    <w:p w:rsidR="00951AB0" w:rsidRPr="007A5BFB" w:rsidRDefault="00951AB0" w:rsidP="00951AB0">
      <w:pPr>
        <w:pStyle w:val="western"/>
        <w:spacing w:before="0" w:beforeAutospacing="0" w:after="0" w:afterAutospacing="0"/>
        <w:jc w:val="both"/>
        <w:rPr>
          <w:iCs/>
        </w:rPr>
      </w:pPr>
    </w:p>
    <w:p w:rsidR="00951AB0" w:rsidRPr="007A5BFB" w:rsidRDefault="00951AB0" w:rsidP="00951AB0">
      <w:pPr>
        <w:pStyle w:val="a3"/>
        <w:spacing w:before="0" w:beforeAutospacing="0" w:after="0" w:afterAutospacing="0"/>
        <w:jc w:val="both"/>
      </w:pPr>
      <w:r w:rsidRPr="007A5BFB">
        <w:rPr>
          <w:bCs/>
        </w:rPr>
        <w:t>Следующий прием, который возможно использовать -</w:t>
      </w:r>
      <w:r w:rsidRPr="007A5BFB">
        <w:rPr>
          <w:b/>
          <w:bCs/>
        </w:rPr>
        <w:t xml:space="preserve"> прием «Исправь ошибку в тексте»</w:t>
      </w:r>
      <w:proofErr w:type="gramStart"/>
      <w:r w:rsidRPr="007A5BFB">
        <w:rPr>
          <w:b/>
          <w:bCs/>
        </w:rPr>
        <w:t>.</w:t>
      </w:r>
      <w:proofErr w:type="gramEnd"/>
      <w:r w:rsidRPr="007A5BFB">
        <w:rPr>
          <w:b/>
          <w:bCs/>
        </w:rPr>
        <w:t xml:space="preserve"> (</w:t>
      </w:r>
      <w:proofErr w:type="gramStart"/>
      <w:r w:rsidRPr="007A5BFB">
        <w:rPr>
          <w:b/>
          <w:bCs/>
        </w:rPr>
        <w:t>с</w:t>
      </w:r>
      <w:proofErr w:type="gramEnd"/>
      <w:r w:rsidRPr="007A5BFB">
        <w:rPr>
          <w:b/>
          <w:bCs/>
        </w:rPr>
        <w:t>лайд 7)</w:t>
      </w:r>
    </w:p>
    <w:p w:rsidR="00951AB0" w:rsidRPr="007A5BFB" w:rsidRDefault="00951AB0" w:rsidP="00951AB0">
      <w:pPr>
        <w:pStyle w:val="a3"/>
        <w:spacing w:before="0" w:beforeAutospacing="0" w:after="0" w:afterAutospacing="0"/>
        <w:jc w:val="both"/>
      </w:pPr>
      <w:r w:rsidRPr="007A5BFB">
        <w:t>Один путешественник, побывав в Египте, придумал такую историю:</w:t>
      </w:r>
    </w:p>
    <w:p w:rsidR="00951AB0" w:rsidRPr="007A5BFB" w:rsidRDefault="00951AB0" w:rsidP="00951AB0">
      <w:pPr>
        <w:pStyle w:val="a3"/>
        <w:spacing w:before="0" w:beforeAutospacing="0" w:after="0" w:afterAutospacing="0"/>
        <w:jc w:val="both"/>
      </w:pPr>
      <w:r w:rsidRPr="007A5BFB">
        <w:t xml:space="preserve">– Когда я попал в Египет, то решил прогуляться по берегу Нила. Зрелище поразило меня. </w:t>
      </w:r>
      <w:r w:rsidRPr="007A5BFB">
        <w:rPr>
          <w:u w:val="single"/>
        </w:rPr>
        <w:t>Река совсем пересохла.</w:t>
      </w:r>
      <w:r w:rsidRPr="007A5BFB">
        <w:t xml:space="preserve"> </w:t>
      </w:r>
      <w:r w:rsidRPr="007A5BFB">
        <w:rPr>
          <w:u w:val="single"/>
        </w:rPr>
        <w:t>Нил не разливался уже несколько лет.</w:t>
      </w:r>
      <w:r w:rsidRPr="007A5BFB">
        <w:t xml:space="preserve"> </w:t>
      </w:r>
      <w:r w:rsidRPr="007A5BFB">
        <w:rPr>
          <w:u w:val="single"/>
        </w:rPr>
        <w:t>Все остальные реки Египта</w:t>
      </w:r>
      <w:r w:rsidRPr="007A5BFB">
        <w:t xml:space="preserve"> можно было перейти вброд. Но вот радость! Изнуряющая жара сменилась </w:t>
      </w:r>
      <w:r w:rsidRPr="007A5BFB">
        <w:rPr>
          <w:u w:val="single"/>
        </w:rPr>
        <w:t>проливным дождём.</w:t>
      </w:r>
      <w:r w:rsidRPr="007A5BFB">
        <w:t xml:space="preserve"> Мне пришлось укрыться в </w:t>
      </w:r>
      <w:r w:rsidRPr="007A5BFB">
        <w:rPr>
          <w:u w:val="single"/>
        </w:rPr>
        <w:t>дубовой</w:t>
      </w:r>
      <w:r w:rsidRPr="007A5BFB">
        <w:t xml:space="preserve"> роще. </w:t>
      </w:r>
    </w:p>
    <w:p w:rsidR="00951AB0" w:rsidRPr="007A5BFB" w:rsidRDefault="00951AB0" w:rsidP="00951AB0">
      <w:pPr>
        <w:pStyle w:val="western"/>
        <w:spacing w:before="0" w:beforeAutospacing="0" w:after="0" w:afterAutospacing="0"/>
        <w:jc w:val="both"/>
      </w:pPr>
      <w:r w:rsidRPr="007A5BFB">
        <w:t>(ответы фиксируются в «Дорожной карте урока»)</w:t>
      </w:r>
    </w:p>
    <w:p w:rsidR="00951AB0" w:rsidRPr="007A5BFB" w:rsidRDefault="00951AB0" w:rsidP="00951AB0">
      <w:pPr>
        <w:pStyle w:val="western"/>
        <w:spacing w:before="0" w:beforeAutospacing="0" w:after="0" w:afterAutospacing="0"/>
        <w:jc w:val="both"/>
        <w:rPr>
          <w:iCs/>
          <w:highlight w:val="green"/>
        </w:rPr>
      </w:pPr>
    </w:p>
    <w:p w:rsidR="00951AB0" w:rsidRPr="007A5BFB" w:rsidRDefault="00951AB0" w:rsidP="00951AB0">
      <w:pPr>
        <w:pStyle w:val="western"/>
        <w:spacing w:before="0" w:beforeAutospacing="0" w:after="0" w:afterAutospacing="0"/>
        <w:jc w:val="both"/>
        <w:rPr>
          <w:iCs/>
        </w:rPr>
      </w:pPr>
      <w:r w:rsidRPr="007A5BFB">
        <w:rPr>
          <w:iCs/>
        </w:rPr>
        <w:t xml:space="preserve">Работу с текстом можно организовать как индивидуально, так и в парах или группах. После провести фронтальный опрос. </w:t>
      </w:r>
    </w:p>
    <w:p w:rsidR="00951AB0" w:rsidRPr="007A5BFB" w:rsidRDefault="00951AB0" w:rsidP="00951AB0">
      <w:pPr>
        <w:pStyle w:val="western"/>
        <w:spacing w:before="0" w:beforeAutospacing="0" w:after="0" w:afterAutospacing="0"/>
        <w:jc w:val="both"/>
        <w:rPr>
          <w:b/>
          <w:iCs/>
        </w:rPr>
      </w:pPr>
    </w:p>
    <w:p w:rsidR="00951AB0" w:rsidRPr="007A5BFB" w:rsidRDefault="00951AB0" w:rsidP="00951AB0">
      <w:pPr>
        <w:jc w:val="both"/>
        <w:rPr>
          <w:bCs/>
        </w:rPr>
      </w:pPr>
      <w:r w:rsidRPr="007A5BFB">
        <w:rPr>
          <w:bCs/>
        </w:rPr>
        <w:t xml:space="preserve">Мы переходим к изучению следующего пункта плана – </w:t>
      </w:r>
      <w:r w:rsidRPr="007A5BFB">
        <w:rPr>
          <w:i/>
          <w:iCs/>
        </w:rPr>
        <w:t>«Природно-климатические условия»</w:t>
      </w:r>
    </w:p>
    <w:p w:rsidR="00951AB0" w:rsidRPr="007A5BFB" w:rsidRDefault="00951AB0" w:rsidP="00951AB0">
      <w:pPr>
        <w:jc w:val="both"/>
      </w:pPr>
      <w:r w:rsidRPr="007A5BFB">
        <w:rPr>
          <w:bCs/>
        </w:rPr>
        <w:t>Здесь возможно применение</w:t>
      </w:r>
      <w:r w:rsidRPr="007A5BFB">
        <w:rPr>
          <w:b/>
          <w:bCs/>
        </w:rPr>
        <w:t xml:space="preserve"> приема «</w:t>
      </w:r>
      <w:proofErr w:type="spellStart"/>
      <w:r w:rsidRPr="007A5BFB">
        <w:rPr>
          <w:b/>
          <w:bCs/>
        </w:rPr>
        <w:t>Инсерт</w:t>
      </w:r>
      <w:proofErr w:type="spellEnd"/>
      <w:r w:rsidRPr="007A5BFB">
        <w:rPr>
          <w:b/>
          <w:bCs/>
        </w:rPr>
        <w:t>».</w:t>
      </w:r>
    </w:p>
    <w:p w:rsidR="00951AB0" w:rsidRPr="007A5BFB" w:rsidRDefault="00951AB0" w:rsidP="00951AB0">
      <w:pPr>
        <w:jc w:val="both"/>
        <w:rPr>
          <w:b/>
        </w:rPr>
      </w:pPr>
      <w:r w:rsidRPr="007A5BFB">
        <w:t xml:space="preserve">ИНСЕРТ — это умение критически осмысливать новую информацию и находить связи с уже изученной посредством работы с текстом. </w:t>
      </w:r>
      <w:r w:rsidRPr="007A5BFB">
        <w:rPr>
          <w:b/>
        </w:rPr>
        <w:t xml:space="preserve">(Работа с раздаточным материалом) </w:t>
      </w:r>
    </w:p>
    <w:p w:rsidR="00951AB0" w:rsidRPr="007A5BFB" w:rsidRDefault="00951AB0" w:rsidP="00951AB0">
      <w:pPr>
        <w:jc w:val="both"/>
      </w:pPr>
    </w:p>
    <w:p w:rsidR="00951AB0" w:rsidRPr="007A5BFB" w:rsidRDefault="00951AB0" w:rsidP="00951AB0">
      <w:pPr>
        <w:jc w:val="both"/>
      </w:pPr>
      <w:r w:rsidRPr="007A5BFB">
        <w:t>Для этого учащиеся читают текст и делают пометки после каждого предложения, проставляя предложенные символы (можно использовать символы др</w:t>
      </w:r>
      <w:proofErr w:type="gramStart"/>
      <w:r w:rsidRPr="007A5BFB">
        <w:t>.Е</w:t>
      </w:r>
      <w:proofErr w:type="gramEnd"/>
      <w:r w:rsidRPr="007A5BFB">
        <w:t xml:space="preserve">гипта). </w:t>
      </w:r>
      <w:r w:rsidRPr="007A5BFB">
        <w:rPr>
          <w:i/>
        </w:rPr>
        <w:t>Затем в парах, группах, фронтально осуществляется обсуждение отдельных категорий текста, здесь можно использовать сигнальные карточки. Данный этап позволит определить, насколько дети знакомы с данной темой и, определить лидеров, детей, которые интересуются историей, читают дополнительную литературу.</w:t>
      </w:r>
      <w:r w:rsidRPr="007A5BFB">
        <w:t xml:space="preserve"> </w:t>
      </w:r>
    </w:p>
    <w:p w:rsidR="00951AB0" w:rsidRPr="007A5BFB" w:rsidRDefault="00951AB0" w:rsidP="00951AB0">
      <w:pPr>
        <w:jc w:val="both"/>
        <w:rPr>
          <w:bCs/>
        </w:rPr>
      </w:pPr>
    </w:p>
    <w:p w:rsidR="00951AB0" w:rsidRPr="007A5BFB" w:rsidRDefault="00951AB0" w:rsidP="00951AB0">
      <w:pPr>
        <w:jc w:val="both"/>
        <w:rPr>
          <w:bCs/>
        </w:rPr>
      </w:pPr>
      <w:r w:rsidRPr="007A5BFB">
        <w:rPr>
          <w:bCs/>
        </w:rPr>
        <w:t xml:space="preserve">Мы переходим к изучению последнего пункта плана – </w:t>
      </w:r>
      <w:r w:rsidRPr="007A5BFB">
        <w:rPr>
          <w:i/>
          <w:iCs/>
        </w:rPr>
        <w:t>«Объединение государства»</w:t>
      </w:r>
    </w:p>
    <w:p w:rsidR="00951AB0" w:rsidRPr="007A5BFB" w:rsidRDefault="00951AB0" w:rsidP="00951AB0">
      <w:pPr>
        <w:jc w:val="both"/>
        <w:rPr>
          <w:b/>
          <w:bCs/>
        </w:rPr>
      </w:pPr>
      <w:r w:rsidRPr="007A5BFB">
        <w:rPr>
          <w:bCs/>
        </w:rPr>
        <w:t>На данном этапе можно применить</w:t>
      </w:r>
      <w:r w:rsidRPr="007A5BFB">
        <w:rPr>
          <w:b/>
          <w:bCs/>
        </w:rPr>
        <w:t xml:space="preserve"> прием</w:t>
      </w:r>
      <w:r w:rsidRPr="007A5BFB">
        <w:rPr>
          <w:bCs/>
        </w:rPr>
        <w:t xml:space="preserve"> </w:t>
      </w:r>
      <w:r w:rsidRPr="007A5BFB">
        <w:rPr>
          <w:b/>
          <w:bCs/>
        </w:rPr>
        <w:t xml:space="preserve">«толстые» и «тонкие» вопросы </w:t>
      </w:r>
    </w:p>
    <w:tbl>
      <w:tblPr>
        <w:tblW w:w="0" w:type="auto"/>
        <w:jc w:val="center"/>
        <w:tblLayout w:type="fixed"/>
        <w:tblCellMar>
          <w:left w:w="0" w:type="dxa"/>
          <w:right w:w="0" w:type="dxa"/>
        </w:tblCellMar>
        <w:tblLook w:val="0000"/>
      </w:tblPr>
      <w:tblGrid>
        <w:gridCol w:w="4011"/>
        <w:gridCol w:w="4012"/>
      </w:tblGrid>
      <w:tr w:rsidR="00951AB0" w:rsidRPr="007A5BFB" w:rsidTr="00A22D4F">
        <w:trPr>
          <w:jc w:val="center"/>
        </w:trPr>
        <w:tc>
          <w:tcPr>
            <w:tcW w:w="8023" w:type="dxa"/>
            <w:gridSpan w:val="2"/>
            <w:shd w:val="clear" w:color="auto" w:fill="auto"/>
          </w:tcPr>
          <w:p w:rsidR="00951AB0" w:rsidRPr="007A5BFB" w:rsidRDefault="00951AB0" w:rsidP="00A22D4F">
            <w:pPr>
              <w:pStyle w:val="a6"/>
              <w:jc w:val="center"/>
              <w:rPr>
                <w:rFonts w:cs="Times New Roman"/>
              </w:rPr>
            </w:pPr>
            <w:r w:rsidRPr="007A5BFB">
              <w:rPr>
                <w:rFonts w:cs="Times New Roman"/>
                <w:color w:val="000000"/>
              </w:rPr>
              <w:br/>
            </w:r>
            <w:r w:rsidRPr="007A5BFB">
              <w:rPr>
                <w:rFonts w:cs="Times New Roman"/>
                <w:b/>
                <w:color w:val="000000"/>
              </w:rPr>
              <w:t>Таблица " толстых " и " тонких " вопросов</w:t>
            </w:r>
          </w:p>
        </w:tc>
      </w:tr>
      <w:tr w:rsidR="00951AB0" w:rsidRPr="007A5BFB" w:rsidTr="00A22D4F">
        <w:tblPrEx>
          <w:tblCellMar>
            <w:top w:w="28" w:type="dxa"/>
            <w:left w:w="28" w:type="dxa"/>
            <w:bottom w:w="28" w:type="dxa"/>
            <w:right w:w="28" w:type="dxa"/>
          </w:tblCellMar>
        </w:tblPrEx>
        <w:trPr>
          <w:jc w:val="center"/>
        </w:trPr>
        <w:tc>
          <w:tcPr>
            <w:tcW w:w="4011" w:type="dxa"/>
            <w:tcBorders>
              <w:top w:val="single" w:sz="8" w:space="0" w:color="808080"/>
              <w:left w:val="single" w:sz="8" w:space="0" w:color="808080"/>
              <w:bottom w:val="single" w:sz="8" w:space="0" w:color="808080"/>
            </w:tcBorders>
            <w:shd w:val="clear" w:color="auto" w:fill="auto"/>
          </w:tcPr>
          <w:p w:rsidR="00951AB0" w:rsidRPr="007A5BFB" w:rsidRDefault="00951AB0" w:rsidP="00A22D4F">
            <w:pPr>
              <w:pStyle w:val="a6"/>
              <w:jc w:val="center"/>
              <w:rPr>
                <w:rFonts w:cs="Times New Roman"/>
                <w:b/>
                <w:color w:val="000000"/>
              </w:rPr>
            </w:pPr>
            <w:r w:rsidRPr="007A5BFB">
              <w:rPr>
                <w:rFonts w:cs="Times New Roman"/>
                <w:b/>
                <w:color w:val="000000"/>
              </w:rPr>
              <w:t>Толстые</w:t>
            </w:r>
            <w:proofErr w:type="gramStart"/>
            <w:r w:rsidRPr="007A5BFB">
              <w:rPr>
                <w:rFonts w:cs="Times New Roman"/>
                <w:b/>
                <w:color w:val="000000"/>
              </w:rPr>
              <w:t xml:space="preserve"> ?</w:t>
            </w:r>
            <w:proofErr w:type="gramEnd"/>
          </w:p>
        </w:tc>
        <w:tc>
          <w:tcPr>
            <w:tcW w:w="4012" w:type="dxa"/>
            <w:tcBorders>
              <w:top w:val="single" w:sz="8" w:space="0" w:color="808080"/>
              <w:left w:val="single" w:sz="8" w:space="0" w:color="808080"/>
              <w:bottom w:val="single" w:sz="8" w:space="0" w:color="808080"/>
              <w:right w:val="single" w:sz="8" w:space="0" w:color="808080"/>
            </w:tcBorders>
            <w:shd w:val="clear" w:color="auto" w:fill="auto"/>
          </w:tcPr>
          <w:p w:rsidR="00951AB0" w:rsidRPr="007A5BFB" w:rsidRDefault="00951AB0" w:rsidP="00A22D4F">
            <w:pPr>
              <w:pStyle w:val="a6"/>
              <w:jc w:val="center"/>
              <w:rPr>
                <w:rFonts w:cs="Times New Roman"/>
              </w:rPr>
            </w:pPr>
            <w:r w:rsidRPr="007A5BFB">
              <w:rPr>
                <w:rFonts w:cs="Times New Roman"/>
                <w:b/>
                <w:color w:val="000000"/>
              </w:rPr>
              <w:t>Тонкие</w:t>
            </w:r>
            <w:proofErr w:type="gramStart"/>
            <w:r w:rsidRPr="007A5BFB">
              <w:rPr>
                <w:rFonts w:cs="Times New Roman"/>
                <w:b/>
                <w:color w:val="000000"/>
              </w:rPr>
              <w:t xml:space="preserve"> ?</w:t>
            </w:r>
            <w:proofErr w:type="gramEnd"/>
          </w:p>
        </w:tc>
      </w:tr>
      <w:tr w:rsidR="00951AB0" w:rsidRPr="007A5BFB" w:rsidTr="00A22D4F">
        <w:tblPrEx>
          <w:tblCellMar>
            <w:top w:w="28" w:type="dxa"/>
            <w:left w:w="28" w:type="dxa"/>
            <w:bottom w:w="28" w:type="dxa"/>
            <w:right w:w="28" w:type="dxa"/>
          </w:tblCellMar>
        </w:tblPrEx>
        <w:trPr>
          <w:jc w:val="center"/>
        </w:trPr>
        <w:tc>
          <w:tcPr>
            <w:tcW w:w="4011" w:type="dxa"/>
            <w:tcBorders>
              <w:left w:val="single" w:sz="8" w:space="0" w:color="808080"/>
              <w:bottom w:val="single" w:sz="8" w:space="0" w:color="808080"/>
            </w:tcBorders>
            <w:shd w:val="clear" w:color="auto" w:fill="auto"/>
          </w:tcPr>
          <w:p w:rsidR="00951AB0" w:rsidRPr="007A5BFB" w:rsidRDefault="00951AB0" w:rsidP="00A22D4F">
            <w:pPr>
              <w:pStyle w:val="a6"/>
              <w:rPr>
                <w:rFonts w:cs="Times New Roman"/>
                <w:color w:val="000000"/>
              </w:rPr>
            </w:pPr>
            <w:r w:rsidRPr="007A5BFB">
              <w:rPr>
                <w:rFonts w:cs="Times New Roman"/>
                <w:color w:val="000000"/>
              </w:rPr>
              <w:lastRenderedPageBreak/>
              <w:t xml:space="preserve">Дайте 3 объяснения, почему...? </w:t>
            </w:r>
            <w:r w:rsidRPr="007A5BFB">
              <w:rPr>
                <w:rFonts w:cs="Times New Roman"/>
                <w:color w:val="000000"/>
              </w:rPr>
              <w:br/>
              <w:t>Объясните, почему...?</w:t>
            </w:r>
            <w:r w:rsidRPr="007A5BFB">
              <w:rPr>
                <w:rFonts w:cs="Times New Roman"/>
                <w:color w:val="000000"/>
              </w:rPr>
              <w:br/>
              <w:t>Почему Вы думаете ...?</w:t>
            </w:r>
            <w:r w:rsidRPr="007A5BFB">
              <w:rPr>
                <w:rFonts w:cs="Times New Roman"/>
                <w:color w:val="000000"/>
              </w:rPr>
              <w:br/>
              <w:t>Почему Вы считаете ...?</w:t>
            </w:r>
            <w:r w:rsidRPr="007A5BFB">
              <w:rPr>
                <w:rFonts w:cs="Times New Roman"/>
                <w:color w:val="000000"/>
              </w:rPr>
              <w:br/>
              <w:t xml:space="preserve">В чем различие ...? </w:t>
            </w:r>
            <w:r w:rsidRPr="007A5BFB">
              <w:rPr>
                <w:rFonts w:cs="Times New Roman"/>
                <w:color w:val="000000"/>
              </w:rPr>
              <w:br/>
              <w:t>Предположите, что будет, если...</w:t>
            </w:r>
            <w:proofErr w:type="gramStart"/>
            <w:r w:rsidRPr="007A5BFB">
              <w:rPr>
                <w:rFonts w:cs="Times New Roman"/>
                <w:color w:val="000000"/>
              </w:rPr>
              <w:t xml:space="preserve"> ?</w:t>
            </w:r>
            <w:proofErr w:type="gramEnd"/>
            <w:r w:rsidRPr="007A5BFB">
              <w:rPr>
                <w:rFonts w:cs="Times New Roman"/>
                <w:color w:val="000000"/>
              </w:rPr>
              <w:br/>
              <w:t>Что, если ...</w:t>
            </w:r>
            <w:proofErr w:type="gramStart"/>
            <w:r w:rsidRPr="007A5BFB">
              <w:rPr>
                <w:rFonts w:cs="Times New Roman"/>
                <w:color w:val="000000"/>
              </w:rPr>
              <w:t xml:space="preserve"> ?</w:t>
            </w:r>
            <w:proofErr w:type="gramEnd"/>
          </w:p>
        </w:tc>
        <w:tc>
          <w:tcPr>
            <w:tcW w:w="4012" w:type="dxa"/>
            <w:tcBorders>
              <w:left w:val="single" w:sz="8" w:space="0" w:color="808080"/>
              <w:bottom w:val="single" w:sz="8" w:space="0" w:color="808080"/>
              <w:right w:val="single" w:sz="8" w:space="0" w:color="808080"/>
            </w:tcBorders>
            <w:shd w:val="clear" w:color="auto" w:fill="auto"/>
          </w:tcPr>
          <w:p w:rsidR="00951AB0" w:rsidRPr="007A5BFB" w:rsidRDefault="00951AB0" w:rsidP="00A22D4F">
            <w:pPr>
              <w:pStyle w:val="a6"/>
              <w:rPr>
                <w:rFonts w:cs="Times New Roman"/>
              </w:rPr>
            </w:pPr>
            <w:r w:rsidRPr="007A5BFB">
              <w:rPr>
                <w:rFonts w:cs="Times New Roman"/>
                <w:color w:val="000000"/>
              </w:rPr>
              <w:t>Кто</w:t>
            </w:r>
            <w:proofErr w:type="gramStart"/>
            <w:r w:rsidRPr="007A5BFB">
              <w:rPr>
                <w:rFonts w:cs="Times New Roman"/>
                <w:color w:val="000000"/>
              </w:rPr>
              <w:t xml:space="preserve"> ?</w:t>
            </w:r>
            <w:proofErr w:type="gramEnd"/>
            <w:r w:rsidRPr="007A5BFB">
              <w:rPr>
                <w:rFonts w:cs="Times New Roman"/>
                <w:color w:val="000000"/>
              </w:rPr>
              <w:br/>
              <w:t>Что</w:t>
            </w:r>
            <w:proofErr w:type="gramStart"/>
            <w:r w:rsidRPr="007A5BFB">
              <w:rPr>
                <w:rFonts w:cs="Times New Roman"/>
                <w:color w:val="000000"/>
              </w:rPr>
              <w:t xml:space="preserve"> ?</w:t>
            </w:r>
            <w:proofErr w:type="gramEnd"/>
            <w:r w:rsidRPr="007A5BFB">
              <w:rPr>
                <w:rFonts w:cs="Times New Roman"/>
                <w:color w:val="000000"/>
              </w:rPr>
              <w:t xml:space="preserve"> </w:t>
            </w:r>
            <w:r w:rsidRPr="007A5BFB">
              <w:rPr>
                <w:rFonts w:cs="Times New Roman"/>
                <w:color w:val="000000"/>
              </w:rPr>
              <w:br/>
              <w:t>Когда</w:t>
            </w:r>
            <w:proofErr w:type="gramStart"/>
            <w:r w:rsidRPr="007A5BFB">
              <w:rPr>
                <w:rFonts w:cs="Times New Roman"/>
                <w:color w:val="000000"/>
              </w:rPr>
              <w:t xml:space="preserve"> ?</w:t>
            </w:r>
            <w:proofErr w:type="gramEnd"/>
            <w:r w:rsidRPr="007A5BFB">
              <w:rPr>
                <w:rFonts w:cs="Times New Roman"/>
                <w:color w:val="000000"/>
              </w:rPr>
              <w:br/>
              <w:t>Может</w:t>
            </w:r>
            <w:proofErr w:type="gramStart"/>
            <w:r w:rsidRPr="007A5BFB">
              <w:rPr>
                <w:rFonts w:cs="Times New Roman"/>
                <w:color w:val="000000"/>
              </w:rPr>
              <w:t xml:space="preserve"> .</w:t>
            </w:r>
            <w:proofErr w:type="gramEnd"/>
            <w:r w:rsidRPr="007A5BFB">
              <w:rPr>
                <w:rFonts w:cs="Times New Roman"/>
                <w:color w:val="000000"/>
              </w:rPr>
              <w:t>.?</w:t>
            </w:r>
            <w:r w:rsidRPr="007A5BFB">
              <w:rPr>
                <w:rFonts w:cs="Times New Roman"/>
                <w:color w:val="000000"/>
              </w:rPr>
              <w:br/>
              <w:t>Будет ...?</w:t>
            </w:r>
            <w:r w:rsidRPr="007A5BFB">
              <w:rPr>
                <w:rFonts w:cs="Times New Roman"/>
                <w:color w:val="000000"/>
              </w:rPr>
              <w:br/>
              <w:t>Мог ли ...</w:t>
            </w:r>
            <w:proofErr w:type="gramStart"/>
            <w:r w:rsidRPr="007A5BFB">
              <w:rPr>
                <w:rFonts w:cs="Times New Roman"/>
                <w:color w:val="000000"/>
              </w:rPr>
              <w:t xml:space="preserve"> ?</w:t>
            </w:r>
            <w:proofErr w:type="gramEnd"/>
            <w:r w:rsidRPr="007A5BFB">
              <w:rPr>
                <w:rFonts w:cs="Times New Roman"/>
                <w:color w:val="000000"/>
              </w:rPr>
              <w:br/>
              <w:t xml:space="preserve">Как звать ...? </w:t>
            </w:r>
            <w:r w:rsidRPr="007A5BFB">
              <w:rPr>
                <w:rFonts w:cs="Times New Roman"/>
                <w:color w:val="000000"/>
              </w:rPr>
              <w:br/>
              <w:t>Было ли ...?</w:t>
            </w:r>
            <w:r w:rsidRPr="007A5BFB">
              <w:rPr>
                <w:rFonts w:cs="Times New Roman"/>
                <w:color w:val="000000"/>
              </w:rPr>
              <w:br/>
              <w:t>Согласны ли Вы ...?</w:t>
            </w:r>
            <w:r w:rsidRPr="007A5BFB">
              <w:rPr>
                <w:rFonts w:cs="Times New Roman"/>
                <w:color w:val="000000"/>
              </w:rPr>
              <w:br/>
              <w:t>Верно ли ...?</w:t>
            </w:r>
          </w:p>
        </w:tc>
      </w:tr>
    </w:tbl>
    <w:p w:rsidR="00951AB0" w:rsidRPr="007A5BFB" w:rsidRDefault="00951AB0" w:rsidP="00951AB0">
      <w:pPr>
        <w:jc w:val="both"/>
      </w:pPr>
    </w:p>
    <w:p w:rsidR="00951AB0" w:rsidRPr="007A5BFB" w:rsidRDefault="00951AB0" w:rsidP="00951AB0">
      <w:pPr>
        <w:pStyle w:val="a3"/>
        <w:spacing w:before="0" w:beforeAutospacing="0" w:after="0" w:afterAutospacing="0"/>
        <w:jc w:val="both"/>
      </w:pPr>
      <w:r w:rsidRPr="007A5BFB">
        <w:t>Работая с текстом учебника, в правую колонку записываются вопросы, требующие простого, односложного ответа, в левой колонке - вопросы, требующие подробного развернутого ответа. (Вопросы фиксируются в «Дорожной карте урока»)</w:t>
      </w:r>
    </w:p>
    <w:p w:rsidR="00951AB0" w:rsidRPr="007A5BFB" w:rsidRDefault="00951AB0" w:rsidP="00951AB0">
      <w:pPr>
        <w:pStyle w:val="a3"/>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9"/>
      </w:tblGrid>
      <w:tr w:rsidR="00951AB0" w:rsidRPr="007A5BFB" w:rsidTr="00A22D4F">
        <w:tc>
          <w:tcPr>
            <w:tcW w:w="5069" w:type="dxa"/>
          </w:tcPr>
          <w:p w:rsidR="00951AB0" w:rsidRPr="007A5BFB" w:rsidRDefault="00951AB0" w:rsidP="00A22D4F">
            <w:r w:rsidRPr="007A5BFB">
              <w:rPr>
                <w:b/>
                <w:bCs/>
              </w:rPr>
              <w:t>«Толстые вопросы»</w:t>
            </w:r>
            <w:r w:rsidRPr="007A5BFB">
              <w:t xml:space="preserve"> </w:t>
            </w:r>
          </w:p>
          <w:p w:rsidR="00951AB0" w:rsidRPr="007A5BFB" w:rsidRDefault="00951AB0" w:rsidP="00A22D4F">
            <w:pPr>
              <w:rPr>
                <w:b/>
                <w:bCs/>
              </w:rPr>
            </w:pPr>
            <w:r w:rsidRPr="007A5BFB">
              <w:rPr>
                <w:b/>
                <w:bCs/>
              </w:rPr>
              <w:t xml:space="preserve"> </w:t>
            </w:r>
          </w:p>
        </w:tc>
        <w:tc>
          <w:tcPr>
            <w:tcW w:w="5069" w:type="dxa"/>
          </w:tcPr>
          <w:p w:rsidR="00951AB0" w:rsidRPr="007A5BFB" w:rsidRDefault="00951AB0" w:rsidP="00A22D4F">
            <w:pPr>
              <w:rPr>
                <w:b/>
                <w:bCs/>
              </w:rPr>
            </w:pPr>
            <w:r w:rsidRPr="007A5BFB">
              <w:rPr>
                <w:b/>
                <w:bCs/>
              </w:rPr>
              <w:t>«Тонкие вопросы»</w:t>
            </w:r>
          </w:p>
        </w:tc>
      </w:tr>
      <w:tr w:rsidR="00951AB0" w:rsidRPr="007A5BFB" w:rsidTr="00A22D4F">
        <w:tc>
          <w:tcPr>
            <w:tcW w:w="5069" w:type="dxa"/>
          </w:tcPr>
          <w:p w:rsidR="00951AB0" w:rsidRPr="007A5BFB" w:rsidRDefault="00951AB0" w:rsidP="00A22D4F">
            <w:pPr>
              <w:rPr>
                <w:bCs/>
              </w:rPr>
            </w:pPr>
            <w:r w:rsidRPr="007A5BFB">
              <w:rPr>
                <w:bCs/>
              </w:rPr>
              <w:t>Почему Египет называли «даром Нила»?</w:t>
            </w:r>
          </w:p>
          <w:p w:rsidR="00951AB0" w:rsidRPr="007A5BFB" w:rsidRDefault="00951AB0" w:rsidP="00A22D4F">
            <w:pPr>
              <w:rPr>
                <w:bCs/>
              </w:rPr>
            </w:pPr>
            <w:r w:rsidRPr="007A5BFB">
              <w:rPr>
                <w:iCs/>
              </w:rPr>
              <w:t xml:space="preserve">С чем было связано то, что у египтян любимыми цвета были черный и зеленый, нелюбимый цвет – желтый?  </w:t>
            </w:r>
          </w:p>
        </w:tc>
        <w:tc>
          <w:tcPr>
            <w:tcW w:w="5069" w:type="dxa"/>
          </w:tcPr>
          <w:p w:rsidR="00951AB0" w:rsidRPr="007A5BFB" w:rsidRDefault="00951AB0" w:rsidP="00A22D4F">
            <w:pPr>
              <w:rPr>
                <w:bCs/>
              </w:rPr>
            </w:pPr>
            <w:r w:rsidRPr="007A5BFB">
              <w:rPr>
                <w:bCs/>
              </w:rPr>
              <w:t>Что такое ном?</w:t>
            </w:r>
          </w:p>
          <w:p w:rsidR="00951AB0" w:rsidRPr="007A5BFB" w:rsidRDefault="00951AB0" w:rsidP="00A22D4F">
            <w:pPr>
              <w:rPr>
                <w:bCs/>
              </w:rPr>
            </w:pPr>
            <w:r w:rsidRPr="007A5BFB">
              <w:rPr>
                <w:bCs/>
              </w:rPr>
              <w:t>Какое количество номов существовало?</w:t>
            </w:r>
          </w:p>
          <w:p w:rsidR="00951AB0" w:rsidRPr="007A5BFB" w:rsidRDefault="00951AB0" w:rsidP="00A22D4F">
            <w:pPr>
              <w:rPr>
                <w:bCs/>
              </w:rPr>
            </w:pPr>
            <w:r w:rsidRPr="007A5BFB">
              <w:rPr>
                <w:bCs/>
              </w:rPr>
              <w:t>Кто такой фараон?</w:t>
            </w:r>
          </w:p>
          <w:p w:rsidR="00951AB0" w:rsidRPr="007A5BFB" w:rsidRDefault="00951AB0" w:rsidP="00A22D4F">
            <w:pPr>
              <w:rPr>
                <w:bCs/>
              </w:rPr>
            </w:pPr>
            <w:r w:rsidRPr="007A5BFB">
              <w:rPr>
                <w:bCs/>
              </w:rPr>
              <w:t xml:space="preserve">Назови столицу Египта. </w:t>
            </w:r>
          </w:p>
          <w:p w:rsidR="00951AB0" w:rsidRPr="007A5BFB" w:rsidRDefault="00951AB0" w:rsidP="00A22D4F">
            <w:r w:rsidRPr="007A5BFB">
              <w:rPr>
                <w:bCs/>
              </w:rPr>
              <w:t xml:space="preserve">Когда Мина объединил </w:t>
            </w:r>
            <w:r w:rsidRPr="007A5BFB">
              <w:t>своей властью оба царства?</w:t>
            </w:r>
          </w:p>
        </w:tc>
      </w:tr>
    </w:tbl>
    <w:p w:rsidR="00951AB0" w:rsidRPr="007A5BFB" w:rsidRDefault="00951AB0" w:rsidP="00951AB0">
      <w:pPr>
        <w:pStyle w:val="a3"/>
        <w:spacing w:before="0" w:beforeAutospacing="0" w:after="0" w:afterAutospacing="0"/>
      </w:pPr>
    </w:p>
    <w:p w:rsidR="00951AB0" w:rsidRPr="007A5BFB" w:rsidRDefault="00951AB0" w:rsidP="00951AB0">
      <w:pPr>
        <w:pStyle w:val="a3"/>
        <w:spacing w:before="0" w:beforeAutospacing="0" w:after="0" w:afterAutospacing="0"/>
        <w:jc w:val="both"/>
      </w:pPr>
      <w:r w:rsidRPr="007A5BFB">
        <w:t>После применения данного приема можно организовать работу в парах, где учащиеся могут задать вопросы друг другу.</w:t>
      </w:r>
    </w:p>
    <w:p w:rsidR="00951AB0" w:rsidRPr="007A5BFB" w:rsidRDefault="00951AB0" w:rsidP="00951AB0">
      <w:pPr>
        <w:pStyle w:val="a3"/>
        <w:spacing w:before="0" w:beforeAutospacing="0" w:after="0" w:afterAutospacing="0"/>
        <w:rPr>
          <w:b/>
        </w:rPr>
      </w:pPr>
    </w:p>
    <w:p w:rsidR="00951AB0" w:rsidRPr="007A5BFB" w:rsidRDefault="00951AB0" w:rsidP="00951AB0">
      <w:pPr>
        <w:pStyle w:val="a3"/>
        <w:spacing w:before="0" w:beforeAutospacing="0" w:after="0" w:afterAutospacing="0"/>
        <w:jc w:val="both"/>
        <w:rPr>
          <w:color w:val="000000"/>
        </w:rPr>
      </w:pPr>
      <w:r w:rsidRPr="007A5BFB">
        <w:t>Давайте проверим, как усвоен материал второго пункта плана и используем</w:t>
      </w:r>
      <w:r w:rsidRPr="007A5BFB">
        <w:rPr>
          <w:rStyle w:val="a5"/>
          <w:b/>
          <w:bCs/>
          <w:color w:val="000000"/>
        </w:rPr>
        <w:t xml:space="preserve"> </w:t>
      </w:r>
      <w:r w:rsidRPr="007A5BFB">
        <w:rPr>
          <w:rStyle w:val="a5"/>
          <w:b/>
          <w:bCs/>
          <w:i w:val="0"/>
          <w:color w:val="000000"/>
        </w:rPr>
        <w:t xml:space="preserve">прием «Восстанови текст». </w:t>
      </w:r>
      <w:r w:rsidRPr="00951AB0">
        <w:rPr>
          <w:bCs/>
        </w:rPr>
        <w:t>В данном случае</w:t>
      </w:r>
      <w:r>
        <w:rPr>
          <w:b/>
          <w:bCs/>
        </w:rPr>
        <w:t xml:space="preserve"> у</w:t>
      </w:r>
      <w:r w:rsidRPr="007A5BFB">
        <w:rPr>
          <w:color w:val="000000"/>
        </w:rPr>
        <w:t>чащимся предлагается учебный текст, в котором имеются пропуски. А под текстом записаны пропущенные цифры или слова. Учитель предлагает восстановить текст, затем сверить в паре или в группе и сравнить с образцом.</w:t>
      </w:r>
    </w:p>
    <w:p w:rsidR="00951AB0" w:rsidRPr="00951AB0" w:rsidRDefault="00951AB0" w:rsidP="00951AB0">
      <w:pPr>
        <w:pStyle w:val="a3"/>
        <w:spacing w:before="0" w:beforeAutospacing="0" w:after="0" w:afterAutospacing="0"/>
        <w:rPr>
          <w:i/>
        </w:rPr>
      </w:pPr>
      <w:r w:rsidRPr="00951AB0">
        <w:rPr>
          <w:i/>
        </w:rPr>
        <w:t>Пример применения приема:</w:t>
      </w:r>
    </w:p>
    <w:p w:rsidR="00951AB0" w:rsidRPr="007A5BFB" w:rsidRDefault="00951AB0" w:rsidP="00951AB0">
      <w:pPr>
        <w:ind w:firstLine="284"/>
        <w:jc w:val="both"/>
      </w:pPr>
      <w:r w:rsidRPr="007A5BFB">
        <w:t xml:space="preserve">В </w:t>
      </w:r>
      <w:r w:rsidRPr="007A5BFB">
        <w:rPr>
          <w:u w:val="single"/>
        </w:rPr>
        <w:t xml:space="preserve">___ </w:t>
      </w:r>
      <w:r w:rsidRPr="007A5BFB">
        <w:t xml:space="preserve">тысячелетии до нашей эры возникли первые города-государства – номы. Общее их число достигало </w:t>
      </w:r>
      <w:r w:rsidRPr="007A5BFB">
        <w:rPr>
          <w:u w:val="single"/>
        </w:rPr>
        <w:t>___</w:t>
      </w:r>
      <w:r w:rsidRPr="007A5BFB">
        <w:t xml:space="preserve">. Главным городом на Севере стал Мемфис, а на Юге – Фивы. Образовались </w:t>
      </w:r>
      <w:r w:rsidRPr="007A5BFB">
        <w:rPr>
          <w:u w:val="single"/>
        </w:rPr>
        <w:t>______</w:t>
      </w:r>
      <w:r w:rsidRPr="007A5BFB">
        <w:t xml:space="preserve"> царство – Нижний Египет и </w:t>
      </w:r>
      <w:proofErr w:type="spellStart"/>
      <w:r w:rsidRPr="007A5BFB">
        <w:rPr>
          <w:u w:val="single"/>
        </w:rPr>
        <w:t>________</w:t>
      </w:r>
      <w:r w:rsidRPr="007A5BFB">
        <w:t>царство</w:t>
      </w:r>
      <w:proofErr w:type="spellEnd"/>
      <w:r w:rsidRPr="007A5BFB">
        <w:t xml:space="preserve"> – Верхний Египет.</w:t>
      </w:r>
    </w:p>
    <w:p w:rsidR="00951AB0" w:rsidRPr="007A5BFB" w:rsidRDefault="00951AB0" w:rsidP="00951AB0">
      <w:pPr>
        <w:ind w:firstLine="284"/>
        <w:jc w:val="both"/>
        <w:rPr>
          <w:b/>
        </w:rPr>
      </w:pPr>
      <w:r w:rsidRPr="007A5BFB">
        <w:t xml:space="preserve">Около 3000 года до нашей эры правитель </w:t>
      </w:r>
      <w:r w:rsidRPr="007A5BFB">
        <w:rPr>
          <w:u w:val="single"/>
        </w:rPr>
        <w:t xml:space="preserve">____________ </w:t>
      </w:r>
      <w:r w:rsidRPr="007A5BFB">
        <w:t xml:space="preserve">Египта Мина объединил под своей властью оба царства. Он был провозглашен фараоном. Столицей был объявлен </w:t>
      </w:r>
      <w:r w:rsidRPr="007A5BFB">
        <w:rPr>
          <w:u w:val="single"/>
        </w:rPr>
        <w:t>____________</w:t>
      </w:r>
      <w:r w:rsidRPr="007A5BFB">
        <w:t>. Были введены знаки царской власти, ритуалы, законы, письменность. Была проведена перепись населения, установлены налоги.</w:t>
      </w:r>
    </w:p>
    <w:p w:rsidR="00951AB0" w:rsidRPr="007A5BFB" w:rsidRDefault="00951AB0" w:rsidP="00951AB0">
      <w:pPr>
        <w:numPr>
          <w:ilvl w:val="0"/>
          <w:numId w:val="1"/>
        </w:numPr>
        <w:tabs>
          <w:tab w:val="left" w:pos="284"/>
        </w:tabs>
        <w:jc w:val="both"/>
        <w:rPr>
          <w:bCs/>
          <w:u w:val="single"/>
        </w:rPr>
      </w:pPr>
      <w:r w:rsidRPr="007A5BFB">
        <w:rPr>
          <w:bCs/>
          <w:u w:val="single"/>
        </w:rPr>
        <w:t xml:space="preserve">Мемфис,     2. Верхнего,     3. Южное,     4. </w:t>
      </w:r>
      <w:r w:rsidRPr="007A5BFB">
        <w:rPr>
          <w:u w:val="single"/>
        </w:rPr>
        <w:t>IV,     5. Северное,     6. 40</w:t>
      </w:r>
    </w:p>
    <w:p w:rsidR="00951AB0" w:rsidRPr="007A5BFB" w:rsidRDefault="00951AB0" w:rsidP="00951AB0">
      <w:pPr>
        <w:jc w:val="both"/>
      </w:pPr>
    </w:p>
    <w:p w:rsidR="00951AB0" w:rsidRPr="007A5BFB" w:rsidRDefault="00951AB0" w:rsidP="00951AB0">
      <w:pPr>
        <w:ind w:firstLine="284"/>
        <w:jc w:val="both"/>
      </w:pPr>
      <w:r w:rsidRPr="007A5BFB">
        <w:t>В IV тысячелетии до нашей эры возникли первые города-государства – номы. Общее их число достигало 40. Главным городом на Севере стал Мемфис, а на Юге – Фивы. Образовались северное царство – Нижний Египет и южное царство – Верхний Египет.</w:t>
      </w:r>
    </w:p>
    <w:p w:rsidR="00951AB0" w:rsidRPr="007A5BFB" w:rsidRDefault="00951AB0" w:rsidP="00951AB0">
      <w:pPr>
        <w:ind w:firstLine="284"/>
        <w:jc w:val="both"/>
      </w:pPr>
      <w:r w:rsidRPr="007A5BFB">
        <w:t>Около 3000 года до нашей эры правитель Верхнего Египта Мина объединил под своей властью оба царства. Он был провозглашен фараоном. Столицей был объявлен Мемфис. Были введены знаки царской власти, ритуалы, законы, письменность. Была проведена перепись населения, установлены налоги.</w:t>
      </w:r>
    </w:p>
    <w:p w:rsidR="00951AB0" w:rsidRPr="007A5BFB" w:rsidRDefault="00951AB0" w:rsidP="00951AB0">
      <w:pPr>
        <w:tabs>
          <w:tab w:val="left" w:pos="284"/>
        </w:tabs>
        <w:ind w:left="720"/>
        <w:jc w:val="both"/>
        <w:rPr>
          <w:bCs/>
          <w:u w:val="single"/>
        </w:rPr>
      </w:pPr>
    </w:p>
    <w:p w:rsidR="00951AB0" w:rsidRPr="007A5BFB" w:rsidRDefault="00951AB0" w:rsidP="00951AB0">
      <w:pPr>
        <w:tabs>
          <w:tab w:val="left" w:pos="284"/>
        </w:tabs>
        <w:jc w:val="both"/>
        <w:rPr>
          <w:bCs/>
        </w:rPr>
      </w:pPr>
      <w:r w:rsidRPr="007A5BFB">
        <w:rPr>
          <w:b/>
          <w:bCs/>
        </w:rPr>
        <w:t>На этапе закрепления</w:t>
      </w:r>
      <w:r w:rsidRPr="007A5BFB">
        <w:rPr>
          <w:bCs/>
        </w:rPr>
        <w:t xml:space="preserve"> с целью структурирования учебного материала, систематизации знаний</w:t>
      </w:r>
      <w:r w:rsidRPr="007A5BFB">
        <w:rPr>
          <w:bCs/>
          <w:u w:val="single"/>
        </w:rPr>
        <w:t xml:space="preserve"> </w:t>
      </w:r>
      <w:r w:rsidRPr="007A5BFB">
        <w:rPr>
          <w:bCs/>
        </w:rPr>
        <w:t>можно приметь прием «Кластер» (пучок, созвездие) – способ систематизации информации, отмечу, что этот прием может использоваться на разных этапах работы.</w:t>
      </w:r>
    </w:p>
    <w:p w:rsidR="00951AB0" w:rsidRPr="007A5BFB" w:rsidRDefault="00951AB0" w:rsidP="00951AB0">
      <w:pPr>
        <w:tabs>
          <w:tab w:val="left" w:pos="284"/>
        </w:tabs>
        <w:jc w:val="both"/>
        <w:rPr>
          <w:bCs/>
        </w:rPr>
      </w:pPr>
      <w:r w:rsidRPr="007A5BFB">
        <w:rPr>
          <w:bCs/>
        </w:rPr>
        <w:t>Составление кластера уместно использовать при изучении тем, насыщенных датами, терминами, событиями, названиями.</w:t>
      </w:r>
    </w:p>
    <w:p w:rsidR="00951AB0" w:rsidRPr="007A5BFB" w:rsidRDefault="00951AB0" w:rsidP="00951AB0">
      <w:pPr>
        <w:tabs>
          <w:tab w:val="left" w:pos="284"/>
        </w:tabs>
        <w:jc w:val="both"/>
        <w:rPr>
          <w:bCs/>
        </w:rPr>
      </w:pPr>
      <w:r w:rsidRPr="007A5BFB">
        <w:rPr>
          <w:bCs/>
        </w:rPr>
        <w:lastRenderedPageBreak/>
        <w:t>По изученной теме необходимо выделить определенные основания, которые помогут учащимся систематизировать информацию (например, по сферам жизни общества: политика, экономика, социальная, духовная сферы). Можно организовать работу в парах по определенной части текста, в результате чего каждая группа составит свою часть кластера.</w:t>
      </w:r>
    </w:p>
    <w:p w:rsidR="00951AB0" w:rsidRPr="007A5BFB" w:rsidRDefault="00951AB0" w:rsidP="00951AB0">
      <w:pPr>
        <w:tabs>
          <w:tab w:val="left" w:pos="284"/>
        </w:tabs>
        <w:jc w:val="both"/>
        <w:rPr>
          <w:bCs/>
        </w:rPr>
      </w:pPr>
      <w:r w:rsidRPr="007A5BFB">
        <w:rPr>
          <w:bCs/>
        </w:rPr>
        <w:t>Когда учащиеся самостоятельно составляют кластер, прочность усвоения материала намного выше, чем при лекционном изложении. Это задание можно использовать не только на уроке, но и при подготовке домашнего задания.</w:t>
      </w:r>
    </w:p>
    <w:p w:rsidR="00951AB0" w:rsidRPr="007A5BFB" w:rsidRDefault="00951AB0" w:rsidP="00951AB0">
      <w:pPr>
        <w:tabs>
          <w:tab w:val="left" w:pos="284"/>
        </w:tabs>
        <w:jc w:val="both"/>
        <w:rPr>
          <w:b/>
          <w:bCs/>
        </w:rPr>
      </w:pPr>
    </w:p>
    <w:p w:rsidR="00951AB0" w:rsidRPr="007A5BFB" w:rsidRDefault="00951AB0" w:rsidP="00951AB0">
      <w:pPr>
        <w:tabs>
          <w:tab w:val="left" w:pos="284"/>
        </w:tabs>
        <w:jc w:val="both"/>
        <w:rPr>
          <w:b/>
          <w:bCs/>
        </w:rPr>
      </w:pPr>
      <w:r w:rsidRPr="007A5BFB">
        <w:rPr>
          <w:b/>
          <w:bCs/>
        </w:rPr>
        <w:t>Мы переходим к 3 стадии - Стадии рефлексии.</w:t>
      </w:r>
    </w:p>
    <w:p w:rsidR="00951AB0" w:rsidRPr="007A5BFB" w:rsidRDefault="00951AB0" w:rsidP="00951AB0">
      <w:pPr>
        <w:pStyle w:val="a3"/>
        <w:spacing w:before="0" w:beforeAutospacing="0" w:after="0" w:afterAutospacing="0"/>
        <w:jc w:val="both"/>
      </w:pPr>
      <w:r w:rsidRPr="007A5BFB">
        <w:t xml:space="preserve">В конце урока на стадии рефлексии уместно будет предложить обучающимся написать или устно составить </w:t>
      </w:r>
      <w:proofErr w:type="spellStart"/>
      <w:r w:rsidRPr="007A5BFB">
        <w:t>синквейн</w:t>
      </w:r>
      <w:proofErr w:type="spellEnd"/>
      <w:r w:rsidRPr="007A5BFB">
        <w:t xml:space="preserve"> на основе изученного материала. </w:t>
      </w:r>
    </w:p>
    <w:p w:rsidR="00951AB0" w:rsidRPr="007A5BFB" w:rsidRDefault="00951AB0" w:rsidP="00951AB0">
      <w:pPr>
        <w:pStyle w:val="a3"/>
        <w:spacing w:before="0" w:beforeAutospacing="0" w:after="0" w:afterAutospacing="0"/>
        <w:jc w:val="both"/>
      </w:pPr>
      <w:proofErr w:type="spellStart"/>
      <w:r w:rsidRPr="007A5BFB">
        <w:t>Синквейн</w:t>
      </w:r>
      <w:proofErr w:type="spellEnd"/>
      <w:r w:rsidRPr="007A5BFB">
        <w:t xml:space="preserve"> является быстрым, эффективным инструментом для анализа, синтеза и обобщения понятия и информации, учит осмысленно использовать понятия и определять свое отношение к рассматриваемой проблеме. </w:t>
      </w:r>
    </w:p>
    <w:p w:rsidR="00951AB0" w:rsidRPr="007A5BFB" w:rsidRDefault="00951AB0" w:rsidP="00951AB0">
      <w:pPr>
        <w:pStyle w:val="a3"/>
        <w:spacing w:before="0" w:beforeAutospacing="0" w:after="0" w:afterAutospacing="0"/>
      </w:pPr>
      <w:r w:rsidRPr="007A5BFB">
        <w:t xml:space="preserve">Напомню ПРАВИЛА НАПИСАНИЯ СИНКВЕЙНА </w:t>
      </w:r>
    </w:p>
    <w:p w:rsidR="00951AB0" w:rsidRPr="007A5BFB" w:rsidRDefault="00951AB0" w:rsidP="00951AB0">
      <w:pPr>
        <w:pStyle w:val="a3"/>
        <w:spacing w:before="0" w:beforeAutospacing="0" w:after="0" w:afterAutospacing="0"/>
      </w:pPr>
      <w:r w:rsidRPr="007A5BFB">
        <w:t xml:space="preserve">1-я строка – Ключевое слово, определяющее содержание </w:t>
      </w:r>
      <w:proofErr w:type="spellStart"/>
      <w:r w:rsidRPr="007A5BFB">
        <w:t>синквейна</w:t>
      </w:r>
      <w:proofErr w:type="spellEnd"/>
      <w:r w:rsidRPr="007A5BFB">
        <w:t xml:space="preserve"> (1 существительное); </w:t>
      </w:r>
    </w:p>
    <w:p w:rsidR="00951AB0" w:rsidRPr="007A5BFB" w:rsidRDefault="00951AB0" w:rsidP="00951AB0">
      <w:pPr>
        <w:pStyle w:val="a3"/>
        <w:spacing w:before="0" w:beforeAutospacing="0" w:after="0" w:afterAutospacing="0"/>
      </w:pPr>
      <w:r w:rsidRPr="007A5BFB">
        <w:t>2-я строка – Описание, характеристика данного понятия (2 прилагательных или причастия)</w:t>
      </w:r>
    </w:p>
    <w:p w:rsidR="00951AB0" w:rsidRPr="007A5BFB" w:rsidRDefault="00951AB0" w:rsidP="00951AB0">
      <w:pPr>
        <w:pStyle w:val="a3"/>
        <w:spacing w:before="0" w:beforeAutospacing="0" w:after="0" w:afterAutospacing="0"/>
      </w:pPr>
      <w:r w:rsidRPr="007A5BFB">
        <w:t xml:space="preserve">3-я строка – Действие в рамках заданной темы (3 глагола); </w:t>
      </w:r>
    </w:p>
    <w:p w:rsidR="00951AB0" w:rsidRPr="007A5BFB" w:rsidRDefault="00951AB0" w:rsidP="00951AB0">
      <w:pPr>
        <w:pStyle w:val="a3"/>
        <w:spacing w:before="0" w:beforeAutospacing="0" w:after="0" w:afterAutospacing="0"/>
      </w:pPr>
      <w:r w:rsidRPr="007A5BFB">
        <w:t xml:space="preserve">4-я строка – Отношение, суть темы или отношение к ней (4-5 значимых слов – любых); </w:t>
      </w:r>
    </w:p>
    <w:p w:rsidR="00951AB0" w:rsidRPr="007A5BFB" w:rsidRDefault="00951AB0" w:rsidP="00951AB0">
      <w:pPr>
        <w:pStyle w:val="a3"/>
        <w:spacing w:before="0" w:beforeAutospacing="0" w:after="0" w:afterAutospacing="0"/>
      </w:pPr>
      <w:r w:rsidRPr="007A5BFB">
        <w:t xml:space="preserve">5-я строка – Синоним ключевого слова (1 существительное). </w:t>
      </w:r>
    </w:p>
    <w:p w:rsidR="00951AB0" w:rsidRPr="007A5BFB" w:rsidRDefault="00951AB0" w:rsidP="00951AB0">
      <w:r w:rsidRPr="007A5BFB">
        <w:rPr>
          <w:b/>
          <w:i/>
        </w:rPr>
        <w:t xml:space="preserve">Давайте попробуем устно оставить  </w:t>
      </w:r>
      <w:proofErr w:type="spellStart"/>
      <w:r w:rsidRPr="007A5BFB">
        <w:rPr>
          <w:b/>
          <w:i/>
        </w:rPr>
        <w:t>синквейн</w:t>
      </w:r>
      <w:proofErr w:type="spellEnd"/>
      <w:r w:rsidRPr="007A5BFB">
        <w:rPr>
          <w:b/>
          <w:i/>
        </w:rPr>
        <w:t xml:space="preserve"> со словом фараон.</w:t>
      </w:r>
    </w:p>
    <w:p w:rsidR="00951AB0" w:rsidRPr="007A5BFB" w:rsidRDefault="00951AB0" w:rsidP="00951AB0">
      <w:pPr>
        <w:rPr>
          <w:i/>
        </w:rPr>
      </w:pPr>
      <w:r>
        <w:rPr>
          <w:i/>
        </w:rPr>
        <w:t>Примерный вариант:</w:t>
      </w:r>
    </w:p>
    <w:p w:rsidR="00951AB0" w:rsidRPr="007A5BFB" w:rsidRDefault="00951AB0" w:rsidP="00951AB0">
      <w:pPr>
        <w:jc w:val="center"/>
      </w:pPr>
      <w:r w:rsidRPr="007A5BFB">
        <w:t>Фараон –</w:t>
      </w:r>
    </w:p>
    <w:p w:rsidR="00951AB0" w:rsidRPr="007A5BFB" w:rsidRDefault="00951AB0" w:rsidP="00951AB0">
      <w:pPr>
        <w:jc w:val="center"/>
      </w:pPr>
      <w:r w:rsidRPr="007A5BFB">
        <w:t>Великий, могущественный</w:t>
      </w:r>
    </w:p>
    <w:p w:rsidR="00951AB0" w:rsidRPr="007A5BFB" w:rsidRDefault="00951AB0" w:rsidP="00951AB0">
      <w:pPr>
        <w:jc w:val="center"/>
      </w:pPr>
      <w:r w:rsidRPr="007A5BFB">
        <w:t>Повелевает, царствует, завоевывает.</w:t>
      </w:r>
    </w:p>
    <w:p w:rsidR="00951AB0" w:rsidRPr="007A5BFB" w:rsidRDefault="00951AB0" w:rsidP="00951AB0">
      <w:pPr>
        <w:jc w:val="center"/>
      </w:pPr>
      <w:r w:rsidRPr="007A5BFB">
        <w:t>Мы прославляем тебя фараон</w:t>
      </w:r>
    </w:p>
    <w:p w:rsidR="00951AB0" w:rsidRPr="007A5BFB" w:rsidRDefault="00951AB0" w:rsidP="00951AB0">
      <w:pPr>
        <w:jc w:val="center"/>
      </w:pPr>
      <w:r w:rsidRPr="007A5BFB">
        <w:t>Фараон – наш Бог!</w:t>
      </w:r>
    </w:p>
    <w:p w:rsidR="00951AB0" w:rsidRPr="007A5BFB" w:rsidRDefault="00951AB0" w:rsidP="00951AB0">
      <w:pPr>
        <w:tabs>
          <w:tab w:val="left" w:pos="284"/>
        </w:tabs>
        <w:jc w:val="center"/>
      </w:pPr>
    </w:p>
    <w:p w:rsidR="00951AB0" w:rsidRPr="007A5BFB" w:rsidRDefault="00951AB0" w:rsidP="00951AB0">
      <w:pPr>
        <w:tabs>
          <w:tab w:val="left" w:pos="284"/>
        </w:tabs>
        <w:ind w:firstLine="284"/>
        <w:jc w:val="both"/>
      </w:pPr>
      <w:r w:rsidRPr="007A5BFB">
        <w:t xml:space="preserve">Технология развития критического мышления через работу с текстом – получает всё большее распространение, за ней – возможность воспитания самостоятельной, творческой личности. </w:t>
      </w:r>
    </w:p>
    <w:p w:rsidR="00951AB0" w:rsidRPr="007A5BFB" w:rsidRDefault="00951AB0" w:rsidP="00951AB0">
      <w:pPr>
        <w:tabs>
          <w:tab w:val="left" w:pos="284"/>
        </w:tabs>
        <w:ind w:firstLine="284"/>
        <w:jc w:val="both"/>
      </w:pPr>
      <w:r w:rsidRPr="007A5BFB">
        <w:t xml:space="preserve">Приемов работы с текстом </w:t>
      </w:r>
      <w:proofErr w:type="gramStart"/>
      <w:r w:rsidRPr="007A5BFB">
        <w:t>очень много</w:t>
      </w:r>
      <w:proofErr w:type="gramEnd"/>
      <w:r w:rsidRPr="007A5BFB">
        <w:t xml:space="preserve"> и их применение зависит от творчества учителя, его планомерной работы</w:t>
      </w:r>
    </w:p>
    <w:p w:rsidR="00951AB0" w:rsidRPr="007A5BFB" w:rsidRDefault="00951AB0" w:rsidP="00951AB0">
      <w:pPr>
        <w:tabs>
          <w:tab w:val="left" w:pos="284"/>
        </w:tabs>
      </w:pPr>
      <w:r>
        <w:rPr>
          <w:b/>
        </w:rPr>
        <w:tab/>
      </w:r>
      <w:r w:rsidRPr="007A5BFB">
        <w:t>Спасибо за внимание!</w:t>
      </w: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Default="00951AB0" w:rsidP="00951AB0">
      <w:pPr>
        <w:tabs>
          <w:tab w:val="left" w:pos="284"/>
        </w:tabs>
      </w:pPr>
    </w:p>
    <w:p w:rsidR="00951AB0" w:rsidRDefault="00951AB0" w:rsidP="00951AB0">
      <w:pPr>
        <w:tabs>
          <w:tab w:val="left" w:pos="284"/>
        </w:tabs>
      </w:pPr>
    </w:p>
    <w:p w:rsidR="00951AB0" w:rsidRDefault="00951AB0" w:rsidP="00951AB0">
      <w:pPr>
        <w:tabs>
          <w:tab w:val="left" w:pos="284"/>
        </w:tabs>
      </w:pPr>
    </w:p>
    <w:p w:rsidR="00951AB0" w:rsidRDefault="00951AB0" w:rsidP="00951AB0">
      <w:pPr>
        <w:tabs>
          <w:tab w:val="left" w:pos="284"/>
        </w:tabs>
      </w:pPr>
    </w:p>
    <w:p w:rsidR="00951AB0"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pPr>
    </w:p>
    <w:p w:rsidR="00951AB0" w:rsidRPr="007A5BFB" w:rsidRDefault="00951AB0" w:rsidP="00951AB0">
      <w:pPr>
        <w:tabs>
          <w:tab w:val="left" w:pos="284"/>
        </w:tabs>
        <w:jc w:val="center"/>
        <w:rPr>
          <w:b/>
          <w:u w:val="single"/>
        </w:rPr>
      </w:pPr>
      <w:r w:rsidRPr="00D2427E">
        <w:rPr>
          <w:b/>
          <w:u w:val="single"/>
          <w:shd w:val="clear" w:color="auto" w:fill="FFFFFF"/>
        </w:rPr>
        <w:lastRenderedPageBreak/>
        <w:t>Дорожная карта урока по теме «</w:t>
      </w:r>
      <w:r w:rsidRPr="007A5BFB">
        <w:rPr>
          <w:b/>
          <w:u w:val="single"/>
        </w:rPr>
        <w:t>Государство на берегах Нила»</w:t>
      </w:r>
    </w:p>
    <w:p w:rsidR="00951AB0" w:rsidRPr="007A5BFB" w:rsidRDefault="00951AB0" w:rsidP="00951AB0">
      <w:pPr>
        <w:rPr>
          <w:b/>
          <w:u w:val="single"/>
        </w:rPr>
      </w:pPr>
      <w:r w:rsidRPr="007A5BFB">
        <w:rPr>
          <w:b/>
          <w:u w:val="single"/>
        </w:rPr>
        <w:t>Стадия «Вызов»</w:t>
      </w:r>
    </w:p>
    <w:p w:rsidR="00951AB0" w:rsidRPr="007A5BFB" w:rsidRDefault="00951AB0" w:rsidP="00951AB0">
      <w:pPr>
        <w:rPr>
          <w:b/>
          <w:color w:val="333333"/>
          <w:u w:val="single"/>
        </w:rPr>
      </w:pPr>
      <w:r w:rsidRPr="007A5BFB">
        <w:rPr>
          <w:b/>
        </w:rPr>
        <w:t xml:space="preserve">Прием </w:t>
      </w:r>
      <w:r w:rsidRPr="007A5BFB">
        <w:rPr>
          <w:rStyle w:val="a4"/>
        </w:rPr>
        <w:t>"Корзина ассоциаций".</w:t>
      </w:r>
    </w:p>
    <w:p w:rsidR="00951AB0" w:rsidRPr="007A5BFB" w:rsidRDefault="00951AB0" w:rsidP="00951AB0">
      <w:pPr>
        <w:rPr>
          <w:bCs/>
          <w:color w:val="333333"/>
        </w:rPr>
      </w:pPr>
      <w:r w:rsidRPr="007A5BFB">
        <w:rPr>
          <w:bCs/>
          <w:color w:val="333333"/>
        </w:rPr>
        <w:t>Слова-ассоциации:</w:t>
      </w:r>
    </w:p>
    <w:p w:rsidR="00951AB0" w:rsidRPr="007A5BFB" w:rsidRDefault="00951AB0" w:rsidP="00951AB0">
      <w:pPr>
        <w:rPr>
          <w:bCs/>
          <w:color w:val="333333"/>
        </w:rPr>
      </w:pPr>
      <w:r w:rsidRPr="007A5BFB">
        <w:rPr>
          <w:bCs/>
          <w:color w:val="333333"/>
        </w:rPr>
        <w:t xml:space="preserve">___________________________, </w:t>
      </w:r>
      <w:r w:rsidRPr="007A5BFB">
        <w:t>___________________________</w:t>
      </w:r>
      <w:r w:rsidRPr="007A5BFB">
        <w:rPr>
          <w:bCs/>
          <w:color w:val="333333"/>
        </w:rPr>
        <w:t xml:space="preserve">, ___________________________, </w:t>
      </w:r>
      <w:r w:rsidRPr="007A5BFB">
        <w:t>___________________________</w:t>
      </w:r>
      <w:r w:rsidRPr="007A5BFB">
        <w:rPr>
          <w:bCs/>
          <w:color w:val="333333"/>
        </w:rPr>
        <w:t xml:space="preserve">, ___________________________, </w:t>
      </w:r>
      <w:r w:rsidRPr="007A5BFB">
        <w:t xml:space="preserve">___________________________,  </w:t>
      </w:r>
      <w:r w:rsidRPr="007A5BFB">
        <w:rPr>
          <w:bCs/>
          <w:color w:val="333333"/>
        </w:rPr>
        <w:t xml:space="preserve">___________________________, </w:t>
      </w:r>
      <w:r w:rsidRPr="007A5BFB">
        <w:t>___________________________</w:t>
      </w:r>
    </w:p>
    <w:p w:rsidR="00951AB0" w:rsidRPr="007A5BFB" w:rsidRDefault="00951AB0" w:rsidP="00951AB0">
      <w:pPr>
        <w:rPr>
          <w:b/>
          <w:iCs/>
          <w:highlight w:val="green"/>
        </w:rPr>
      </w:pPr>
    </w:p>
    <w:p w:rsidR="00951AB0" w:rsidRPr="007A5BFB" w:rsidRDefault="00951AB0" w:rsidP="00951AB0">
      <w:pPr>
        <w:rPr>
          <w:b/>
          <w:bCs/>
        </w:rPr>
      </w:pPr>
      <w:r w:rsidRPr="007A5BFB">
        <w:rPr>
          <w:b/>
          <w:bCs/>
        </w:rPr>
        <w:t>Прием «Верите ли 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843"/>
        <w:gridCol w:w="1843"/>
      </w:tblGrid>
      <w:tr w:rsidR="00951AB0" w:rsidRPr="007A5BFB" w:rsidTr="00A22D4F">
        <w:tc>
          <w:tcPr>
            <w:tcW w:w="817" w:type="dxa"/>
          </w:tcPr>
          <w:p w:rsidR="00951AB0" w:rsidRPr="007A5BFB" w:rsidRDefault="00951AB0" w:rsidP="00A22D4F">
            <w:pPr>
              <w:jc w:val="center"/>
            </w:pPr>
            <w:r w:rsidRPr="007A5BFB">
              <w:t>1</w:t>
            </w:r>
          </w:p>
        </w:tc>
        <w:tc>
          <w:tcPr>
            <w:tcW w:w="1843" w:type="dxa"/>
          </w:tcPr>
          <w:p w:rsidR="00951AB0" w:rsidRPr="007A5BFB" w:rsidRDefault="00951AB0" w:rsidP="00A22D4F">
            <w:pPr>
              <w:rPr>
                <w:b/>
                <w:u w:val="single"/>
              </w:rPr>
            </w:pPr>
          </w:p>
        </w:tc>
        <w:tc>
          <w:tcPr>
            <w:tcW w:w="1843" w:type="dxa"/>
          </w:tcPr>
          <w:p w:rsidR="00951AB0" w:rsidRPr="007A5BFB" w:rsidRDefault="00951AB0" w:rsidP="00A22D4F">
            <w:pPr>
              <w:rPr>
                <w:b/>
                <w:u w:val="single"/>
              </w:rPr>
            </w:pPr>
          </w:p>
        </w:tc>
      </w:tr>
      <w:tr w:rsidR="00951AB0" w:rsidRPr="007A5BFB" w:rsidTr="00A22D4F">
        <w:tc>
          <w:tcPr>
            <w:tcW w:w="817" w:type="dxa"/>
          </w:tcPr>
          <w:p w:rsidR="00951AB0" w:rsidRPr="007A5BFB" w:rsidRDefault="00951AB0" w:rsidP="00A22D4F">
            <w:pPr>
              <w:jc w:val="center"/>
            </w:pPr>
            <w:r w:rsidRPr="007A5BFB">
              <w:t>2</w:t>
            </w:r>
          </w:p>
        </w:tc>
        <w:tc>
          <w:tcPr>
            <w:tcW w:w="1843" w:type="dxa"/>
          </w:tcPr>
          <w:p w:rsidR="00951AB0" w:rsidRPr="007A5BFB" w:rsidRDefault="00951AB0" w:rsidP="00A22D4F">
            <w:pPr>
              <w:rPr>
                <w:b/>
                <w:u w:val="single"/>
              </w:rPr>
            </w:pPr>
          </w:p>
        </w:tc>
        <w:tc>
          <w:tcPr>
            <w:tcW w:w="1843" w:type="dxa"/>
          </w:tcPr>
          <w:p w:rsidR="00951AB0" w:rsidRPr="007A5BFB" w:rsidRDefault="00951AB0" w:rsidP="00A22D4F">
            <w:pPr>
              <w:rPr>
                <w:b/>
                <w:u w:val="single"/>
              </w:rPr>
            </w:pPr>
          </w:p>
        </w:tc>
      </w:tr>
      <w:tr w:rsidR="00951AB0" w:rsidRPr="007A5BFB" w:rsidTr="00A22D4F">
        <w:tc>
          <w:tcPr>
            <w:tcW w:w="817" w:type="dxa"/>
          </w:tcPr>
          <w:p w:rsidR="00951AB0" w:rsidRPr="007A5BFB" w:rsidRDefault="00951AB0" w:rsidP="00A22D4F">
            <w:pPr>
              <w:jc w:val="center"/>
            </w:pPr>
            <w:r w:rsidRPr="007A5BFB">
              <w:t>3</w:t>
            </w:r>
          </w:p>
        </w:tc>
        <w:tc>
          <w:tcPr>
            <w:tcW w:w="1843" w:type="dxa"/>
          </w:tcPr>
          <w:p w:rsidR="00951AB0" w:rsidRPr="007A5BFB" w:rsidRDefault="00951AB0" w:rsidP="00A22D4F">
            <w:pPr>
              <w:rPr>
                <w:b/>
                <w:u w:val="single"/>
              </w:rPr>
            </w:pPr>
          </w:p>
        </w:tc>
        <w:tc>
          <w:tcPr>
            <w:tcW w:w="1843" w:type="dxa"/>
          </w:tcPr>
          <w:p w:rsidR="00951AB0" w:rsidRPr="007A5BFB" w:rsidRDefault="00951AB0" w:rsidP="00A22D4F">
            <w:pPr>
              <w:rPr>
                <w:b/>
                <w:u w:val="single"/>
              </w:rPr>
            </w:pPr>
          </w:p>
        </w:tc>
      </w:tr>
      <w:tr w:rsidR="00951AB0" w:rsidRPr="007A5BFB" w:rsidTr="00A22D4F">
        <w:tc>
          <w:tcPr>
            <w:tcW w:w="817" w:type="dxa"/>
          </w:tcPr>
          <w:p w:rsidR="00951AB0" w:rsidRPr="007A5BFB" w:rsidRDefault="00951AB0" w:rsidP="00A22D4F">
            <w:pPr>
              <w:jc w:val="center"/>
            </w:pPr>
            <w:r w:rsidRPr="007A5BFB">
              <w:t>4</w:t>
            </w:r>
          </w:p>
        </w:tc>
        <w:tc>
          <w:tcPr>
            <w:tcW w:w="1843" w:type="dxa"/>
          </w:tcPr>
          <w:p w:rsidR="00951AB0" w:rsidRPr="007A5BFB" w:rsidRDefault="00951AB0" w:rsidP="00A22D4F">
            <w:pPr>
              <w:rPr>
                <w:b/>
                <w:u w:val="single"/>
              </w:rPr>
            </w:pPr>
          </w:p>
        </w:tc>
        <w:tc>
          <w:tcPr>
            <w:tcW w:w="1843" w:type="dxa"/>
          </w:tcPr>
          <w:p w:rsidR="00951AB0" w:rsidRPr="007A5BFB" w:rsidRDefault="00951AB0" w:rsidP="00A22D4F">
            <w:pPr>
              <w:rPr>
                <w:b/>
                <w:u w:val="single"/>
              </w:rPr>
            </w:pPr>
          </w:p>
        </w:tc>
      </w:tr>
      <w:tr w:rsidR="00951AB0" w:rsidRPr="007A5BFB" w:rsidTr="00A22D4F">
        <w:tc>
          <w:tcPr>
            <w:tcW w:w="817" w:type="dxa"/>
          </w:tcPr>
          <w:p w:rsidR="00951AB0" w:rsidRPr="007A5BFB" w:rsidRDefault="00951AB0" w:rsidP="00A22D4F">
            <w:pPr>
              <w:jc w:val="center"/>
            </w:pPr>
            <w:r w:rsidRPr="007A5BFB">
              <w:t>5</w:t>
            </w:r>
          </w:p>
        </w:tc>
        <w:tc>
          <w:tcPr>
            <w:tcW w:w="1843" w:type="dxa"/>
          </w:tcPr>
          <w:p w:rsidR="00951AB0" w:rsidRPr="007A5BFB" w:rsidRDefault="00951AB0" w:rsidP="00A22D4F">
            <w:pPr>
              <w:rPr>
                <w:b/>
                <w:u w:val="single"/>
              </w:rPr>
            </w:pPr>
          </w:p>
        </w:tc>
        <w:tc>
          <w:tcPr>
            <w:tcW w:w="1843" w:type="dxa"/>
          </w:tcPr>
          <w:p w:rsidR="00951AB0" w:rsidRPr="007A5BFB" w:rsidRDefault="00951AB0" w:rsidP="00A22D4F">
            <w:pPr>
              <w:rPr>
                <w:b/>
                <w:u w:val="single"/>
              </w:rPr>
            </w:pPr>
          </w:p>
        </w:tc>
      </w:tr>
    </w:tbl>
    <w:p w:rsidR="00951AB0" w:rsidRPr="007A5BFB" w:rsidRDefault="00951AB0" w:rsidP="00951AB0">
      <w:pPr>
        <w:rPr>
          <w:b/>
          <w:iCs/>
          <w:highlight w:val="green"/>
        </w:rPr>
      </w:pPr>
    </w:p>
    <w:p w:rsidR="00951AB0" w:rsidRPr="007A5BFB" w:rsidRDefault="00951AB0" w:rsidP="00951AB0">
      <w:pPr>
        <w:jc w:val="both"/>
        <w:rPr>
          <w:b/>
          <w:bCs/>
          <w:u w:val="single"/>
        </w:rPr>
      </w:pPr>
      <w:r w:rsidRPr="007A5BFB">
        <w:rPr>
          <w:b/>
          <w:bCs/>
          <w:u w:val="single"/>
        </w:rPr>
        <w:t>Стадия «Осмысление»</w:t>
      </w:r>
    </w:p>
    <w:p w:rsidR="00951AB0" w:rsidRPr="007A5BFB" w:rsidRDefault="00951AB0" w:rsidP="00951AB0">
      <w:pPr>
        <w:pStyle w:val="a3"/>
        <w:spacing w:before="0" w:beforeAutospacing="0" w:after="0" w:afterAutospacing="0"/>
        <w:rPr>
          <w:b/>
          <w:bCs/>
        </w:rPr>
      </w:pPr>
      <w:r w:rsidRPr="007A5BFB">
        <w:rPr>
          <w:b/>
          <w:bCs/>
        </w:rPr>
        <w:t>Прием «Исправь ошибку в тексте»</w:t>
      </w:r>
    </w:p>
    <w:p w:rsidR="00951AB0" w:rsidRPr="007A5BFB" w:rsidRDefault="00951AB0" w:rsidP="00951AB0">
      <w:pPr>
        <w:pStyle w:val="a3"/>
        <w:spacing w:before="0" w:beforeAutospacing="0" w:after="0" w:afterAutospacing="0"/>
        <w:rPr>
          <w:i/>
        </w:rPr>
      </w:pPr>
      <w:r w:rsidRPr="007A5BFB">
        <w:rPr>
          <w:bCs/>
          <w:i/>
        </w:rPr>
        <w:t>Найдите ошибки в тексте и подчеркните их.</w:t>
      </w:r>
    </w:p>
    <w:p w:rsidR="00951AB0" w:rsidRPr="007A5BFB" w:rsidRDefault="00951AB0" w:rsidP="00951AB0">
      <w:pPr>
        <w:pStyle w:val="a3"/>
        <w:spacing w:before="0" w:beforeAutospacing="0" w:after="0" w:afterAutospacing="0"/>
        <w:jc w:val="both"/>
      </w:pPr>
      <w:r w:rsidRPr="007A5BFB">
        <w:t>Один путешественник, побывав в Египте, придумал такую историю:</w:t>
      </w:r>
    </w:p>
    <w:p w:rsidR="00951AB0" w:rsidRPr="007A5BFB" w:rsidRDefault="00951AB0" w:rsidP="00951AB0">
      <w:pPr>
        <w:pStyle w:val="a3"/>
        <w:spacing w:before="0" w:beforeAutospacing="0" w:after="0" w:afterAutospacing="0"/>
        <w:jc w:val="both"/>
      </w:pPr>
      <w:r w:rsidRPr="007A5BFB">
        <w:t xml:space="preserve">– Когда я попал в Египет, то решил прогуляться по берегу Нила. Зрелище поразило меня. Река совсем пересохла. Нил не разливался уже несколько лет. Все остальные реки Египта можно было перейти вброд. Но вот радость! Изнуряющая жара сменилась проливным дождём. Мне пришлось укрыться в дубовой роще. </w:t>
      </w:r>
    </w:p>
    <w:p w:rsidR="00951AB0" w:rsidRPr="007A5BFB" w:rsidRDefault="00951AB0" w:rsidP="00951AB0">
      <w:pPr>
        <w:pStyle w:val="western"/>
        <w:spacing w:before="0" w:beforeAutospacing="0" w:after="0" w:afterAutospacing="0"/>
        <w:jc w:val="both"/>
      </w:pPr>
    </w:p>
    <w:p w:rsidR="00951AB0" w:rsidRPr="007A5BFB" w:rsidRDefault="00951AB0" w:rsidP="00951AB0">
      <w:pPr>
        <w:rPr>
          <w:b/>
          <w:bCs/>
        </w:rPr>
      </w:pPr>
      <w:r w:rsidRPr="007A5BFB">
        <w:rPr>
          <w:b/>
          <w:bCs/>
        </w:rPr>
        <w:t>Приема «</w:t>
      </w:r>
      <w:proofErr w:type="spellStart"/>
      <w:r w:rsidRPr="007A5BFB">
        <w:rPr>
          <w:b/>
          <w:bCs/>
        </w:rPr>
        <w:t>Инсерт</w:t>
      </w:r>
      <w:proofErr w:type="spellEnd"/>
      <w:r w:rsidRPr="007A5BFB">
        <w:rPr>
          <w:b/>
          <w:bCs/>
        </w:rPr>
        <w:t>»</w:t>
      </w:r>
    </w:p>
    <w:p w:rsidR="00951AB0" w:rsidRPr="007A5BFB" w:rsidRDefault="00951AB0" w:rsidP="00951AB0">
      <w:pPr>
        <w:rPr>
          <w:i/>
        </w:rPr>
      </w:pPr>
      <w:r w:rsidRPr="007A5BFB">
        <w:rPr>
          <w:i/>
          <w:iCs/>
        </w:rPr>
        <w:t>Работа с раздаточным материалом</w:t>
      </w:r>
    </w:p>
    <w:p w:rsidR="00951AB0" w:rsidRPr="007A5BFB" w:rsidRDefault="00951AB0" w:rsidP="00951AB0">
      <w:pPr>
        <w:rPr>
          <w:bCs/>
        </w:rPr>
      </w:pPr>
    </w:p>
    <w:p w:rsidR="00951AB0" w:rsidRPr="007A5BFB" w:rsidRDefault="00951AB0" w:rsidP="00951AB0">
      <w:pPr>
        <w:rPr>
          <w:b/>
          <w:bCs/>
        </w:rPr>
      </w:pPr>
      <w:r w:rsidRPr="007A5BFB">
        <w:rPr>
          <w:b/>
          <w:bCs/>
        </w:rPr>
        <w:t>Прием «толстые» и «тонкие» вопросы</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7"/>
        <w:gridCol w:w="5386"/>
      </w:tblGrid>
      <w:tr w:rsidR="00951AB0" w:rsidRPr="007A5BFB" w:rsidTr="00A22D4F">
        <w:tc>
          <w:tcPr>
            <w:tcW w:w="10773" w:type="dxa"/>
            <w:gridSpan w:val="2"/>
            <w:shd w:val="clear" w:color="auto" w:fill="auto"/>
          </w:tcPr>
          <w:p w:rsidR="00951AB0" w:rsidRPr="00D2427E" w:rsidRDefault="00951AB0" w:rsidP="00A22D4F">
            <w:pPr>
              <w:pStyle w:val="a6"/>
              <w:jc w:val="center"/>
              <w:rPr>
                <w:rFonts w:cs="Times New Roman"/>
                <w:b/>
                <w:color w:val="000000"/>
              </w:rPr>
            </w:pPr>
            <w:r w:rsidRPr="007A5BFB">
              <w:rPr>
                <w:rFonts w:cs="Times New Roman"/>
                <w:b/>
                <w:color w:val="000000"/>
              </w:rPr>
              <w:t>Таблица " толстых " и " тонких " вопросов</w:t>
            </w:r>
          </w:p>
        </w:tc>
      </w:tr>
      <w:tr w:rsidR="00951AB0" w:rsidRPr="007A5BFB" w:rsidTr="00A22D4F">
        <w:tblPrEx>
          <w:tblCellMar>
            <w:top w:w="28" w:type="dxa"/>
            <w:left w:w="28" w:type="dxa"/>
            <w:bottom w:w="28" w:type="dxa"/>
            <w:right w:w="28" w:type="dxa"/>
          </w:tblCellMar>
        </w:tblPrEx>
        <w:tc>
          <w:tcPr>
            <w:tcW w:w="5387" w:type="dxa"/>
            <w:shd w:val="clear" w:color="auto" w:fill="auto"/>
          </w:tcPr>
          <w:p w:rsidR="00951AB0" w:rsidRPr="007A5BFB" w:rsidRDefault="00951AB0" w:rsidP="00A22D4F">
            <w:pPr>
              <w:pStyle w:val="a6"/>
              <w:jc w:val="center"/>
              <w:rPr>
                <w:rFonts w:cs="Times New Roman"/>
                <w:b/>
                <w:color w:val="000000"/>
              </w:rPr>
            </w:pPr>
            <w:r w:rsidRPr="007A5BFB">
              <w:rPr>
                <w:rFonts w:cs="Times New Roman"/>
                <w:b/>
                <w:color w:val="000000"/>
              </w:rPr>
              <w:t>Толстые</w:t>
            </w:r>
            <w:proofErr w:type="gramStart"/>
            <w:r w:rsidRPr="007A5BFB">
              <w:rPr>
                <w:rFonts w:cs="Times New Roman"/>
                <w:b/>
                <w:color w:val="000000"/>
              </w:rPr>
              <w:t xml:space="preserve"> ?</w:t>
            </w:r>
            <w:proofErr w:type="gramEnd"/>
          </w:p>
        </w:tc>
        <w:tc>
          <w:tcPr>
            <w:tcW w:w="5386" w:type="dxa"/>
            <w:shd w:val="clear" w:color="auto" w:fill="auto"/>
          </w:tcPr>
          <w:p w:rsidR="00951AB0" w:rsidRPr="007A5BFB" w:rsidRDefault="00951AB0" w:rsidP="00A22D4F">
            <w:pPr>
              <w:pStyle w:val="a6"/>
              <w:jc w:val="center"/>
              <w:rPr>
                <w:rFonts w:cs="Times New Roman"/>
              </w:rPr>
            </w:pPr>
            <w:r w:rsidRPr="007A5BFB">
              <w:rPr>
                <w:rFonts w:cs="Times New Roman"/>
                <w:b/>
                <w:color w:val="000000"/>
              </w:rPr>
              <w:t>Тонкие</w:t>
            </w:r>
            <w:proofErr w:type="gramStart"/>
            <w:r w:rsidRPr="007A5BFB">
              <w:rPr>
                <w:rFonts w:cs="Times New Roman"/>
                <w:b/>
                <w:color w:val="000000"/>
              </w:rPr>
              <w:t xml:space="preserve"> ?</w:t>
            </w:r>
            <w:proofErr w:type="gramEnd"/>
          </w:p>
        </w:tc>
      </w:tr>
      <w:tr w:rsidR="00951AB0" w:rsidRPr="007A5BFB" w:rsidTr="00A22D4F">
        <w:tblPrEx>
          <w:tblCellMar>
            <w:top w:w="28" w:type="dxa"/>
            <w:left w:w="28" w:type="dxa"/>
            <w:bottom w:w="28" w:type="dxa"/>
            <w:right w:w="28" w:type="dxa"/>
          </w:tblCellMar>
        </w:tblPrEx>
        <w:tc>
          <w:tcPr>
            <w:tcW w:w="5387" w:type="dxa"/>
            <w:shd w:val="clear" w:color="auto" w:fill="auto"/>
          </w:tcPr>
          <w:p w:rsidR="00951AB0" w:rsidRPr="007A5BFB" w:rsidRDefault="00951AB0" w:rsidP="00A22D4F">
            <w:pPr>
              <w:pStyle w:val="a6"/>
              <w:rPr>
                <w:rFonts w:cs="Times New Roman"/>
                <w:color w:val="000000"/>
              </w:rPr>
            </w:pPr>
          </w:p>
          <w:p w:rsidR="00951AB0" w:rsidRPr="007A5BFB" w:rsidRDefault="00951AB0" w:rsidP="00A22D4F">
            <w:pPr>
              <w:pStyle w:val="a6"/>
              <w:rPr>
                <w:rFonts w:cs="Times New Roman"/>
                <w:color w:val="000000"/>
              </w:rPr>
            </w:pPr>
          </w:p>
          <w:p w:rsidR="00951AB0" w:rsidRPr="007A5BFB" w:rsidRDefault="00951AB0" w:rsidP="00A22D4F">
            <w:pPr>
              <w:pStyle w:val="a6"/>
              <w:rPr>
                <w:rFonts w:cs="Times New Roman"/>
                <w:color w:val="000000"/>
              </w:rPr>
            </w:pPr>
          </w:p>
          <w:p w:rsidR="00951AB0" w:rsidRPr="007A5BFB" w:rsidRDefault="00951AB0" w:rsidP="00A22D4F">
            <w:pPr>
              <w:pStyle w:val="a6"/>
              <w:rPr>
                <w:rFonts w:cs="Times New Roman"/>
                <w:color w:val="000000"/>
              </w:rPr>
            </w:pPr>
          </w:p>
          <w:p w:rsidR="00951AB0" w:rsidRPr="007A5BFB" w:rsidRDefault="00951AB0" w:rsidP="00A22D4F">
            <w:pPr>
              <w:pStyle w:val="a6"/>
              <w:rPr>
                <w:rFonts w:cs="Times New Roman"/>
                <w:color w:val="000000"/>
              </w:rPr>
            </w:pPr>
          </w:p>
        </w:tc>
        <w:tc>
          <w:tcPr>
            <w:tcW w:w="5386" w:type="dxa"/>
            <w:shd w:val="clear" w:color="auto" w:fill="auto"/>
          </w:tcPr>
          <w:p w:rsidR="00951AB0" w:rsidRPr="007A5BFB" w:rsidRDefault="00951AB0" w:rsidP="00A22D4F">
            <w:pPr>
              <w:pStyle w:val="a6"/>
              <w:rPr>
                <w:rFonts w:cs="Times New Roman"/>
              </w:rPr>
            </w:pPr>
          </w:p>
        </w:tc>
      </w:tr>
    </w:tbl>
    <w:p w:rsidR="00951AB0" w:rsidRPr="007A5BFB" w:rsidRDefault="00951AB0" w:rsidP="00951AB0">
      <w:pPr>
        <w:rPr>
          <w:b/>
          <w:u w:val="single"/>
        </w:rPr>
      </w:pPr>
    </w:p>
    <w:p w:rsidR="00951AB0" w:rsidRPr="00D2427E" w:rsidRDefault="00951AB0" w:rsidP="00951AB0">
      <w:pPr>
        <w:pStyle w:val="a3"/>
        <w:spacing w:before="0" w:beforeAutospacing="0" w:after="0" w:afterAutospacing="0"/>
        <w:jc w:val="both"/>
        <w:rPr>
          <w:rStyle w:val="a5"/>
          <w:b/>
          <w:bCs/>
          <w:i w:val="0"/>
          <w:color w:val="000000"/>
        </w:rPr>
      </w:pPr>
      <w:r w:rsidRPr="00D2427E">
        <w:rPr>
          <w:rStyle w:val="a5"/>
          <w:b/>
          <w:bCs/>
          <w:i w:val="0"/>
          <w:color w:val="000000"/>
        </w:rPr>
        <w:t xml:space="preserve">Прием «Восстанови текст». </w:t>
      </w:r>
    </w:p>
    <w:p w:rsidR="00951AB0" w:rsidRPr="00D2427E" w:rsidRDefault="00951AB0" w:rsidP="00951AB0">
      <w:pPr>
        <w:pStyle w:val="a3"/>
        <w:spacing w:before="0" w:beforeAutospacing="0" w:after="0" w:afterAutospacing="0"/>
        <w:jc w:val="both"/>
        <w:rPr>
          <w:i/>
          <w:color w:val="000000"/>
        </w:rPr>
      </w:pPr>
      <w:r w:rsidRPr="00D2427E">
        <w:rPr>
          <w:i/>
          <w:color w:val="000000"/>
        </w:rPr>
        <w:t>Восстановите текст, используя пропущенные цифры или слова, предложенные под текстом.</w:t>
      </w:r>
    </w:p>
    <w:p w:rsidR="00951AB0" w:rsidRPr="00D2427E" w:rsidRDefault="00951AB0" w:rsidP="00951AB0">
      <w:pPr>
        <w:ind w:firstLine="284"/>
        <w:jc w:val="both"/>
      </w:pPr>
      <w:r w:rsidRPr="00D2427E">
        <w:t xml:space="preserve">В </w:t>
      </w:r>
      <w:r w:rsidRPr="00D2427E">
        <w:rPr>
          <w:u w:val="single"/>
        </w:rPr>
        <w:t xml:space="preserve">___ </w:t>
      </w:r>
      <w:r w:rsidRPr="00D2427E">
        <w:t xml:space="preserve">тысячелетии до нашей эры возникли первые города-государства – номы. Общее их число достигало </w:t>
      </w:r>
      <w:r w:rsidRPr="00D2427E">
        <w:rPr>
          <w:u w:val="single"/>
        </w:rPr>
        <w:t>___</w:t>
      </w:r>
      <w:r w:rsidRPr="00D2427E">
        <w:t xml:space="preserve">. Главным городом на Севере стал Мемфис, а на Юге – Фивы. Образовались </w:t>
      </w:r>
      <w:r w:rsidRPr="00D2427E">
        <w:rPr>
          <w:u w:val="single"/>
        </w:rPr>
        <w:t>______</w:t>
      </w:r>
      <w:r w:rsidRPr="00D2427E">
        <w:t xml:space="preserve"> царство – Нижний Египет и </w:t>
      </w:r>
      <w:proofErr w:type="spellStart"/>
      <w:r w:rsidRPr="00D2427E">
        <w:rPr>
          <w:u w:val="single"/>
        </w:rPr>
        <w:t>________</w:t>
      </w:r>
      <w:r w:rsidRPr="00D2427E">
        <w:t>царство</w:t>
      </w:r>
      <w:proofErr w:type="spellEnd"/>
      <w:r w:rsidRPr="00D2427E">
        <w:t xml:space="preserve"> – Верхний Египет.</w:t>
      </w:r>
    </w:p>
    <w:p w:rsidR="00951AB0" w:rsidRPr="00D2427E" w:rsidRDefault="00951AB0" w:rsidP="00951AB0">
      <w:pPr>
        <w:ind w:firstLine="284"/>
        <w:jc w:val="both"/>
        <w:rPr>
          <w:b/>
        </w:rPr>
      </w:pPr>
      <w:r w:rsidRPr="00D2427E">
        <w:t xml:space="preserve">Около 3000 года до нашей эры правитель </w:t>
      </w:r>
      <w:r w:rsidRPr="00D2427E">
        <w:rPr>
          <w:u w:val="single"/>
        </w:rPr>
        <w:t xml:space="preserve">____________ </w:t>
      </w:r>
      <w:r w:rsidRPr="00D2427E">
        <w:t xml:space="preserve">Египта Мина объединил под своей властью оба царства. Он был провозглашен фараоном. Столицей был объявлен </w:t>
      </w:r>
      <w:r w:rsidRPr="00D2427E">
        <w:rPr>
          <w:u w:val="single"/>
        </w:rPr>
        <w:t>____________</w:t>
      </w:r>
      <w:r w:rsidRPr="00D2427E">
        <w:t>. Были введены знаки царской власти, ритуалы, законы, письменность. Была проведена перепись населения, установлены налоги.</w:t>
      </w:r>
    </w:p>
    <w:p w:rsidR="00951AB0" w:rsidRPr="00D2427E" w:rsidRDefault="00951AB0" w:rsidP="00951AB0">
      <w:pPr>
        <w:numPr>
          <w:ilvl w:val="0"/>
          <w:numId w:val="2"/>
        </w:numPr>
        <w:rPr>
          <w:b/>
          <w:iCs/>
        </w:rPr>
      </w:pPr>
      <w:r w:rsidRPr="00D2427E">
        <w:rPr>
          <w:bCs/>
          <w:u w:val="single"/>
        </w:rPr>
        <w:t xml:space="preserve">Мемфис,     2.  Верхнего,     3.  Южное,     4.  </w:t>
      </w:r>
      <w:r w:rsidRPr="00D2427E">
        <w:rPr>
          <w:u w:val="single"/>
        </w:rPr>
        <w:t>IV,     5.  Северное,     6.  40</w:t>
      </w:r>
    </w:p>
    <w:p w:rsidR="00951AB0" w:rsidRPr="007A5BFB" w:rsidRDefault="00951AB0" w:rsidP="00951AB0">
      <w:pPr>
        <w:rPr>
          <w:b/>
          <w:iCs/>
          <w:highlight w:val="green"/>
        </w:rPr>
      </w:pPr>
    </w:p>
    <w:p w:rsidR="00951AB0" w:rsidRPr="007A5BFB" w:rsidRDefault="00951AB0" w:rsidP="00951AB0">
      <w:pPr>
        <w:jc w:val="both"/>
        <w:rPr>
          <w:b/>
          <w:bCs/>
          <w:u w:val="single"/>
        </w:rPr>
      </w:pPr>
      <w:r w:rsidRPr="007A5BFB">
        <w:rPr>
          <w:b/>
          <w:bCs/>
          <w:u w:val="single"/>
        </w:rPr>
        <w:t>Стадия «Рефлексия»</w:t>
      </w:r>
    </w:p>
    <w:p w:rsidR="00951AB0" w:rsidRPr="007A5BFB" w:rsidRDefault="00951AB0" w:rsidP="00951AB0">
      <w:pPr>
        <w:jc w:val="both"/>
      </w:pPr>
      <w:r w:rsidRPr="007A5BFB">
        <w:rPr>
          <w:b/>
          <w:bCs/>
        </w:rPr>
        <w:t>Прием «</w:t>
      </w:r>
      <w:proofErr w:type="spellStart"/>
      <w:r w:rsidRPr="007A5BFB">
        <w:rPr>
          <w:b/>
          <w:bCs/>
        </w:rPr>
        <w:t>Синквейн</w:t>
      </w:r>
      <w:proofErr w:type="spellEnd"/>
      <w:r w:rsidRPr="007A5BFB">
        <w:rPr>
          <w:b/>
          <w:bCs/>
        </w:rPr>
        <w:t>»</w:t>
      </w:r>
    </w:p>
    <w:p w:rsidR="00951AB0" w:rsidRPr="007A5BFB" w:rsidRDefault="00951AB0" w:rsidP="00951AB0">
      <w:pPr>
        <w:tabs>
          <w:tab w:val="left" w:pos="284"/>
        </w:tabs>
        <w:jc w:val="both"/>
      </w:pPr>
      <w:r w:rsidRPr="007A5BFB">
        <w:t>1.____________________________</w:t>
      </w:r>
    </w:p>
    <w:p w:rsidR="00951AB0" w:rsidRPr="007A5BFB" w:rsidRDefault="00951AB0" w:rsidP="00951AB0">
      <w:pPr>
        <w:tabs>
          <w:tab w:val="left" w:pos="284"/>
        </w:tabs>
        <w:jc w:val="both"/>
      </w:pPr>
      <w:r w:rsidRPr="007A5BFB">
        <w:t xml:space="preserve">2.______________________________________ </w:t>
      </w:r>
    </w:p>
    <w:p w:rsidR="00951AB0" w:rsidRPr="007A5BFB" w:rsidRDefault="00951AB0" w:rsidP="00951AB0">
      <w:pPr>
        <w:tabs>
          <w:tab w:val="left" w:pos="284"/>
        </w:tabs>
      </w:pPr>
      <w:r w:rsidRPr="007A5BFB">
        <w:t>3. _____________________________________________________</w:t>
      </w:r>
    </w:p>
    <w:p w:rsidR="00951AB0" w:rsidRPr="007A5BFB" w:rsidRDefault="00951AB0" w:rsidP="00951AB0">
      <w:pPr>
        <w:tabs>
          <w:tab w:val="left" w:pos="284"/>
        </w:tabs>
        <w:jc w:val="both"/>
      </w:pPr>
      <w:r w:rsidRPr="007A5BFB">
        <w:t>4._______________________________________________________</w:t>
      </w:r>
      <w:r>
        <w:t>__</w:t>
      </w:r>
      <w:r w:rsidRPr="007A5BFB">
        <w:t xml:space="preserve"> </w:t>
      </w:r>
    </w:p>
    <w:p w:rsidR="00951AB0" w:rsidRPr="007A5BFB" w:rsidRDefault="00951AB0" w:rsidP="00951AB0">
      <w:pPr>
        <w:tabs>
          <w:tab w:val="left" w:pos="284"/>
        </w:tabs>
      </w:pPr>
      <w:r w:rsidRPr="007A5BFB">
        <w:t>5. _________________________________________________________</w:t>
      </w:r>
    </w:p>
    <w:p w:rsidR="00052931" w:rsidRDefault="00052931"/>
    <w:sectPr w:rsidR="00052931" w:rsidSect="009D6F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068EE"/>
    <w:multiLevelType w:val="hybridMultilevel"/>
    <w:tmpl w:val="98E6583E"/>
    <w:lvl w:ilvl="0" w:tplc="266A01F6">
      <w:start w:val="1"/>
      <w:numFmt w:val="decimal"/>
      <w:lvlText w:val="%1."/>
      <w:lvlJc w:val="left"/>
      <w:pPr>
        <w:ind w:left="1080" w:hanging="360"/>
      </w:pPr>
      <w:rPr>
        <w:rFonts w:hint="default"/>
        <w:b w:val="0"/>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5C20DF"/>
    <w:multiLevelType w:val="hybridMultilevel"/>
    <w:tmpl w:val="F9DAA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AB0"/>
    <w:rsid w:val="00052931"/>
    <w:rsid w:val="000B661E"/>
    <w:rsid w:val="005A4022"/>
    <w:rsid w:val="00951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1AB0"/>
    <w:pPr>
      <w:spacing w:before="100" w:beforeAutospacing="1" w:after="100" w:afterAutospacing="1"/>
    </w:pPr>
  </w:style>
  <w:style w:type="character" w:styleId="a4">
    <w:name w:val="Strong"/>
    <w:uiPriority w:val="22"/>
    <w:qFormat/>
    <w:rsid w:val="00951AB0"/>
    <w:rPr>
      <w:b/>
      <w:bCs/>
    </w:rPr>
  </w:style>
  <w:style w:type="paragraph" w:customStyle="1" w:styleId="c0">
    <w:name w:val="c0"/>
    <w:basedOn w:val="a"/>
    <w:rsid w:val="00951AB0"/>
    <w:pPr>
      <w:spacing w:before="100" w:beforeAutospacing="1" w:after="100" w:afterAutospacing="1"/>
    </w:pPr>
  </w:style>
  <w:style w:type="character" w:customStyle="1" w:styleId="c1">
    <w:name w:val="c1"/>
    <w:basedOn w:val="a0"/>
    <w:rsid w:val="00951AB0"/>
  </w:style>
  <w:style w:type="character" w:customStyle="1" w:styleId="c3">
    <w:name w:val="c3"/>
    <w:basedOn w:val="a0"/>
    <w:rsid w:val="00951AB0"/>
  </w:style>
  <w:style w:type="paragraph" w:customStyle="1" w:styleId="western">
    <w:name w:val="western"/>
    <w:basedOn w:val="a"/>
    <w:rsid w:val="00951AB0"/>
    <w:pPr>
      <w:spacing w:before="100" w:beforeAutospacing="1" w:after="100" w:afterAutospacing="1"/>
    </w:pPr>
  </w:style>
  <w:style w:type="character" w:styleId="a5">
    <w:name w:val="Emphasis"/>
    <w:basedOn w:val="a0"/>
    <w:uiPriority w:val="20"/>
    <w:qFormat/>
    <w:rsid w:val="00951AB0"/>
    <w:rPr>
      <w:i/>
      <w:iCs/>
    </w:rPr>
  </w:style>
  <w:style w:type="paragraph" w:customStyle="1" w:styleId="a6">
    <w:name w:val="Содержимое таблицы"/>
    <w:basedOn w:val="a"/>
    <w:rsid w:val="00951AB0"/>
    <w:pPr>
      <w:widowControl w:val="0"/>
      <w:suppressLineNumbers/>
      <w:suppressAutoHyphens/>
    </w:pPr>
    <w:rPr>
      <w:rFonts w:eastAsia="Arial Unicode MS" w:cs="Arial Unicode MS"/>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1884</Words>
  <Characters>10745</Characters>
  <Application>Microsoft Office Word</Application>
  <DocSecurity>0</DocSecurity>
  <Lines>89</Lines>
  <Paragraphs>25</Paragraphs>
  <ScaleCrop>false</ScaleCrop>
  <Company>DNA Project</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2019-01-14T15:33:00Z</dcterms:created>
  <dcterms:modified xsi:type="dcterms:W3CDTF">2019-01-14T15:39:00Z</dcterms:modified>
</cp:coreProperties>
</file>