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0FD" w:rsidRDefault="006E40FD" w:rsidP="006E40FD">
      <w:pPr>
        <w:pStyle w:val="a3"/>
        <w:shd w:val="clear" w:color="auto" w:fill="FFFFFF"/>
        <w:spacing w:after="278" w:afterAutospacing="0"/>
        <w:rPr>
          <w:rFonts w:ascii="Georgia" w:hAnsi="Georgia"/>
          <w:color w:val="000000"/>
        </w:rPr>
      </w:pPr>
      <w:r>
        <w:rPr>
          <w:rFonts w:ascii="Georgia" w:hAnsi="Georgia"/>
          <w:color w:val="000000"/>
        </w:rPr>
        <w:t>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 В “Программе воспитания в детском саду” воспитание у дошкольников любви и бережного отношения к природе предусмотрено особым разделом.</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Программа выдвигает две важные задачи:</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1) воспитание у детей любви к родной природе, способности воспринимать и глубоко чувствовать ее красоту, умения бережно относиться к растениям и животным;</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2) 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природы.</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комната природы, зимний сад, 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На участке можно создать специальную площадку природы, естественный уголок с дикорастущими растениями, заложить питомник, наметить экологическую тропу, выделить уголок помощи живому “Айболит”, уголок “Зеленой аптеки”, сделать ручеек, бассейн и т. д.</w:t>
      </w:r>
    </w:p>
    <w:p w:rsidR="006E40FD" w:rsidRDefault="006E40FD" w:rsidP="006E40FD">
      <w:pPr>
        <w:pStyle w:val="a3"/>
        <w:shd w:val="clear" w:color="auto" w:fill="FFFFFF"/>
        <w:spacing w:before="278" w:beforeAutospacing="0" w:after="278" w:afterAutospacing="0"/>
        <w:rPr>
          <w:rFonts w:ascii="Georgia" w:hAnsi="Georgia"/>
          <w:color w:val="000000"/>
        </w:rPr>
      </w:pPr>
      <w:r>
        <w:rPr>
          <w:rStyle w:val="a4"/>
          <w:rFonts w:ascii="Georgia" w:hAnsi="Georgia"/>
          <w:color w:val="000000"/>
        </w:rPr>
        <w:t>Задачи программы </w:t>
      </w:r>
      <w:r>
        <w:rPr>
          <w:rFonts w:ascii="Georgia" w:hAnsi="Georgia"/>
          <w:color w:val="000000"/>
        </w:rPr>
        <w:t>сводятся к следующему:</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1. Направлять активную деятельность дошкольника на осознанное сохранение природы.</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2. Воспитывать в дошкольниках гуманно-ценностное отношение к природе.</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3. Воспитывать любовь к животному и растительному миру.</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lastRenderedPageBreak/>
        <w:t>4. Формировать у детей экологические знания, культуру и отношение к природе.</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5. Информировать дошкольников об экологической ситуации в городе, области, мире и о влиянии ее на здоровье людей.</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Успех реализации данной программы зависит от тесного сотрудничества педагогов дошкольного учреждения, администрации и родителей.</w:t>
      </w:r>
    </w:p>
    <w:p w:rsidR="006E40FD" w:rsidRDefault="006E40FD" w:rsidP="006E40FD">
      <w:pPr>
        <w:pStyle w:val="a3"/>
        <w:shd w:val="clear" w:color="auto" w:fill="FFFFFF"/>
        <w:spacing w:before="278" w:beforeAutospacing="0" w:after="278" w:afterAutospacing="0"/>
        <w:rPr>
          <w:rFonts w:ascii="Georgia" w:hAnsi="Georgia"/>
          <w:color w:val="000000"/>
        </w:rPr>
      </w:pPr>
      <w:r>
        <w:rPr>
          <w:rStyle w:val="a4"/>
          <w:rFonts w:ascii="Georgia" w:hAnsi="Georgia"/>
          <w:color w:val="000000"/>
        </w:rPr>
        <w:t>Задачи педагогов</w:t>
      </w:r>
      <w:r>
        <w:rPr>
          <w:rFonts w:ascii="Georgia" w:hAnsi="Georgia"/>
          <w:color w:val="000000"/>
        </w:rPr>
        <w:t> сводятся к следующему:</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1. Создавать условия для формирования элементарных биологических представлений:</w:t>
      </w:r>
    </w:p>
    <w:p w:rsidR="006E40FD" w:rsidRDefault="006E40FD" w:rsidP="006E40FD">
      <w:pPr>
        <w:pStyle w:val="a3"/>
        <w:numPr>
          <w:ilvl w:val="0"/>
          <w:numId w:val="1"/>
        </w:numPr>
        <w:shd w:val="clear" w:color="auto" w:fill="FFFFFF"/>
        <w:spacing w:before="278" w:beforeAutospacing="0" w:after="0" w:afterAutospacing="0"/>
        <w:rPr>
          <w:rFonts w:ascii="Georgia" w:hAnsi="Georgia"/>
          <w:color w:val="000000"/>
        </w:rPr>
      </w:pPr>
      <w:r>
        <w:rPr>
          <w:rFonts w:ascii="Georgia" w:hAnsi="Georgia"/>
          <w:color w:val="000000"/>
        </w:rPr>
        <w:t xml:space="preserve">знакомить с развитием жизни на Земле (рассказывать о происхождении, многообразии форм жизни: о микроорганизмах, растениях, животных, их происхождении, особенностях жизни, среде обитания и т. </w:t>
      </w:r>
      <w:proofErr w:type="gramStart"/>
      <w:r>
        <w:rPr>
          <w:rFonts w:ascii="Georgia" w:hAnsi="Georgia"/>
          <w:color w:val="000000"/>
        </w:rPr>
        <w:t>д. )</w:t>
      </w:r>
      <w:proofErr w:type="gramEnd"/>
      <w:r>
        <w:rPr>
          <w:rFonts w:ascii="Georgia" w:hAnsi="Georgia"/>
          <w:color w:val="000000"/>
        </w:rPr>
        <w:t>;</w:t>
      </w:r>
    </w:p>
    <w:p w:rsidR="006E40FD" w:rsidRDefault="006E40FD" w:rsidP="006E40FD">
      <w:pPr>
        <w:pStyle w:val="a3"/>
        <w:numPr>
          <w:ilvl w:val="0"/>
          <w:numId w:val="1"/>
        </w:numPr>
        <w:shd w:val="clear" w:color="auto" w:fill="FFFFFF"/>
        <w:spacing w:after="0" w:afterAutospacing="0"/>
        <w:rPr>
          <w:rFonts w:ascii="Georgia" w:hAnsi="Georgia"/>
          <w:color w:val="000000"/>
        </w:rPr>
      </w:pPr>
      <w:r>
        <w:rPr>
          <w:rFonts w:ascii="Georgia" w:hAnsi="Georgia"/>
          <w:color w:val="000000"/>
        </w:rPr>
        <w:t>предоставить возможность осваивать учебный материал в доступной форме;</w:t>
      </w:r>
    </w:p>
    <w:p w:rsidR="006E40FD" w:rsidRDefault="006E40FD" w:rsidP="006E40FD">
      <w:pPr>
        <w:pStyle w:val="a3"/>
        <w:numPr>
          <w:ilvl w:val="0"/>
          <w:numId w:val="1"/>
        </w:numPr>
        <w:shd w:val="clear" w:color="auto" w:fill="FFFFFF"/>
        <w:spacing w:after="278" w:afterAutospacing="0"/>
        <w:rPr>
          <w:rFonts w:ascii="Georgia" w:hAnsi="Georgia"/>
          <w:color w:val="000000"/>
        </w:rPr>
      </w:pPr>
      <w:r>
        <w:rPr>
          <w:rFonts w:ascii="Georgia" w:hAnsi="Georgia"/>
          <w:color w:val="000000"/>
        </w:rPr>
        <w:t>формировать эмоционально-положительное отношение к природе.</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2. Обеспечивать условия для развития экологического сознания:</w:t>
      </w:r>
    </w:p>
    <w:p w:rsidR="006E40FD" w:rsidRDefault="006E40FD" w:rsidP="006E40FD">
      <w:pPr>
        <w:pStyle w:val="a3"/>
        <w:numPr>
          <w:ilvl w:val="0"/>
          <w:numId w:val="2"/>
        </w:numPr>
        <w:shd w:val="clear" w:color="auto" w:fill="FFFFFF"/>
        <w:spacing w:before="278" w:beforeAutospacing="0" w:after="0" w:afterAutospacing="0"/>
        <w:rPr>
          <w:rFonts w:ascii="Georgia" w:hAnsi="Georgia"/>
          <w:color w:val="000000"/>
        </w:rPr>
      </w:pPr>
      <w:r>
        <w:rPr>
          <w:rFonts w:ascii="Georgia" w:hAnsi="Georgia"/>
          <w:color w:val="000000"/>
        </w:rPr>
        <w:t>знакомить с представителями живой и неживой природы;</w:t>
      </w:r>
    </w:p>
    <w:p w:rsidR="006E40FD" w:rsidRDefault="006E40FD" w:rsidP="006E40FD">
      <w:pPr>
        <w:pStyle w:val="a3"/>
        <w:numPr>
          <w:ilvl w:val="0"/>
          <w:numId w:val="2"/>
        </w:numPr>
        <w:shd w:val="clear" w:color="auto" w:fill="FFFFFF"/>
        <w:spacing w:after="0" w:afterAutospacing="0"/>
        <w:rPr>
          <w:rFonts w:ascii="Georgia" w:hAnsi="Georgia"/>
          <w:color w:val="000000"/>
        </w:rPr>
      </w:pPr>
      <w:r>
        <w:rPr>
          <w:rFonts w:ascii="Georgia" w:hAnsi="Georgia"/>
          <w:color w:val="000000"/>
        </w:rPr>
        <w:t>рассказывать о взаимосвязи и взаимодействии всех объектов природы;</w:t>
      </w:r>
    </w:p>
    <w:p w:rsidR="006E40FD" w:rsidRDefault="006E40FD" w:rsidP="006E40FD">
      <w:pPr>
        <w:pStyle w:val="a3"/>
        <w:numPr>
          <w:ilvl w:val="0"/>
          <w:numId w:val="2"/>
        </w:numPr>
        <w:shd w:val="clear" w:color="auto" w:fill="FFFFFF"/>
        <w:spacing w:after="0" w:afterAutospacing="0"/>
        <w:rPr>
          <w:rFonts w:ascii="Georgia" w:hAnsi="Georgia"/>
          <w:color w:val="000000"/>
        </w:rPr>
      </w:pPr>
      <w:r>
        <w:rPr>
          <w:rFonts w:ascii="Georgia" w:hAnsi="Georgia"/>
          <w:color w:val="000000"/>
        </w:rPr>
        <w:t>способствовать формированию осознано-правильного отношения к планете Земля (наш общий дом) и к человеку как части природы;</w:t>
      </w:r>
    </w:p>
    <w:p w:rsidR="006E40FD" w:rsidRDefault="006E40FD" w:rsidP="006E40FD">
      <w:pPr>
        <w:pStyle w:val="a3"/>
        <w:numPr>
          <w:ilvl w:val="0"/>
          <w:numId w:val="2"/>
        </w:numPr>
        <w:shd w:val="clear" w:color="auto" w:fill="FFFFFF"/>
        <w:spacing w:after="0" w:afterAutospacing="0"/>
        <w:rPr>
          <w:rFonts w:ascii="Georgia" w:hAnsi="Georgia"/>
          <w:color w:val="000000"/>
        </w:rPr>
      </w:pPr>
      <w:r>
        <w:rPr>
          <w:rFonts w:ascii="Georgia" w:hAnsi="Georgia"/>
          <w:color w:val="000000"/>
        </w:rPr>
        <w:t>знакомить с проблемой загрязнения окружающей среды, с правилами личной безопасности;</w:t>
      </w:r>
    </w:p>
    <w:p w:rsidR="006E40FD" w:rsidRDefault="006E40FD" w:rsidP="006E40FD">
      <w:pPr>
        <w:pStyle w:val="a3"/>
        <w:numPr>
          <w:ilvl w:val="0"/>
          <w:numId w:val="2"/>
        </w:numPr>
        <w:shd w:val="clear" w:color="auto" w:fill="FFFFFF"/>
        <w:spacing w:after="0" w:afterAutospacing="0"/>
        <w:rPr>
          <w:rFonts w:ascii="Georgia" w:hAnsi="Georgia"/>
          <w:color w:val="000000"/>
        </w:rPr>
      </w:pPr>
      <w:r>
        <w:rPr>
          <w:rFonts w:ascii="Georgia" w:hAnsi="Georgia"/>
          <w:color w:val="000000"/>
        </w:rPr>
        <w:t>способствовать развитию бережного и ответственного отношения к окружающей природе;</w:t>
      </w:r>
    </w:p>
    <w:p w:rsidR="006E40FD" w:rsidRDefault="006E40FD" w:rsidP="006E40FD">
      <w:pPr>
        <w:pStyle w:val="a3"/>
        <w:numPr>
          <w:ilvl w:val="0"/>
          <w:numId w:val="2"/>
        </w:numPr>
        <w:shd w:val="clear" w:color="auto" w:fill="FFFFFF"/>
        <w:spacing w:after="278" w:afterAutospacing="0"/>
        <w:rPr>
          <w:rFonts w:ascii="Georgia" w:hAnsi="Georgia"/>
          <w:color w:val="000000"/>
        </w:rPr>
      </w:pPr>
      <w:r>
        <w:rPr>
          <w:rFonts w:ascii="Georgia" w:hAnsi="Georgia"/>
          <w:color w:val="000000"/>
        </w:rPr>
        <w:t>создавать условия для самостоятельной деятельности по сохранению и улучшению среды.</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Активная помощь администрации ДОУ и соблюдение последовательности основных этапов работы (целеполагание, анализ, планирование, выбор программ и технологий, практическая деятельность, диагностика) являются залогом эффективности решения проблемы внедрения экологического образования в педагогический процесс.</w:t>
      </w:r>
    </w:p>
    <w:p w:rsidR="006E40FD" w:rsidRDefault="006E40FD" w:rsidP="006E40FD">
      <w:pPr>
        <w:pStyle w:val="a3"/>
        <w:shd w:val="clear" w:color="auto" w:fill="FFFFFF"/>
        <w:spacing w:before="278" w:beforeAutospacing="0" w:after="278" w:afterAutospacing="0"/>
        <w:rPr>
          <w:rFonts w:ascii="Georgia" w:hAnsi="Georgia"/>
          <w:color w:val="000000"/>
        </w:rPr>
      </w:pPr>
      <w:r>
        <w:rPr>
          <w:rStyle w:val="a4"/>
          <w:rFonts w:ascii="Georgia" w:hAnsi="Georgia"/>
          <w:color w:val="000000"/>
        </w:rPr>
        <w:t>Успех реализации программы</w:t>
      </w:r>
      <w:r>
        <w:rPr>
          <w:rFonts w:ascii="Georgia" w:hAnsi="Georgia"/>
          <w:color w:val="000000"/>
        </w:rPr>
        <w:t> обеспечивается следующими педагогическими условиями:</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1. Создание экологической среды в ДОУ.</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2. Готовность педагога к осуществлению экологического образования детей.</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3. Личностно-ориентированное взаимодействие взрослого и ребенка в процессе освоения программы.</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4. Активное участие родителей в воспитательном процессе.</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5. Установление педагогом связей со школой, общественными организациями, учреждениями дополнительного образования.</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lastRenderedPageBreak/>
        <w:t>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 Именно потому, прежде чем начать экологическую работу с детьми, я приступила к работе с родителями.</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Работу с родителями провожу в форме собраний (общих и групповых) с целью информирования родителей о совместной работе и стимулирования их активного в ней участия:</w:t>
      </w:r>
    </w:p>
    <w:p w:rsidR="006E40FD" w:rsidRDefault="006E40FD" w:rsidP="006E40FD">
      <w:pPr>
        <w:pStyle w:val="a3"/>
        <w:numPr>
          <w:ilvl w:val="0"/>
          <w:numId w:val="4"/>
        </w:numPr>
        <w:shd w:val="clear" w:color="auto" w:fill="FFFFFF"/>
        <w:spacing w:before="278" w:beforeAutospacing="0" w:after="0" w:afterAutospacing="0"/>
        <w:rPr>
          <w:rFonts w:ascii="Georgia" w:hAnsi="Georgia"/>
          <w:color w:val="000000"/>
        </w:rPr>
      </w:pPr>
      <w:r>
        <w:rPr>
          <w:rFonts w:ascii="Georgia" w:hAnsi="Georgia"/>
          <w:color w:val="000000"/>
        </w:rPr>
        <w:t xml:space="preserve">ознакомление родителей с работой ДОУ по экологии (открытые занятия, специальные экспозиции, видеофильмы и т. </w:t>
      </w:r>
      <w:proofErr w:type="gramStart"/>
      <w:r>
        <w:rPr>
          <w:rFonts w:ascii="Georgia" w:hAnsi="Georgia"/>
          <w:color w:val="000000"/>
        </w:rPr>
        <w:t>д. )</w:t>
      </w:r>
      <w:proofErr w:type="gramEnd"/>
      <w:r>
        <w:rPr>
          <w:rFonts w:ascii="Georgia" w:hAnsi="Georgia"/>
          <w:color w:val="000000"/>
        </w:rPr>
        <w:t>;</w:t>
      </w:r>
    </w:p>
    <w:p w:rsidR="006E40FD" w:rsidRDefault="006E40FD" w:rsidP="006E40FD">
      <w:pPr>
        <w:pStyle w:val="a3"/>
        <w:numPr>
          <w:ilvl w:val="0"/>
          <w:numId w:val="4"/>
        </w:numPr>
        <w:shd w:val="clear" w:color="auto" w:fill="FFFFFF"/>
        <w:spacing w:after="0" w:afterAutospacing="0"/>
        <w:rPr>
          <w:rFonts w:ascii="Georgia" w:hAnsi="Georgia"/>
          <w:color w:val="000000"/>
        </w:rPr>
      </w:pPr>
      <w:r>
        <w:rPr>
          <w:rFonts w:ascii="Georgia" w:hAnsi="Georgia"/>
          <w:color w:val="000000"/>
        </w:rPr>
        <w:t>организация различных мероприятий с участием родителей (в том числе с использованием их профессионального опыта медицинского работника, лесничего, пожарника);</w:t>
      </w:r>
    </w:p>
    <w:p w:rsidR="006E40FD" w:rsidRDefault="006E40FD" w:rsidP="006E40FD">
      <w:pPr>
        <w:pStyle w:val="a3"/>
        <w:numPr>
          <w:ilvl w:val="0"/>
          <w:numId w:val="4"/>
        </w:numPr>
        <w:shd w:val="clear" w:color="auto" w:fill="FFFFFF"/>
        <w:spacing w:after="0" w:afterAutospacing="0"/>
        <w:rPr>
          <w:rFonts w:ascii="Georgia" w:hAnsi="Georgia"/>
          <w:color w:val="000000"/>
        </w:rPr>
      </w:pPr>
      <w:r>
        <w:rPr>
          <w:rFonts w:ascii="Georgia" w:hAnsi="Georgia"/>
          <w:color w:val="000000"/>
        </w:rPr>
        <w:t>ознакомление родителей с результатами обучения детей (открытые занятия, различные общие мероприятия, информация в уголках для родителей и прочее);</w:t>
      </w:r>
    </w:p>
    <w:p w:rsidR="006E40FD" w:rsidRDefault="006E40FD" w:rsidP="006E40FD">
      <w:pPr>
        <w:pStyle w:val="a3"/>
        <w:numPr>
          <w:ilvl w:val="0"/>
          <w:numId w:val="4"/>
        </w:numPr>
        <w:shd w:val="clear" w:color="auto" w:fill="FFFFFF"/>
        <w:spacing w:after="278" w:afterAutospacing="0"/>
        <w:rPr>
          <w:rFonts w:ascii="Georgia" w:hAnsi="Georgia"/>
          <w:color w:val="000000"/>
        </w:rPr>
      </w:pPr>
      <w:r>
        <w:rPr>
          <w:rFonts w:ascii="Georgia" w:hAnsi="Georgia"/>
          <w:color w:val="000000"/>
        </w:rPr>
        <w:t>туристические походы на природу, соревнования “Папа, мама, я – здоровая семья” и т.д.</w:t>
      </w:r>
    </w:p>
    <w:p w:rsidR="006E40FD" w:rsidRDefault="006E40FD" w:rsidP="006E40FD">
      <w:pPr>
        <w:pStyle w:val="a3"/>
        <w:shd w:val="clear" w:color="auto" w:fill="FFFFFF"/>
        <w:spacing w:before="278" w:beforeAutospacing="0" w:after="278" w:afterAutospacing="0"/>
        <w:rPr>
          <w:rFonts w:ascii="Georgia" w:hAnsi="Georgia"/>
          <w:color w:val="000000"/>
        </w:rPr>
      </w:pPr>
      <w:bookmarkStart w:id="0" w:name="_GoBack"/>
      <w:bookmarkEnd w:id="0"/>
      <w:r>
        <w:rPr>
          <w:rFonts w:ascii="Georgia" w:hAnsi="Georgia"/>
          <w:color w:val="000000"/>
        </w:rPr>
        <w:t>В дошкольных учреждениях необходима хорошая организация диагностической работы по экологическому образованию. Диагностическая работа вносится в годовой и календарные планы, имеются диагностические программы и заключения по анализу результатов диагностики. Психодиагностическое обследование детей проводится с применением диагностик, содержащих игровые задания.</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 xml:space="preserve">Для определения уровня </w:t>
      </w:r>
      <w:proofErr w:type="spellStart"/>
      <w:r>
        <w:rPr>
          <w:rFonts w:ascii="Georgia" w:hAnsi="Georgia"/>
          <w:color w:val="000000"/>
        </w:rPr>
        <w:t>сформированности</w:t>
      </w:r>
      <w:proofErr w:type="spellEnd"/>
      <w:r>
        <w:rPr>
          <w:rFonts w:ascii="Georgia" w:hAnsi="Georgia"/>
          <w:color w:val="000000"/>
        </w:rPr>
        <w:t xml:space="preserve"> экологических знаний дошкольников мною используются контрольные задания, предложенные кандидатом педагогических наук О. </w:t>
      </w:r>
      <w:proofErr w:type="spellStart"/>
      <w:r>
        <w:rPr>
          <w:rFonts w:ascii="Georgia" w:hAnsi="Georgia"/>
          <w:color w:val="000000"/>
        </w:rPr>
        <w:t>Соломенниковой</w:t>
      </w:r>
      <w:proofErr w:type="spellEnd"/>
      <w:r>
        <w:rPr>
          <w:rFonts w:ascii="Georgia" w:hAnsi="Georgia"/>
          <w:color w:val="000000"/>
        </w:rPr>
        <w:t>. Анализы результатов диагностики позволяют сделать следующие выводы:</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Во-первых, на современном этапе проблема экологического воспитания детей дошкольного возраста является актуальной, что позволяет педагогам ДОУ творчески подходить к решению данной проблемы.</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 xml:space="preserve">Во-вторых, анализ показателей </w:t>
      </w:r>
      <w:proofErr w:type="spellStart"/>
      <w:r>
        <w:rPr>
          <w:rFonts w:ascii="Georgia" w:hAnsi="Georgia"/>
          <w:color w:val="000000"/>
        </w:rPr>
        <w:t>экологизации</w:t>
      </w:r>
      <w:proofErr w:type="spellEnd"/>
      <w:r>
        <w:rPr>
          <w:rFonts w:ascii="Georgia" w:hAnsi="Georgia"/>
          <w:color w:val="000000"/>
        </w:rPr>
        <w:t xml:space="preserve"> педагогического процесса в детском саду, результатов тестирования и анкетирования среди педагогов и родителей, успешности привития экологической культуры в разные возрастные периоды учебно-воспитательного процесса и на всех этапах дошкольного детства позволяет сделать вывод, что вся проводимая работа по экологии эффективна и дает положительные результаты.</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 xml:space="preserve">В-третьих, дети дошкольного возраста стали более грамотными в области экологии, а именно: у дошкольников сформирована система знаний об экологических проблемах современности и путей их разрешения, мотивы, привычки, потребности экологической культуры, здорового образа жизни, </w:t>
      </w:r>
      <w:r>
        <w:rPr>
          <w:rFonts w:ascii="Georgia" w:hAnsi="Georgia"/>
          <w:color w:val="000000"/>
        </w:rPr>
        <w:lastRenderedPageBreak/>
        <w:t>развитие стремления к активной деятельности по охране окружающей среды в рамках детского сада, своего поселка.</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Таким образом, видно, что проводимая работа по теме “Особенности экологического воспитания детей дошкольного возраста” эффективна.</w:t>
      </w:r>
    </w:p>
    <w:p w:rsidR="006E40FD" w:rsidRDefault="006E40FD" w:rsidP="006E40FD">
      <w:pPr>
        <w:pStyle w:val="a3"/>
        <w:shd w:val="clear" w:color="auto" w:fill="FFFFFF"/>
        <w:spacing w:before="278" w:beforeAutospacing="0" w:after="278" w:afterAutospacing="0"/>
        <w:rPr>
          <w:rFonts w:ascii="Georgia" w:hAnsi="Georgia"/>
          <w:color w:val="000000"/>
        </w:rPr>
      </w:pPr>
      <w:r>
        <w:rPr>
          <w:rFonts w:ascii="Georgia" w:hAnsi="Georgia"/>
          <w:color w:val="000000"/>
        </w:rPr>
        <w:t>Ну а самое главное в экологическом воспитании – личная убежденность педагога, его умение заинтересовать весь коллектив, пробудить у детей, воспитателей и родителей желание любить, беречь и охранять природу и тем самым быть эталоном для подражания для дошкольников. </w:t>
      </w:r>
    </w:p>
    <w:p w:rsidR="008A0710" w:rsidRDefault="00FC0ED4"/>
    <w:sectPr w:rsidR="008A0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6E81"/>
    <w:multiLevelType w:val="multilevel"/>
    <w:tmpl w:val="4C9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1F8B"/>
    <w:multiLevelType w:val="multilevel"/>
    <w:tmpl w:val="8194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97F96"/>
    <w:multiLevelType w:val="multilevel"/>
    <w:tmpl w:val="F96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77AA6"/>
    <w:multiLevelType w:val="multilevel"/>
    <w:tmpl w:val="F95A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26B8F"/>
    <w:multiLevelType w:val="multilevel"/>
    <w:tmpl w:val="252E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FD"/>
    <w:rsid w:val="00096D5B"/>
    <w:rsid w:val="006E40FD"/>
    <w:rsid w:val="00E522D6"/>
    <w:rsid w:val="00FC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404E"/>
  <w15:chartTrackingRefBased/>
  <w15:docId w15:val="{372FA43C-78B0-4589-9B62-9E005602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1205</Words>
  <Characters>6871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1</cp:revision>
  <dcterms:created xsi:type="dcterms:W3CDTF">2019-03-17T17:25:00Z</dcterms:created>
  <dcterms:modified xsi:type="dcterms:W3CDTF">2019-03-17T17:40:00Z</dcterms:modified>
</cp:coreProperties>
</file>