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F9" w:rsidRPr="00D23D9F" w:rsidRDefault="00D23D9F" w:rsidP="00D23D9F">
      <w:pPr>
        <w:jc w:val="center"/>
        <w:rPr>
          <w:rFonts w:ascii="Times New Roman" w:hAnsi="Times New Roman" w:cs="Times New Roman"/>
          <w:sz w:val="40"/>
          <w:szCs w:val="28"/>
          <w:shd w:val="clear" w:color="auto" w:fill="FFFFFF"/>
        </w:rPr>
      </w:pPr>
      <w:r w:rsidRPr="00D23D9F"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Доклад </w:t>
      </w:r>
      <w:r w:rsidR="00187FA0" w:rsidRPr="00D23D9F">
        <w:rPr>
          <w:rFonts w:ascii="Times New Roman" w:hAnsi="Times New Roman" w:cs="Times New Roman"/>
          <w:sz w:val="40"/>
          <w:szCs w:val="28"/>
          <w:shd w:val="clear" w:color="auto" w:fill="FFFFFF"/>
        </w:rPr>
        <w:t>"Организация проектной деятельности в рамках ФГОС"</w:t>
      </w:r>
    </w:p>
    <w:p w:rsidR="00086096" w:rsidRPr="00D23D9F" w:rsidRDefault="00086096" w:rsidP="00D23D9F">
      <w:pPr>
        <w:jc w:val="center"/>
        <w:rPr>
          <w:rFonts w:ascii="Times New Roman" w:hAnsi="Times New Roman" w:cs="Times New Roman"/>
          <w:sz w:val="40"/>
          <w:szCs w:val="28"/>
          <w:shd w:val="clear" w:color="auto" w:fill="FFFFFF"/>
        </w:rPr>
      </w:pPr>
    </w:p>
    <w:p w:rsidR="00D23D9F" w:rsidRPr="00D23D9F" w:rsidRDefault="00086096" w:rsidP="00D23D9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</w:t>
      </w:r>
      <w:r w:rsidR="00D23D9F" w:rsidRPr="00D23D9F">
        <w:rPr>
          <w:rFonts w:ascii="Times New Roman" w:hAnsi="Times New Roman" w:cs="Times New Roman"/>
          <w:sz w:val="28"/>
          <w:szCs w:val="28"/>
        </w:rPr>
        <w:t xml:space="preserve">Саакян </w:t>
      </w:r>
      <w:proofErr w:type="spellStart"/>
      <w:r w:rsidR="00D23D9F" w:rsidRPr="00D23D9F">
        <w:rPr>
          <w:rFonts w:ascii="Times New Roman" w:hAnsi="Times New Roman" w:cs="Times New Roman"/>
          <w:sz w:val="28"/>
          <w:szCs w:val="28"/>
        </w:rPr>
        <w:t>Сатик</w:t>
      </w:r>
      <w:proofErr w:type="spellEnd"/>
      <w:r w:rsidR="00D23D9F" w:rsidRPr="00D23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D9F" w:rsidRPr="00D23D9F">
        <w:rPr>
          <w:rFonts w:ascii="Times New Roman" w:hAnsi="Times New Roman" w:cs="Times New Roman"/>
          <w:sz w:val="28"/>
          <w:szCs w:val="28"/>
        </w:rPr>
        <w:t>Грантовн</w:t>
      </w:r>
      <w:r w:rsidR="00D23D9F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1710B7" w:rsidRPr="00D23D9F" w:rsidRDefault="001710B7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6096"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="00D23D9F"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№194</w:t>
      </w:r>
      <w:r w:rsidR="00086096"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23D9F" w:rsidRDefault="00D23D9F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D9F" w:rsidRDefault="00D23D9F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требованиями современного образования, в соответствии с нормативно-правовыми документами </w:t>
      </w:r>
      <w:proofErr w:type="gramStart"/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условия для самоопределения и самореализации личности;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обеспечить индивидуальный подход для каждого ребенка;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реализовать право ребенка на свободный выбор деятельности, мнений и суждений;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помнить, что ребенок активный участник педагогического процесса;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привлекать детей к занятиям без психологического принуждения, опираться на их интерес, учитывая их социальный опыт;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обеспечить эмоционально-личностное и социально-нравственное развитие ребенка, сохранить и укрепить здоровье детей.</w:t>
      </w:r>
      <w:proofErr w:type="gramEnd"/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нами —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 По определению профессора У.Х. </w:t>
      </w:r>
      <w:proofErr w:type="spell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Киллпатрика</w:t>
      </w:r>
      <w:proofErr w:type="spell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разработал «Проектную систему обучения», «метод проектов», «Проект — есть всякое действие, совершаемое от всего сердца и с определенной целью».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 w:rsidRPr="00D23D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Полат</w:t>
      </w:r>
      <w:proofErr w:type="spellEnd"/>
      <w:r w:rsidRPr="00D23D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</w:t>
      </w:r>
      <w:proofErr w:type="spell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способность к саморазвитию.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родителей в проектную деятельность имеет большую ценность: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</w:t>
      </w:r>
      <w:proofErr w:type="gram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азвивается более глубокое понимание процесса обучения детей дошкольного возраста.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Основной целью проектного метода в детском саду является: развитие свободной творческой личности. Основными задачами по достижению цели являются: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развития: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психологического благополучия и здоровья детей;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познавательных способностей детей;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творческого воображения;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творческого мышления;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коммуникативных навыков.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речи детей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исследовательской деятельности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(они специфичны для каждого возраста).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старшем возрасте это: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предпосылок поисковой деятельности, интеллектуальной инициативы;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формирование умения применять данные методы с использованием различных вариантов;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умения вести конструктивную беседу в процессе совместной исследовательской деятельности.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 своей работе с детьми я использую метод проектов и исследовательскую деятельность.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задач, поставленных в проектах, я привлекала к работе родителей, которые с удовольствием ищут решения вместе с детьми, помогают в организации развивающей среды в группе, активно участвуют в подготовке и проведении проектов.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возрастном этапе дети активно интересуются изменениями в окружающей действительности. Поэтому мною были применены методы наблюдения и демонстрации, экспериментирования, опытов. В процессе работы дети с удовольствием рассматривали предметы, выявляли основные признаки, замечали изменения в процессе экспериментирования и проведения опытов, и рассказывали об этом. Дети фиксировали выводы, делали зарисовки опытов в дневнике наблюдений. Кроме этого дети совместно с родителями уже дома продолжали экспериментировать, закреплять знания, полученные в детском саду.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полного усвоения материала мною были изготовлены дидактические игры, проведены словесные игры, изучена художественная литература, энциклопедии по темам проектов, проведены подвижные игры, пальчиковая гимнастика, физ</w:t>
      </w:r>
      <w:proofErr w:type="gram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инутки , при помощи которых закреплялись и углублялись знания дошкольников.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воспитателя имеются огромные возможности для постоянной работы над развитием речи детей в рамках любого </w:t>
      </w:r>
      <w:proofErr w:type="spell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межпредметного</w:t>
      </w:r>
      <w:proofErr w:type="spell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Мною были реализованы групповые проекты: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исследовательский, познавательный, практический, творческий проект «АРКТИКА ».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Долгосрочный познавательный, исследовательский, практический, творческий проект «70 </w:t>
      </w:r>
      <w:proofErr w:type="spell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</w:t>
      </w:r>
      <w:proofErr w:type="spell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победы в Великой Отечественно Войне».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Долгосрочный познавательный, исследовательский, практический прое</w:t>
      </w:r>
      <w:proofErr w:type="gram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ср</w:t>
      </w:r>
      <w:proofErr w:type="gram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едней группе «Огород на подоконнике».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Долгосрочный исследовательский, познавательный, практический, творческий проект «Волшебница вода».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реализовали долгосрочный, системный, физкультурно-оздоровительный познавательно-игровой проект по физическому воспитанию на тему: «Расти </w:t>
      </w:r>
      <w:proofErr w:type="gram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Малыш!». Все воспитатели в нашем детском саду являются участниками муниципальной экспериментальной площадки по реализации в ДОУ инновационного, долгосрочного, внедренческого, системного проекта по теме: «Организация развития социального опыта старших дошкольников посредством сюжетно-ролевой игры в условиях реализации ФГОС ДО»(2015-2017 </w:t>
      </w:r>
      <w:proofErr w:type="spell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работа с родителями привела к тому, что они не только стали средством информации и поддержки ребенка, но и сами активно включились в проектную деятельность, а также обогатили свой педагогический опыт, испытали чувство сопричастности и удовлетворения от совместной с детьми работы.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детьми и родителями был подготовлен «Огород на подоконнике», проведены выставки рисунков и поделок «Овощи, фрукты», «Здоровый образ жизни», создан фотоальбом «Я и моя семья», создан макет «Арктика», создан </w:t>
      </w:r>
      <w:proofErr w:type="spell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«Волшебница вода», дети участвовали в творческих конкурсах различных уровней, где получили призовые места.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некоторых проектов были проведены тематические развлечения, творческие гостиные, встречи с интересными людьми, организовывались экскурсии, которые подводили итог нашей совместной деятельности.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этапы работы над проектами: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Целеполагание</w:t>
      </w:r>
      <w:proofErr w:type="spellEnd"/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помогаю ребенку выбрать наиболее актуальную и посильную для него задачу на определенный отрезок времени;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использование модели 4-ех вопросов: Что я знаю по этой теме? Что я хочу еще знать? Что нужно сделать, чтобы узнать? Где можно это узнать?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проекта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план деятельности по достижению цели по запросу детей;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проекта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практическая часть;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определение задач для новых проектов.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Проекты классифицируются по разным основаниям. Охарактеризую их основные виды.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Виды проектов по предметно-содержательной области: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spell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монопроекты</w:t>
      </w:r>
      <w:proofErr w:type="spell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решение других задач, интегрированных в проект, имеют второстепенное значение);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(интегрированные) проекты (содержание проектов и решаемые задачи относятся к разным образовательным областям программы).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Виды проектов по доминирующей детской деятельности: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творческо-игровые (с элементами творческих игр, когда дети входят в образ персонажей сказки и по-своему решают поставленные проблемы);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исследовательско-творческие</w:t>
      </w:r>
      <w:proofErr w:type="spell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них дети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 оформлении группы, подготовке к сюжетно-ролевой игре, во взаимодействии с детьми младших групп и т.п.);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творческие продуктивные (оформление результата в виде детского праздника, ролевой или театрализованной игры).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Виды проектов по количеству участников: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индивидуальные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парные (объединение двоих детей или ребенка и родителя);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групповые (организуется небольшая подгруппа детей-участников, иногда – совместно с их родителями);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коллективные (в проекте участвуют все дети группы);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массовые.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 длительности реализации: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краткосрочные (мини-проекты, включающие 2 – 3 образовательные ситуации и длящиеся 2 – 3 дня; характерны для младших групп);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проекты среднесрочные (проводятся на протяжении 1 – 2 недель, преимущественно в средней группе);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длительные проекты (длятся от месяца и до года, предполагают постепенное пополнение материалов конечного продукта).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эффективности внедрения метода проектирования в воспитательно-образовательную работу ДОУ я считаю: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высокую степень развития любознательности детей, их познавательной активности, </w:t>
      </w:r>
      <w:proofErr w:type="spellStart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самостоятельности;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повышение готовности детей к восприятию нового материала;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активное участие родителей в жизни ДОУ.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к концу внедрения проекта: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умеют видеть проблему и задавать вопросы;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умеют доказывать;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делают выводы и рассуждают;</w:t>
      </w: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высказывают предположения и строят планы по их проверке.</w:t>
      </w:r>
    </w:p>
    <w:p w:rsidR="00086096" w:rsidRPr="00D23D9F" w:rsidRDefault="00086096" w:rsidP="00D2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Выводы.</w:t>
      </w:r>
    </w:p>
    <w:p w:rsidR="00086096" w:rsidRPr="00D23D9F" w:rsidRDefault="00086096" w:rsidP="00D23D9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показала практика, проектно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проектно – исследовательской деятельности знания детей, их наблюдения, впечатления; ориентируясь на личный опыт ребенка, я стараюсь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086096" w:rsidRPr="00D23D9F" w:rsidRDefault="00086096" w:rsidP="00D23D9F">
      <w:pPr>
        <w:rPr>
          <w:rFonts w:ascii="Times New Roman" w:hAnsi="Times New Roman" w:cs="Times New Roman"/>
          <w:sz w:val="28"/>
          <w:szCs w:val="28"/>
        </w:rPr>
      </w:pPr>
    </w:p>
    <w:sectPr w:rsidR="00086096" w:rsidRPr="00D23D9F" w:rsidSect="003A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FA0"/>
    <w:rsid w:val="000530EF"/>
    <w:rsid w:val="00086096"/>
    <w:rsid w:val="001710B7"/>
    <w:rsid w:val="00187FA0"/>
    <w:rsid w:val="003A42F9"/>
    <w:rsid w:val="00D23D9F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F9"/>
  </w:style>
  <w:style w:type="paragraph" w:styleId="1">
    <w:name w:val="heading 1"/>
    <w:basedOn w:val="a"/>
    <w:link w:val="10"/>
    <w:uiPriority w:val="9"/>
    <w:qFormat/>
    <w:rsid w:val="00086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096"/>
    <w:rPr>
      <w:b/>
      <w:bCs/>
    </w:rPr>
  </w:style>
  <w:style w:type="character" w:styleId="a5">
    <w:name w:val="Hyperlink"/>
    <w:basedOn w:val="a0"/>
    <w:uiPriority w:val="99"/>
    <w:semiHidden/>
    <w:unhideWhenUsed/>
    <w:rsid w:val="00086096"/>
    <w:rPr>
      <w:color w:val="0000FF"/>
      <w:u w:val="single"/>
    </w:rPr>
  </w:style>
  <w:style w:type="character" w:styleId="a6">
    <w:name w:val="Emphasis"/>
    <w:basedOn w:val="a0"/>
    <w:uiPriority w:val="20"/>
    <w:qFormat/>
    <w:rsid w:val="000860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2019-03-22T13:43:00Z</dcterms:created>
  <dcterms:modified xsi:type="dcterms:W3CDTF">2019-04-04T17:52:00Z</dcterms:modified>
</cp:coreProperties>
</file>