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03" w:rsidRPr="007A2A03" w:rsidRDefault="007A2A03" w:rsidP="007A2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A3F" w:rsidRPr="0033715F" w:rsidRDefault="00567252" w:rsidP="00AE5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715F">
        <w:rPr>
          <w:rFonts w:ascii="Times New Roman" w:hAnsi="Times New Roman" w:cs="Times New Roman"/>
          <w:b/>
          <w:sz w:val="28"/>
          <w:szCs w:val="24"/>
        </w:rPr>
        <w:t>П</w:t>
      </w:r>
      <w:r w:rsidR="00CD0A3F" w:rsidRPr="0033715F">
        <w:rPr>
          <w:rFonts w:ascii="Times New Roman" w:hAnsi="Times New Roman" w:cs="Times New Roman"/>
          <w:b/>
          <w:sz w:val="28"/>
          <w:szCs w:val="24"/>
        </w:rPr>
        <w:t>редметно-развивающ</w:t>
      </w:r>
      <w:r w:rsidR="00A37916" w:rsidRPr="0033715F">
        <w:rPr>
          <w:rFonts w:ascii="Times New Roman" w:hAnsi="Times New Roman" w:cs="Times New Roman"/>
          <w:b/>
          <w:sz w:val="28"/>
          <w:szCs w:val="24"/>
        </w:rPr>
        <w:t>ая</w:t>
      </w:r>
      <w:r w:rsidR="00CD0A3F" w:rsidRPr="0033715F">
        <w:rPr>
          <w:rFonts w:ascii="Times New Roman" w:hAnsi="Times New Roman" w:cs="Times New Roman"/>
          <w:b/>
          <w:sz w:val="28"/>
          <w:szCs w:val="24"/>
        </w:rPr>
        <w:t xml:space="preserve"> сред</w:t>
      </w:r>
      <w:r w:rsidR="00A37916" w:rsidRPr="0033715F">
        <w:rPr>
          <w:rFonts w:ascii="Times New Roman" w:hAnsi="Times New Roman" w:cs="Times New Roman"/>
          <w:b/>
          <w:sz w:val="28"/>
          <w:szCs w:val="24"/>
        </w:rPr>
        <w:t>а</w:t>
      </w:r>
      <w:r w:rsidR="00CD0A3F" w:rsidRPr="0033715F">
        <w:rPr>
          <w:rFonts w:ascii="Times New Roman" w:hAnsi="Times New Roman" w:cs="Times New Roman"/>
          <w:b/>
          <w:sz w:val="28"/>
          <w:szCs w:val="24"/>
        </w:rPr>
        <w:t xml:space="preserve"> кабинета истории</w:t>
      </w:r>
      <w:r w:rsidR="0010233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37916" w:rsidRPr="0033715F">
        <w:rPr>
          <w:rFonts w:ascii="Times New Roman" w:hAnsi="Times New Roman" w:cs="Times New Roman"/>
          <w:b/>
          <w:sz w:val="28"/>
          <w:szCs w:val="24"/>
        </w:rPr>
        <w:t>как условие успешно</w:t>
      </w:r>
      <w:r w:rsidR="0085673D" w:rsidRPr="0033715F">
        <w:rPr>
          <w:rFonts w:ascii="Times New Roman" w:hAnsi="Times New Roman" w:cs="Times New Roman"/>
          <w:b/>
          <w:sz w:val="28"/>
          <w:szCs w:val="24"/>
        </w:rPr>
        <w:t>сти ученика</w:t>
      </w:r>
    </w:p>
    <w:p w:rsidR="007A2A03" w:rsidRDefault="007A2A03" w:rsidP="00AE5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603" w:rsidRDefault="00537603" w:rsidP="00AE5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603" w:rsidRDefault="00537603" w:rsidP="007A2A0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D0A3F" w:rsidRPr="00CD0A3F" w:rsidRDefault="00CD0A3F" w:rsidP="007A2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A3F" w:rsidRPr="00A37916" w:rsidRDefault="00CD0A3F" w:rsidP="00863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7916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Понятие </w:t>
      </w:r>
      <w:r w:rsidRPr="0056126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предметно-развивающая </w:t>
      </w:r>
      <w:proofErr w:type="spellStart"/>
      <w:r w:rsidRPr="0056126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среда</w:t>
      </w:r>
      <w:proofErr w:type="gramStart"/>
      <w:r w:rsidR="00863093" w:rsidRPr="0056126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,п</w:t>
      </w:r>
      <w:proofErr w:type="gramEnd"/>
      <w:r w:rsidR="00863093" w:rsidRPr="0056126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о</w:t>
      </w:r>
      <w:proofErr w:type="spellEnd"/>
      <w:r w:rsidR="00863093" w:rsidRPr="0056126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мнению</w:t>
      </w:r>
      <w:r w:rsidRPr="00A3791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63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С.Л. </w:t>
      </w:r>
      <w:proofErr w:type="spellStart"/>
      <w:r w:rsidR="00863093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</w:t>
      </w:r>
      <w:r w:rsidR="00E61F03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863093">
        <w:rPr>
          <w:rFonts w:ascii="Times New Roman" w:hAnsi="Times New Roman" w:cs="Times New Roman"/>
          <w:sz w:val="28"/>
          <w:szCs w:val="28"/>
          <w:shd w:val="clear" w:color="auto" w:fill="FFFFFF"/>
        </w:rPr>
        <w:t>ловой</w:t>
      </w:r>
      <w:proofErr w:type="spellEnd"/>
      <w:r w:rsidR="00863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37916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определяется как «система</w:t>
      </w:r>
      <w:r w:rsidR="00C37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7916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материальных объектов деятельности ребенка, функционально моделирующая содержание его духовного и физического развития»</w:t>
      </w:r>
      <w:r w:rsidR="00863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Впервые </w:t>
      </w:r>
      <w:r w:rsidRPr="00A37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понятие предметно-развивающая среда было введено в </w:t>
      </w:r>
      <w:r w:rsidR="00AD58D3">
        <w:rPr>
          <w:rFonts w:ascii="Times New Roman" w:hAnsi="Times New Roman" w:cs="Times New Roman"/>
          <w:sz w:val="28"/>
          <w:szCs w:val="28"/>
          <w:shd w:val="clear" w:color="auto" w:fill="FFFFFF"/>
        </w:rPr>
        <w:t>терминологию</w:t>
      </w:r>
      <w:r w:rsidRPr="00A37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педагогов и дизайнеров после 1988 г</w:t>
      </w:r>
      <w:r w:rsidR="00EF2191">
        <w:rPr>
          <w:rFonts w:ascii="Times New Roman" w:hAnsi="Times New Roman" w:cs="Times New Roman"/>
          <w:sz w:val="28"/>
          <w:szCs w:val="28"/>
          <w:shd w:val="clear" w:color="auto" w:fill="FFFFFF"/>
        </w:rPr>
        <w:t>ода</w:t>
      </w:r>
      <w:r w:rsidRPr="00A37916">
        <w:rPr>
          <w:rFonts w:ascii="Times New Roman" w:hAnsi="Times New Roman" w:cs="Times New Roman"/>
          <w:sz w:val="28"/>
          <w:szCs w:val="28"/>
          <w:shd w:val="clear" w:color="auto" w:fill="FFFFFF"/>
        </w:rPr>
        <w:t>, когда вышла Концепция дошкольного воспитания.</w:t>
      </w:r>
    </w:p>
    <w:p w:rsidR="000E2DF5" w:rsidRPr="00A37916" w:rsidRDefault="00CD0A3F" w:rsidP="00561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916">
        <w:rPr>
          <w:rFonts w:ascii="Times New Roman" w:hAnsi="Times New Roman" w:cs="Times New Roman"/>
          <w:sz w:val="28"/>
          <w:szCs w:val="28"/>
        </w:rPr>
        <w:t xml:space="preserve">В последние годы большой шаг вперёд в развитии предметно-развивающей среды был сделан </w:t>
      </w:r>
      <w:r w:rsidR="004B6079">
        <w:rPr>
          <w:rFonts w:ascii="Times New Roman" w:hAnsi="Times New Roman" w:cs="Times New Roman"/>
          <w:sz w:val="28"/>
          <w:szCs w:val="28"/>
        </w:rPr>
        <w:t>на ступенях дошкольного и начального общего образования</w:t>
      </w:r>
      <w:r w:rsidRPr="00A379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37916">
        <w:rPr>
          <w:rFonts w:ascii="Times New Roman" w:hAnsi="Times New Roman" w:cs="Times New Roman"/>
          <w:sz w:val="28"/>
          <w:szCs w:val="28"/>
        </w:rPr>
        <w:t xml:space="preserve">В частности, в нашем </w:t>
      </w:r>
      <w:r w:rsidR="00561269">
        <w:rPr>
          <w:rFonts w:ascii="Times New Roman" w:hAnsi="Times New Roman" w:cs="Times New Roman"/>
          <w:sz w:val="28"/>
          <w:szCs w:val="28"/>
        </w:rPr>
        <w:t>школе</w:t>
      </w:r>
      <w:r w:rsidRPr="00A37916">
        <w:rPr>
          <w:rFonts w:ascii="Times New Roman" w:hAnsi="Times New Roman" w:cs="Times New Roman"/>
          <w:sz w:val="28"/>
          <w:szCs w:val="28"/>
        </w:rPr>
        <w:t xml:space="preserve"> на этаже начальных классов реализованы интересные учебно-дизайнерские проекты, вовлекающие учеников в познавательную игровую  деятельность.</w:t>
      </w:r>
      <w:proofErr w:type="gramEnd"/>
    </w:p>
    <w:p w:rsidR="00CD0A3F" w:rsidRPr="00A37916" w:rsidRDefault="00CD0A3F" w:rsidP="00A83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916">
        <w:rPr>
          <w:rFonts w:ascii="Times New Roman" w:hAnsi="Times New Roman" w:cs="Times New Roman"/>
          <w:sz w:val="28"/>
          <w:szCs w:val="28"/>
        </w:rPr>
        <w:t xml:space="preserve">Меня как учителя истории, тоже всегда привлекала идея использования пространства, в первую очередь, школьного кабинета, как </w:t>
      </w:r>
      <w:r w:rsidR="003F571E" w:rsidRPr="00A37916">
        <w:rPr>
          <w:rFonts w:ascii="Times New Roman" w:hAnsi="Times New Roman" w:cs="Times New Roman"/>
          <w:sz w:val="28"/>
          <w:szCs w:val="28"/>
        </w:rPr>
        <w:t>средства вовлечения детей и учителя  в активный процесс познавательной и творческой деятельности.</w:t>
      </w:r>
    </w:p>
    <w:p w:rsidR="00657571" w:rsidRPr="00A37916" w:rsidRDefault="00657571" w:rsidP="00A83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916">
        <w:rPr>
          <w:rFonts w:ascii="Times New Roman" w:hAnsi="Times New Roman" w:cs="Times New Roman"/>
          <w:sz w:val="28"/>
          <w:szCs w:val="28"/>
        </w:rPr>
        <w:t xml:space="preserve">Согласно ФГОС, развивающая предметная среда должна соответствовать следующим требованиям: </w:t>
      </w:r>
      <w:proofErr w:type="spellStart"/>
      <w:r w:rsidRPr="00A37916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A379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7916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A37916">
        <w:rPr>
          <w:rFonts w:ascii="Times New Roman" w:hAnsi="Times New Roman" w:cs="Times New Roman"/>
          <w:sz w:val="28"/>
          <w:szCs w:val="28"/>
        </w:rPr>
        <w:t>, доступность, насыщенность, вариативность и безопасность.Проследим, как эти принципы отражены в работе кабинета истории.</w:t>
      </w:r>
    </w:p>
    <w:p w:rsidR="003F571E" w:rsidRPr="00A37916" w:rsidRDefault="003F571E" w:rsidP="00856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916">
        <w:rPr>
          <w:rFonts w:ascii="Times New Roman" w:hAnsi="Times New Roman" w:cs="Times New Roman"/>
          <w:sz w:val="28"/>
          <w:szCs w:val="28"/>
        </w:rPr>
        <w:t>Элементами нашей предметно-развивающей среды являются:</w:t>
      </w:r>
    </w:p>
    <w:p w:rsidR="00684CB3" w:rsidRPr="00684CB3" w:rsidRDefault="00845A72" w:rsidP="00AE2411">
      <w:pPr>
        <w:tabs>
          <w:tab w:val="left" w:pos="993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E2411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3F571E" w:rsidRPr="00AE2411">
        <w:rPr>
          <w:rFonts w:ascii="Times New Roman" w:hAnsi="Times New Roman" w:cs="Times New Roman"/>
          <w:sz w:val="28"/>
          <w:szCs w:val="28"/>
          <w:u w:val="single"/>
        </w:rPr>
        <w:t>Карты</w:t>
      </w:r>
      <w:r w:rsidR="003F571E" w:rsidRPr="00A37916">
        <w:rPr>
          <w:rFonts w:ascii="Times New Roman" w:hAnsi="Times New Roman" w:cs="Times New Roman"/>
          <w:sz w:val="28"/>
          <w:szCs w:val="28"/>
        </w:rPr>
        <w:t>: географически</w:t>
      </w:r>
      <w:r w:rsidR="00684CB3">
        <w:rPr>
          <w:rFonts w:ascii="Times New Roman" w:hAnsi="Times New Roman" w:cs="Times New Roman"/>
          <w:sz w:val="28"/>
          <w:szCs w:val="28"/>
        </w:rPr>
        <w:t xml:space="preserve">е, политические и исторические. Важнейшими предметными результатом изучения истории </w:t>
      </w:r>
      <w:r w:rsidR="00684CB3" w:rsidRPr="00684CB3">
        <w:rPr>
          <w:rFonts w:ascii="Times New Roman" w:hAnsi="Times New Roman" w:cs="Times New Roman"/>
          <w:sz w:val="28"/>
          <w:szCs w:val="28"/>
        </w:rPr>
        <w:t xml:space="preserve">является  </w:t>
      </w:r>
      <w:r w:rsidR="00684CB3" w:rsidRPr="00684CB3">
        <w:rPr>
          <w:rFonts w:ascii="Times New Roman" w:hAnsi="Times New Roman"/>
          <w:sz w:val="28"/>
          <w:szCs w:val="28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ценность, умение работать с письменными, изобразительными и вещественными историческими источниками, понимать и интерпретироват</w:t>
      </w:r>
      <w:r w:rsidR="00684CB3">
        <w:rPr>
          <w:rFonts w:ascii="Times New Roman" w:hAnsi="Times New Roman"/>
          <w:sz w:val="28"/>
          <w:szCs w:val="28"/>
        </w:rPr>
        <w:t>ь содержащуюся в них информацию.</w:t>
      </w:r>
    </w:p>
    <w:p w:rsidR="003F571E" w:rsidRPr="00A37916" w:rsidRDefault="003F571E" w:rsidP="00A37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916">
        <w:rPr>
          <w:rFonts w:ascii="Times New Roman" w:hAnsi="Times New Roman" w:cs="Times New Roman"/>
          <w:sz w:val="28"/>
          <w:szCs w:val="28"/>
        </w:rPr>
        <w:t xml:space="preserve">Политическая и физическая карты мира </w:t>
      </w:r>
      <w:r w:rsidR="00F423B0">
        <w:rPr>
          <w:rFonts w:ascii="Times New Roman" w:hAnsi="Times New Roman" w:cs="Times New Roman"/>
          <w:sz w:val="28"/>
          <w:szCs w:val="28"/>
        </w:rPr>
        <w:t xml:space="preserve">в нашем кабинете </w:t>
      </w:r>
      <w:r w:rsidRPr="00A37916">
        <w:rPr>
          <w:rFonts w:ascii="Times New Roman" w:hAnsi="Times New Roman" w:cs="Times New Roman"/>
          <w:sz w:val="28"/>
          <w:szCs w:val="28"/>
        </w:rPr>
        <w:t xml:space="preserve">намеренно размещены рядом, так как позволяют проследить взаимозависимость природных и политических факторов в развитии цивилизаций, получить </w:t>
      </w:r>
      <w:proofErr w:type="spellStart"/>
      <w:r w:rsidRPr="00A37916">
        <w:rPr>
          <w:rFonts w:ascii="Times New Roman" w:hAnsi="Times New Roman" w:cs="Times New Roman"/>
          <w:sz w:val="28"/>
          <w:szCs w:val="28"/>
        </w:rPr>
        <w:t>метапредметное</w:t>
      </w:r>
      <w:proofErr w:type="spellEnd"/>
      <w:r w:rsidRPr="00A37916">
        <w:rPr>
          <w:rFonts w:ascii="Times New Roman" w:hAnsi="Times New Roman" w:cs="Times New Roman"/>
          <w:sz w:val="28"/>
          <w:szCs w:val="28"/>
        </w:rPr>
        <w:t xml:space="preserve"> ви</w:t>
      </w:r>
      <w:r w:rsidR="009D178E" w:rsidRPr="00A37916">
        <w:rPr>
          <w:rFonts w:ascii="Times New Roman" w:hAnsi="Times New Roman" w:cs="Times New Roman"/>
          <w:sz w:val="28"/>
          <w:szCs w:val="28"/>
        </w:rPr>
        <w:t xml:space="preserve">дение геополитических процессов, способствует </w:t>
      </w:r>
      <w:r w:rsidR="009D178E" w:rsidRPr="00A37916">
        <w:rPr>
          <w:rFonts w:ascii="Times New Roman" w:hAnsi="Times New Roman" w:cs="Times New Roman"/>
          <w:i/>
          <w:sz w:val="28"/>
          <w:szCs w:val="28"/>
        </w:rPr>
        <w:t>насыщенному</w:t>
      </w:r>
      <w:r w:rsidR="009D178E" w:rsidRPr="00A37916">
        <w:rPr>
          <w:rFonts w:ascii="Times New Roman" w:hAnsi="Times New Roman" w:cs="Times New Roman"/>
          <w:sz w:val="28"/>
          <w:szCs w:val="28"/>
        </w:rPr>
        <w:t xml:space="preserve"> погружению в знание на основе учебных программ.</w:t>
      </w:r>
    </w:p>
    <w:p w:rsidR="003F571E" w:rsidRPr="00684CB3" w:rsidRDefault="00845A72" w:rsidP="00A37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411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3F571E" w:rsidRPr="00AE2411">
        <w:rPr>
          <w:rFonts w:ascii="Times New Roman" w:hAnsi="Times New Roman" w:cs="Times New Roman"/>
          <w:sz w:val="28"/>
          <w:szCs w:val="28"/>
          <w:u w:val="single"/>
        </w:rPr>
        <w:t>Учебные пособия, изготовленные учителем</w:t>
      </w:r>
      <w:r w:rsidR="003F571E" w:rsidRPr="00A37916">
        <w:rPr>
          <w:rFonts w:ascii="Times New Roman" w:hAnsi="Times New Roman" w:cs="Times New Roman"/>
          <w:sz w:val="28"/>
          <w:szCs w:val="28"/>
        </w:rPr>
        <w:t xml:space="preserve">. Во-первых, это Лента времени, представляющая историю России по семи периодам. Конечно, существуют аналогичные </w:t>
      </w:r>
      <w:r w:rsidR="009D178E" w:rsidRPr="00A37916">
        <w:rPr>
          <w:rFonts w:ascii="Times New Roman" w:hAnsi="Times New Roman" w:cs="Times New Roman"/>
          <w:sz w:val="28"/>
          <w:szCs w:val="28"/>
        </w:rPr>
        <w:t xml:space="preserve">«готовые» </w:t>
      </w:r>
      <w:r w:rsidR="003F571E" w:rsidRPr="00A37916">
        <w:rPr>
          <w:rFonts w:ascii="Times New Roman" w:hAnsi="Times New Roman" w:cs="Times New Roman"/>
          <w:sz w:val="28"/>
          <w:szCs w:val="28"/>
        </w:rPr>
        <w:t>учебные пособия, но, исходя из практических потребностей работы, я пришла к мысли создать своё собственное</w:t>
      </w:r>
      <w:r w:rsidR="002D0D0C" w:rsidRPr="00A37916">
        <w:rPr>
          <w:rFonts w:ascii="Times New Roman" w:hAnsi="Times New Roman" w:cs="Times New Roman"/>
          <w:sz w:val="28"/>
          <w:szCs w:val="28"/>
        </w:rPr>
        <w:t xml:space="preserve">, где </w:t>
      </w:r>
      <w:r w:rsidR="002D0D0C" w:rsidRPr="00A37916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структурирована по сферам общественной жизни, что даёт возможность </w:t>
      </w:r>
      <w:r w:rsidR="002D0D0C" w:rsidRPr="00A37916">
        <w:rPr>
          <w:rFonts w:ascii="Times New Roman" w:hAnsi="Times New Roman" w:cs="Times New Roman"/>
          <w:i/>
          <w:sz w:val="28"/>
          <w:szCs w:val="28"/>
        </w:rPr>
        <w:t>полифункционального</w:t>
      </w:r>
      <w:r w:rsidR="002D0D0C" w:rsidRPr="00A37916">
        <w:rPr>
          <w:rFonts w:ascii="Times New Roman" w:hAnsi="Times New Roman" w:cs="Times New Roman"/>
          <w:sz w:val="28"/>
          <w:szCs w:val="28"/>
        </w:rPr>
        <w:t xml:space="preserve"> использования  на уроках истори</w:t>
      </w:r>
      <w:r w:rsidR="009D178E" w:rsidRPr="00A37916">
        <w:rPr>
          <w:rFonts w:ascii="Times New Roman" w:hAnsi="Times New Roman" w:cs="Times New Roman"/>
          <w:sz w:val="28"/>
          <w:szCs w:val="28"/>
        </w:rPr>
        <w:t>и и обществознания, способствует  формированию</w:t>
      </w:r>
      <w:r w:rsidR="002D0D0C" w:rsidRPr="00A37916">
        <w:rPr>
          <w:rFonts w:ascii="Times New Roman" w:hAnsi="Times New Roman" w:cs="Times New Roman"/>
          <w:sz w:val="28"/>
          <w:szCs w:val="28"/>
        </w:rPr>
        <w:t xml:space="preserve"> системного мышления.</w:t>
      </w:r>
      <w:r w:rsidRPr="00A37916">
        <w:rPr>
          <w:rFonts w:ascii="Times New Roman" w:hAnsi="Times New Roman" w:cs="Times New Roman"/>
          <w:sz w:val="28"/>
          <w:szCs w:val="28"/>
        </w:rPr>
        <w:t xml:space="preserve"> С помощью ленты времени можно организовать сквозное повторение экономических, внешнеполитических</w:t>
      </w:r>
      <w:r w:rsidR="00AE2411">
        <w:rPr>
          <w:rFonts w:ascii="Times New Roman" w:hAnsi="Times New Roman" w:cs="Times New Roman"/>
          <w:sz w:val="28"/>
          <w:szCs w:val="28"/>
        </w:rPr>
        <w:t>,</w:t>
      </w:r>
      <w:r w:rsidRPr="00A37916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AE2411">
        <w:rPr>
          <w:rFonts w:ascii="Times New Roman" w:hAnsi="Times New Roman" w:cs="Times New Roman"/>
          <w:sz w:val="28"/>
          <w:szCs w:val="28"/>
        </w:rPr>
        <w:t xml:space="preserve"> </w:t>
      </w:r>
      <w:r w:rsidRPr="00A37916">
        <w:rPr>
          <w:rFonts w:ascii="Times New Roman" w:hAnsi="Times New Roman" w:cs="Times New Roman"/>
          <w:sz w:val="28"/>
          <w:szCs w:val="28"/>
        </w:rPr>
        <w:t xml:space="preserve">культурной истории страны </w:t>
      </w:r>
      <w:r w:rsidR="00684CB3">
        <w:rPr>
          <w:rFonts w:ascii="Times New Roman" w:hAnsi="Times New Roman" w:cs="Times New Roman"/>
          <w:sz w:val="28"/>
          <w:szCs w:val="28"/>
        </w:rPr>
        <w:t>и т.д.</w:t>
      </w:r>
    </w:p>
    <w:p w:rsidR="009D178E" w:rsidRPr="00A37916" w:rsidRDefault="009D178E" w:rsidP="00A37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91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6500" cy="1857840"/>
            <wp:effectExtent l="0" t="0" r="0" b="0"/>
            <wp:docPr id="3" name="Рисунок 3" descr="d:\Мои документы\Desktop\фот\DSCF2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Desktop\фот\DSCF21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796" cy="185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791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66975" cy="1850694"/>
            <wp:effectExtent l="0" t="0" r="0" b="0"/>
            <wp:docPr id="4" name="Рисунок 4" descr="d:\Мои документы\Desktop\фот\DSCF2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Desktop\фот\DSCF21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274" cy="185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D0C" w:rsidRPr="00B407EB" w:rsidRDefault="00845A72" w:rsidP="00B407E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2411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2D0D0C" w:rsidRPr="00AE2411">
        <w:rPr>
          <w:rFonts w:ascii="Times New Roman" w:hAnsi="Times New Roman" w:cs="Times New Roman"/>
          <w:sz w:val="28"/>
          <w:szCs w:val="28"/>
          <w:u w:val="single"/>
        </w:rPr>
        <w:t>Учебные пособия, созданные детьми в ходе проектной деятельности</w:t>
      </w:r>
      <w:r w:rsidR="002D0D0C" w:rsidRPr="00A37916">
        <w:rPr>
          <w:rFonts w:ascii="Times New Roman" w:hAnsi="Times New Roman" w:cs="Times New Roman"/>
          <w:sz w:val="28"/>
          <w:szCs w:val="28"/>
        </w:rPr>
        <w:t xml:space="preserve">. </w:t>
      </w:r>
      <w:r w:rsidR="00B407EB" w:rsidRPr="00B407EB">
        <w:rPr>
          <w:rFonts w:ascii="Times New Roman" w:hAnsi="Times New Roman" w:cs="Times New Roman"/>
          <w:sz w:val="28"/>
          <w:szCs w:val="28"/>
        </w:rPr>
        <w:t xml:space="preserve">Активная учебно-познавательная деятельность учеников подобного рода </w:t>
      </w:r>
      <w:proofErr w:type="gramStart"/>
      <w:r w:rsidR="00B407EB" w:rsidRPr="00B407EB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="00B407EB" w:rsidRPr="00B407EB">
        <w:rPr>
          <w:rFonts w:ascii="Times New Roman" w:hAnsi="Times New Roman" w:cs="Times New Roman"/>
          <w:sz w:val="28"/>
          <w:szCs w:val="28"/>
        </w:rPr>
        <w:t xml:space="preserve"> в том числе на формирование </w:t>
      </w:r>
      <w:proofErr w:type="spellStart"/>
      <w:r w:rsidR="00B407EB" w:rsidRPr="00B407E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B407EB" w:rsidRPr="00B407EB">
        <w:rPr>
          <w:rFonts w:ascii="Times New Roman" w:hAnsi="Times New Roman" w:cs="Times New Roman"/>
          <w:sz w:val="28"/>
          <w:szCs w:val="28"/>
        </w:rPr>
        <w:t xml:space="preserve"> результатов обучения:</w:t>
      </w:r>
      <w:r w:rsidR="00AE2411">
        <w:rPr>
          <w:rFonts w:ascii="Times New Roman" w:hAnsi="Times New Roman" w:cs="Times New Roman"/>
          <w:sz w:val="28"/>
          <w:szCs w:val="28"/>
        </w:rPr>
        <w:t xml:space="preserve"> </w:t>
      </w:r>
      <w:r w:rsidR="00B407EB" w:rsidRPr="00B407EB">
        <w:rPr>
          <w:rFonts w:ascii="Times New Roman" w:hAnsi="Times New Roman" w:cs="Times New Roman"/>
          <w:sz w:val="28"/>
          <w:szCs w:val="28"/>
        </w:rPr>
        <w:t>умения  самостоятельно  планировать  пути  достижения  целей,  в  том  числе альтернативные,  осознанно  выбирать  наиболее  эффективные  способы  решения учебных и познавательных задач</w:t>
      </w:r>
      <w:r w:rsidR="00B407EB">
        <w:rPr>
          <w:rFonts w:ascii="Times New Roman" w:hAnsi="Times New Roman" w:cs="Times New Roman"/>
          <w:sz w:val="28"/>
          <w:szCs w:val="28"/>
        </w:rPr>
        <w:t>.</w:t>
      </w:r>
      <w:r w:rsidR="00AE24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07EB">
        <w:rPr>
          <w:rFonts w:ascii="Times New Roman" w:hAnsi="Times New Roman" w:cs="Times New Roman"/>
          <w:sz w:val="28"/>
          <w:szCs w:val="28"/>
        </w:rPr>
        <w:t>С</w:t>
      </w:r>
      <w:r w:rsidR="002D0D0C" w:rsidRPr="00A37916">
        <w:rPr>
          <w:rFonts w:ascii="Times New Roman" w:hAnsi="Times New Roman" w:cs="Times New Roman"/>
          <w:sz w:val="28"/>
          <w:szCs w:val="28"/>
        </w:rPr>
        <w:t>ерии «Императоры 19 века»,  «СССР в годы правления</w:t>
      </w:r>
      <w:r w:rsidR="00AE2411">
        <w:rPr>
          <w:rFonts w:ascii="Times New Roman" w:hAnsi="Times New Roman" w:cs="Times New Roman"/>
          <w:sz w:val="28"/>
          <w:szCs w:val="28"/>
        </w:rPr>
        <w:t>…»</w:t>
      </w:r>
      <w:r w:rsidR="002D0D0C" w:rsidRPr="00A37916">
        <w:rPr>
          <w:rFonts w:ascii="Times New Roman" w:hAnsi="Times New Roman" w:cs="Times New Roman"/>
          <w:sz w:val="28"/>
          <w:szCs w:val="28"/>
        </w:rPr>
        <w:t xml:space="preserve">Ленина, Сталина и </w:t>
      </w:r>
      <w:r w:rsidR="002D0D0C" w:rsidRPr="00684CB3">
        <w:rPr>
          <w:rFonts w:ascii="Times New Roman" w:hAnsi="Times New Roman" w:cs="Times New Roman"/>
          <w:sz w:val="28"/>
          <w:szCs w:val="28"/>
        </w:rPr>
        <w:t>т.п.),</w:t>
      </w:r>
      <w:r w:rsidR="002D0D0C" w:rsidRPr="00A37916">
        <w:rPr>
          <w:rFonts w:ascii="Times New Roman" w:hAnsi="Times New Roman" w:cs="Times New Roman"/>
          <w:sz w:val="28"/>
          <w:szCs w:val="28"/>
        </w:rPr>
        <w:t xml:space="preserve"> созданные учениками 10-х кл</w:t>
      </w:r>
      <w:r w:rsidR="007A2A03" w:rsidRPr="00A37916">
        <w:rPr>
          <w:rFonts w:ascii="Times New Roman" w:hAnsi="Times New Roman" w:cs="Times New Roman"/>
          <w:sz w:val="28"/>
          <w:szCs w:val="28"/>
        </w:rPr>
        <w:t>ассо</w:t>
      </w:r>
      <w:r w:rsidR="00B407EB">
        <w:rPr>
          <w:rFonts w:ascii="Times New Roman" w:hAnsi="Times New Roman" w:cs="Times New Roman"/>
          <w:sz w:val="28"/>
          <w:szCs w:val="28"/>
        </w:rPr>
        <w:t>в в качестве зачётных работ,</w:t>
      </w:r>
      <w:bookmarkStart w:id="0" w:name="_GoBack"/>
      <w:bookmarkEnd w:id="0"/>
      <w:r w:rsidR="002D0D0C" w:rsidRPr="00A37916">
        <w:rPr>
          <w:rFonts w:ascii="Times New Roman" w:hAnsi="Times New Roman" w:cs="Times New Roman"/>
          <w:sz w:val="28"/>
          <w:szCs w:val="28"/>
        </w:rPr>
        <w:t xml:space="preserve"> используются при изучении аналогичных периодов учащимися среднего звена.</w:t>
      </w:r>
      <w:proofErr w:type="gramEnd"/>
      <w:r w:rsidRPr="00A37916">
        <w:rPr>
          <w:rFonts w:ascii="Times New Roman" w:hAnsi="Times New Roman" w:cs="Times New Roman"/>
          <w:sz w:val="28"/>
          <w:szCs w:val="28"/>
        </w:rPr>
        <w:t xml:space="preserve"> Пособия легко </w:t>
      </w:r>
      <w:r w:rsidRPr="00A37916">
        <w:rPr>
          <w:rFonts w:ascii="Times New Roman" w:hAnsi="Times New Roman" w:cs="Times New Roman"/>
          <w:i/>
          <w:sz w:val="28"/>
          <w:szCs w:val="28"/>
        </w:rPr>
        <w:t>трансформировать</w:t>
      </w:r>
      <w:r w:rsidRPr="00A37916">
        <w:rPr>
          <w:rFonts w:ascii="Times New Roman" w:hAnsi="Times New Roman" w:cs="Times New Roman"/>
          <w:sz w:val="28"/>
          <w:szCs w:val="28"/>
        </w:rPr>
        <w:t xml:space="preserve">,перемещать по классу в зависимости от целей урока. Например, при изучении политики «оттепели» Александра </w:t>
      </w:r>
      <w:r w:rsidRPr="00A3791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D178E" w:rsidRPr="00A37916">
        <w:rPr>
          <w:rFonts w:ascii="Times New Roman" w:hAnsi="Times New Roman" w:cs="Times New Roman"/>
          <w:sz w:val="28"/>
          <w:szCs w:val="28"/>
        </w:rPr>
        <w:t xml:space="preserve">, </w:t>
      </w:r>
      <w:r w:rsidRPr="00A37916">
        <w:rPr>
          <w:rFonts w:ascii="Times New Roman" w:hAnsi="Times New Roman" w:cs="Times New Roman"/>
          <w:sz w:val="28"/>
          <w:szCs w:val="28"/>
        </w:rPr>
        <w:t xml:space="preserve"> можно поместить рядом проект </w:t>
      </w:r>
      <w:r w:rsidR="007A2A03" w:rsidRPr="00A37916">
        <w:rPr>
          <w:rFonts w:ascii="Times New Roman" w:hAnsi="Times New Roman" w:cs="Times New Roman"/>
          <w:sz w:val="28"/>
          <w:szCs w:val="28"/>
        </w:rPr>
        <w:t>«</w:t>
      </w:r>
      <w:r w:rsidRPr="00A37916">
        <w:rPr>
          <w:rFonts w:ascii="Times New Roman" w:hAnsi="Times New Roman" w:cs="Times New Roman"/>
          <w:sz w:val="28"/>
          <w:szCs w:val="28"/>
        </w:rPr>
        <w:t>СССР в 1953-1964гг.</w:t>
      </w:r>
      <w:r w:rsidR="007A2A03" w:rsidRPr="00A37916">
        <w:rPr>
          <w:rFonts w:ascii="Times New Roman" w:hAnsi="Times New Roman" w:cs="Times New Roman"/>
          <w:sz w:val="28"/>
          <w:szCs w:val="28"/>
        </w:rPr>
        <w:t>»</w:t>
      </w:r>
      <w:r w:rsidRPr="00A37916">
        <w:rPr>
          <w:rFonts w:ascii="Times New Roman" w:hAnsi="Times New Roman" w:cs="Times New Roman"/>
          <w:sz w:val="28"/>
          <w:szCs w:val="28"/>
        </w:rPr>
        <w:t xml:space="preserve"> и сопоставить с</w:t>
      </w:r>
      <w:r w:rsidR="00AE2411">
        <w:rPr>
          <w:rFonts w:ascii="Times New Roman" w:hAnsi="Times New Roman" w:cs="Times New Roman"/>
          <w:sz w:val="28"/>
          <w:szCs w:val="28"/>
        </w:rPr>
        <w:t xml:space="preserve"> </w:t>
      </w:r>
      <w:r w:rsidRPr="00A37916">
        <w:rPr>
          <w:rFonts w:ascii="Times New Roman" w:hAnsi="Times New Roman" w:cs="Times New Roman"/>
          <w:sz w:val="28"/>
          <w:szCs w:val="28"/>
        </w:rPr>
        <w:t>событиям</w:t>
      </w:r>
      <w:r w:rsidR="001C64F3">
        <w:rPr>
          <w:rFonts w:ascii="Times New Roman" w:hAnsi="Times New Roman" w:cs="Times New Roman"/>
          <w:sz w:val="28"/>
          <w:szCs w:val="28"/>
        </w:rPr>
        <w:t>и</w:t>
      </w:r>
      <w:r w:rsidRPr="00A37916">
        <w:rPr>
          <w:rFonts w:ascii="Times New Roman" w:hAnsi="Times New Roman" w:cs="Times New Roman"/>
          <w:sz w:val="28"/>
          <w:szCs w:val="28"/>
        </w:rPr>
        <w:t xml:space="preserve"> хрущёвской «от</w:t>
      </w:r>
      <w:r w:rsidR="009D178E" w:rsidRPr="00A37916">
        <w:rPr>
          <w:rFonts w:ascii="Times New Roman" w:hAnsi="Times New Roman" w:cs="Times New Roman"/>
          <w:sz w:val="28"/>
          <w:szCs w:val="28"/>
        </w:rPr>
        <w:t>т</w:t>
      </w:r>
      <w:r w:rsidRPr="00A37916">
        <w:rPr>
          <w:rFonts w:ascii="Times New Roman" w:hAnsi="Times New Roman" w:cs="Times New Roman"/>
          <w:sz w:val="28"/>
          <w:szCs w:val="28"/>
        </w:rPr>
        <w:t>епели».</w:t>
      </w:r>
    </w:p>
    <w:p w:rsidR="002D0D0C" w:rsidRPr="00A37916" w:rsidRDefault="002D0D0C" w:rsidP="001C6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916">
        <w:rPr>
          <w:rFonts w:ascii="Times New Roman" w:hAnsi="Times New Roman" w:cs="Times New Roman"/>
          <w:sz w:val="28"/>
          <w:szCs w:val="28"/>
        </w:rPr>
        <w:t>В этом году ученики 8-х классов создали три интересных групповых проекта «Юность Петра: история в географии», где первые шаги Петра</w:t>
      </w:r>
      <w:r w:rsidRPr="00A379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7916">
        <w:rPr>
          <w:rFonts w:ascii="Times New Roman" w:hAnsi="Times New Roman" w:cs="Times New Roman"/>
          <w:sz w:val="28"/>
          <w:szCs w:val="28"/>
        </w:rPr>
        <w:t xml:space="preserve"> представлены в историко-географич</w:t>
      </w:r>
      <w:r w:rsidR="007A2A03" w:rsidRPr="00A37916">
        <w:rPr>
          <w:rFonts w:ascii="Times New Roman" w:hAnsi="Times New Roman" w:cs="Times New Roman"/>
          <w:sz w:val="28"/>
          <w:szCs w:val="28"/>
        </w:rPr>
        <w:t>еском разрезе в масштабе Москвы,</w:t>
      </w:r>
      <w:r w:rsidRPr="00A37916">
        <w:rPr>
          <w:rFonts w:ascii="Times New Roman" w:hAnsi="Times New Roman" w:cs="Times New Roman"/>
          <w:sz w:val="28"/>
          <w:szCs w:val="28"/>
        </w:rPr>
        <w:t xml:space="preserve"> России и Европы. Проектные работы, за нехваткой пространства в кабинете, были размещены в коридоре и вызвали большой интерес учащихся разных классов.</w:t>
      </w:r>
      <w:r w:rsidR="009D178E" w:rsidRPr="00A37916">
        <w:rPr>
          <w:rFonts w:ascii="Times New Roman" w:hAnsi="Times New Roman" w:cs="Times New Roman"/>
          <w:sz w:val="28"/>
          <w:szCs w:val="28"/>
        </w:rPr>
        <w:t xml:space="preserve"> Здесь мы также можем увидеть, как развиваются метапредметные умения учащихся. </w:t>
      </w:r>
    </w:p>
    <w:p w:rsidR="009D178E" w:rsidRPr="00A37916" w:rsidRDefault="002C4BC3" w:rsidP="00A37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3272790</wp:posOffset>
            </wp:positionH>
            <wp:positionV relativeFrom="paragraph">
              <wp:posOffset>10160</wp:posOffset>
            </wp:positionV>
            <wp:extent cx="2667000" cy="2000250"/>
            <wp:effectExtent l="19050" t="0" r="0" b="0"/>
            <wp:wrapThrough wrapText="bothSides">
              <wp:wrapPolygon edited="0">
                <wp:start x="-154" y="0"/>
                <wp:lineTo x="-154" y="21394"/>
                <wp:lineTo x="21600" y="21394"/>
                <wp:lineTo x="21600" y="0"/>
                <wp:lineTo x="-154" y="0"/>
              </wp:wrapPolygon>
            </wp:wrapThrough>
            <wp:docPr id="2" name="Рисунок 2" descr="d:\Мои документы\Desktop\фот\DSCF2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Desktop\фот\DSCF21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178E" w:rsidRPr="00A3791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10160</wp:posOffset>
            </wp:positionV>
            <wp:extent cx="2657475" cy="1990725"/>
            <wp:effectExtent l="19050" t="0" r="9525" b="0"/>
            <wp:wrapThrough wrapText="bothSides">
              <wp:wrapPolygon edited="0">
                <wp:start x="-155" y="0"/>
                <wp:lineTo x="-155" y="21497"/>
                <wp:lineTo x="21677" y="21497"/>
                <wp:lineTo x="21677" y="0"/>
                <wp:lineTo x="-155" y="0"/>
              </wp:wrapPolygon>
            </wp:wrapThrough>
            <wp:docPr id="1" name="Рисунок 1" descr="d:\Мои документы\Desktop\фот\DSCF2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esktop\фот\DSCF21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3F4A" w:rsidRPr="00A37916" w:rsidRDefault="002D0D0C" w:rsidP="001C6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916">
        <w:rPr>
          <w:rFonts w:ascii="Times New Roman" w:hAnsi="Times New Roman" w:cs="Times New Roman"/>
          <w:sz w:val="28"/>
          <w:szCs w:val="28"/>
        </w:rPr>
        <w:lastRenderedPageBreak/>
        <w:t xml:space="preserve">Ученица 8а </w:t>
      </w:r>
      <w:proofErr w:type="spellStart"/>
      <w:r w:rsidRPr="00A37916">
        <w:rPr>
          <w:rFonts w:ascii="Times New Roman" w:hAnsi="Times New Roman" w:cs="Times New Roman"/>
          <w:sz w:val="28"/>
          <w:szCs w:val="28"/>
        </w:rPr>
        <w:t>Коневская</w:t>
      </w:r>
      <w:proofErr w:type="spellEnd"/>
      <w:r w:rsidRPr="00A37916">
        <w:rPr>
          <w:rFonts w:ascii="Times New Roman" w:hAnsi="Times New Roman" w:cs="Times New Roman"/>
          <w:sz w:val="28"/>
          <w:szCs w:val="28"/>
        </w:rPr>
        <w:t xml:space="preserve"> Александра </w:t>
      </w:r>
      <w:r w:rsidR="00A13F4A" w:rsidRPr="00A37916">
        <w:rPr>
          <w:rFonts w:ascii="Times New Roman" w:hAnsi="Times New Roman" w:cs="Times New Roman"/>
          <w:sz w:val="28"/>
          <w:szCs w:val="28"/>
        </w:rPr>
        <w:t>на школьной конференции проектов выступила с информационно-исследовательской работой «</w:t>
      </w:r>
      <w:proofErr w:type="spellStart"/>
      <w:r w:rsidR="00A13F4A" w:rsidRPr="00A37916">
        <w:rPr>
          <w:rFonts w:ascii="Times New Roman" w:hAnsi="Times New Roman" w:cs="Times New Roman"/>
          <w:sz w:val="28"/>
          <w:szCs w:val="28"/>
        </w:rPr>
        <w:t>Угличское</w:t>
      </w:r>
      <w:proofErr w:type="spellEnd"/>
      <w:r w:rsidR="00A13F4A" w:rsidRPr="00A37916">
        <w:rPr>
          <w:rFonts w:ascii="Times New Roman" w:hAnsi="Times New Roman" w:cs="Times New Roman"/>
          <w:sz w:val="28"/>
          <w:szCs w:val="28"/>
        </w:rPr>
        <w:t xml:space="preserve"> дело: кто виноват?» Проектным продуктом стало  наглядное пособие  «Схема расследования гибели царевича Дмитрия».</w:t>
      </w:r>
      <w:r w:rsidR="0049098E" w:rsidRPr="00A37916">
        <w:rPr>
          <w:rFonts w:ascii="Times New Roman" w:hAnsi="Times New Roman" w:cs="Times New Roman"/>
          <w:sz w:val="28"/>
          <w:szCs w:val="28"/>
        </w:rPr>
        <w:t xml:space="preserve">Оно предполагает </w:t>
      </w:r>
      <w:r w:rsidR="0049098E" w:rsidRPr="00A37916">
        <w:rPr>
          <w:rFonts w:ascii="Times New Roman" w:hAnsi="Times New Roman" w:cs="Times New Roman"/>
          <w:i/>
          <w:sz w:val="28"/>
          <w:szCs w:val="28"/>
        </w:rPr>
        <w:t>вариативное</w:t>
      </w:r>
      <w:r w:rsidR="0049098E" w:rsidRPr="00A37916">
        <w:rPr>
          <w:rFonts w:ascii="Times New Roman" w:hAnsi="Times New Roman" w:cs="Times New Roman"/>
          <w:sz w:val="28"/>
          <w:szCs w:val="28"/>
        </w:rPr>
        <w:t xml:space="preserve"> использование – на уроке истории при изучении обстоятельств «</w:t>
      </w:r>
      <w:proofErr w:type="spellStart"/>
      <w:r w:rsidR="0049098E" w:rsidRPr="00A37916">
        <w:rPr>
          <w:rFonts w:ascii="Times New Roman" w:hAnsi="Times New Roman" w:cs="Times New Roman"/>
          <w:sz w:val="28"/>
          <w:szCs w:val="28"/>
        </w:rPr>
        <w:t>угличского</w:t>
      </w:r>
      <w:proofErr w:type="spellEnd"/>
      <w:r w:rsidR="0049098E" w:rsidRPr="00A37916">
        <w:rPr>
          <w:rFonts w:ascii="Times New Roman" w:hAnsi="Times New Roman" w:cs="Times New Roman"/>
          <w:sz w:val="28"/>
          <w:szCs w:val="28"/>
        </w:rPr>
        <w:t xml:space="preserve"> дела» и на уроках обществознания, связанных с вопросами уголовного права, например «соучастие в преступлении».</w:t>
      </w:r>
    </w:p>
    <w:p w:rsidR="00A13F4A" w:rsidRPr="00A37916" w:rsidRDefault="00A13F4A" w:rsidP="00A37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98E" w:rsidRPr="00A37916" w:rsidRDefault="0049098E" w:rsidP="00A37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411">
        <w:rPr>
          <w:rFonts w:ascii="Times New Roman" w:hAnsi="Times New Roman" w:cs="Times New Roman"/>
          <w:sz w:val="28"/>
          <w:szCs w:val="28"/>
          <w:u w:val="single"/>
        </w:rPr>
        <w:t>4. Текущие учебные проектные работы</w:t>
      </w:r>
      <w:r w:rsidRPr="00A37916">
        <w:rPr>
          <w:rFonts w:ascii="Times New Roman" w:hAnsi="Times New Roman" w:cs="Times New Roman"/>
          <w:sz w:val="28"/>
          <w:szCs w:val="28"/>
        </w:rPr>
        <w:t xml:space="preserve">. </w:t>
      </w:r>
      <w:r w:rsidR="00B407EB">
        <w:rPr>
          <w:rFonts w:ascii="Times New Roman" w:hAnsi="Times New Roman" w:cs="Times New Roman"/>
          <w:sz w:val="28"/>
          <w:szCs w:val="28"/>
        </w:rPr>
        <w:t xml:space="preserve">В  процессе их создания </w:t>
      </w:r>
      <w:r w:rsidR="00684CB3">
        <w:rPr>
          <w:rFonts w:ascii="Times New Roman" w:hAnsi="Times New Roman" w:cs="Times New Roman"/>
          <w:sz w:val="28"/>
          <w:szCs w:val="28"/>
        </w:rPr>
        <w:t xml:space="preserve"> реализуется </w:t>
      </w:r>
      <w:proofErr w:type="spellStart"/>
      <w:r w:rsidR="00684CB3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="00684CB3">
        <w:rPr>
          <w:rFonts w:ascii="Times New Roman" w:hAnsi="Times New Roman" w:cs="Times New Roman"/>
          <w:sz w:val="28"/>
          <w:szCs w:val="28"/>
        </w:rPr>
        <w:t xml:space="preserve"> подход, который лежит в основе современных ФГОС.</w:t>
      </w:r>
      <w:r w:rsidR="00B407EB">
        <w:rPr>
          <w:rFonts w:ascii="Times New Roman" w:hAnsi="Times New Roman" w:cs="Times New Roman"/>
          <w:sz w:val="28"/>
          <w:szCs w:val="28"/>
        </w:rPr>
        <w:t xml:space="preserve"> Происходит проектирование и конструирование среды развития и образования учащихся. </w:t>
      </w:r>
      <w:r w:rsidRPr="00A37916">
        <w:rPr>
          <w:rFonts w:ascii="Times New Roman" w:hAnsi="Times New Roman" w:cs="Times New Roman"/>
          <w:sz w:val="28"/>
          <w:szCs w:val="28"/>
        </w:rPr>
        <w:t xml:space="preserve">Например, изучение темы «Внешняя политика Российской империи в </w:t>
      </w:r>
      <w:r w:rsidRPr="00A3791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37916">
        <w:rPr>
          <w:rFonts w:ascii="Times New Roman" w:hAnsi="Times New Roman" w:cs="Times New Roman"/>
          <w:sz w:val="28"/>
          <w:szCs w:val="28"/>
        </w:rPr>
        <w:t xml:space="preserve"> веке»</w:t>
      </w:r>
      <w:r w:rsidR="006048C6" w:rsidRPr="00A37916">
        <w:rPr>
          <w:rFonts w:ascii="Times New Roman" w:hAnsi="Times New Roman" w:cs="Times New Roman"/>
          <w:sz w:val="28"/>
          <w:szCs w:val="28"/>
        </w:rPr>
        <w:t xml:space="preserve"> в 10 классе </w:t>
      </w:r>
      <w:r w:rsidRPr="00A37916">
        <w:rPr>
          <w:rFonts w:ascii="Times New Roman" w:hAnsi="Times New Roman" w:cs="Times New Roman"/>
          <w:sz w:val="28"/>
          <w:szCs w:val="28"/>
        </w:rPr>
        <w:t xml:space="preserve"> завершалась практикумом, в ходе которого  группы учеников отрабатывали ключевые вопросы главных военных компаний столетия, в том числе на картах. </w:t>
      </w:r>
      <w:r w:rsidR="009345CA">
        <w:rPr>
          <w:rFonts w:ascii="Times New Roman" w:hAnsi="Times New Roman" w:cs="Times New Roman"/>
          <w:sz w:val="28"/>
          <w:szCs w:val="28"/>
        </w:rPr>
        <w:t>В ходе презентации работы были размещены</w:t>
      </w:r>
      <w:r w:rsidRPr="00A37916">
        <w:rPr>
          <w:rFonts w:ascii="Times New Roman" w:hAnsi="Times New Roman" w:cs="Times New Roman"/>
          <w:sz w:val="28"/>
          <w:szCs w:val="28"/>
        </w:rPr>
        <w:t xml:space="preserve"> на стене, представляя собой </w:t>
      </w:r>
      <w:r w:rsidRPr="00A37916">
        <w:rPr>
          <w:rFonts w:ascii="Times New Roman" w:hAnsi="Times New Roman" w:cs="Times New Roman"/>
          <w:i/>
          <w:sz w:val="28"/>
          <w:szCs w:val="28"/>
        </w:rPr>
        <w:t>доступно</w:t>
      </w:r>
      <w:r w:rsidRPr="00A37916">
        <w:rPr>
          <w:rFonts w:ascii="Times New Roman" w:hAnsi="Times New Roman" w:cs="Times New Roman"/>
          <w:sz w:val="28"/>
          <w:szCs w:val="28"/>
        </w:rPr>
        <w:t>е учебное пособие для итогового повто</w:t>
      </w:r>
      <w:r w:rsidR="006048C6" w:rsidRPr="00A37916">
        <w:rPr>
          <w:rFonts w:ascii="Times New Roman" w:hAnsi="Times New Roman" w:cs="Times New Roman"/>
          <w:sz w:val="28"/>
          <w:szCs w:val="28"/>
        </w:rPr>
        <w:t>рения перед контрольной работой. Результатом стал высокий уровень правильных ответов к заданиям по карте.</w:t>
      </w:r>
    </w:p>
    <w:p w:rsidR="00657571" w:rsidRPr="00A37916" w:rsidRDefault="00657571" w:rsidP="00A37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D0C" w:rsidRDefault="00657571" w:rsidP="00A37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916">
        <w:rPr>
          <w:rFonts w:ascii="Times New Roman" w:hAnsi="Times New Roman" w:cs="Times New Roman"/>
          <w:sz w:val="28"/>
          <w:szCs w:val="28"/>
        </w:rPr>
        <w:t>Создание  индивидуальных и групповых проектов по истории и обществознанию помогает детям расширить свои знания и применить их в создании или использовании проектного продукта, учит стр</w:t>
      </w:r>
      <w:r w:rsidR="009D178E" w:rsidRPr="00A37916">
        <w:rPr>
          <w:rFonts w:ascii="Times New Roman" w:hAnsi="Times New Roman" w:cs="Times New Roman"/>
          <w:sz w:val="28"/>
          <w:szCs w:val="28"/>
        </w:rPr>
        <w:t>уктурировать материал, развивает</w:t>
      </w:r>
      <w:r w:rsidRPr="00A37916">
        <w:rPr>
          <w:rFonts w:ascii="Times New Roman" w:hAnsi="Times New Roman" w:cs="Times New Roman"/>
          <w:sz w:val="28"/>
          <w:szCs w:val="28"/>
        </w:rPr>
        <w:t xml:space="preserve"> дизайнерские качества</w:t>
      </w:r>
      <w:r w:rsidR="009D178E" w:rsidRPr="00A379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4CB3" w:rsidRPr="00A37916" w:rsidRDefault="00684CB3" w:rsidP="00A37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A03" w:rsidRPr="00684CB3" w:rsidRDefault="00CC2B2C" w:rsidP="00A379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CB3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 информации</w:t>
      </w:r>
    </w:p>
    <w:p w:rsidR="00CC2B2C" w:rsidRPr="00A37916" w:rsidRDefault="00CC2B2C" w:rsidP="00A37916">
      <w:pPr>
        <w:pStyle w:val="2"/>
        <w:shd w:val="clear" w:color="auto" w:fill="FFFFFF"/>
        <w:spacing w:before="0" w:beforeAutospacing="0" w:after="0" w:afterAutospacing="0"/>
        <w:ind w:left="-150" w:right="-30"/>
        <w:jc w:val="both"/>
        <w:rPr>
          <w:b w:val="0"/>
          <w:color w:val="007700"/>
          <w:sz w:val="28"/>
          <w:szCs w:val="28"/>
        </w:rPr>
      </w:pPr>
      <w:r w:rsidRPr="00A37916">
        <w:rPr>
          <w:b w:val="0"/>
          <w:sz w:val="28"/>
          <w:szCs w:val="28"/>
        </w:rPr>
        <w:t>1.</w:t>
      </w:r>
      <w:r w:rsidRPr="001E1306">
        <w:rPr>
          <w:b w:val="0"/>
          <w:sz w:val="28"/>
          <w:szCs w:val="28"/>
        </w:rPr>
        <w:t>Методические рекомендации по созданию развивающей среды кабинета</w:t>
      </w:r>
      <w:r w:rsidR="00AE2411">
        <w:rPr>
          <w:b w:val="0"/>
          <w:sz w:val="28"/>
          <w:szCs w:val="28"/>
        </w:rPr>
        <w:t xml:space="preserve"> </w:t>
      </w:r>
      <w:r w:rsidRPr="001E1306">
        <w:rPr>
          <w:b w:val="0"/>
          <w:sz w:val="28"/>
          <w:szCs w:val="28"/>
        </w:rPr>
        <w:t>начальных классов</w:t>
      </w:r>
      <w:proofErr w:type="gramStart"/>
      <w:r w:rsidRPr="001E1306">
        <w:rPr>
          <w:b w:val="0"/>
          <w:sz w:val="28"/>
          <w:szCs w:val="28"/>
        </w:rPr>
        <w:t>.</w:t>
      </w:r>
      <w:proofErr w:type="gramEnd"/>
      <w:r w:rsidRPr="001E1306">
        <w:rPr>
          <w:b w:val="0"/>
          <w:sz w:val="28"/>
          <w:szCs w:val="28"/>
        </w:rPr>
        <w:t> </w:t>
      </w:r>
      <w:proofErr w:type="gramStart"/>
      <w:r w:rsidRPr="001E1306">
        <w:rPr>
          <w:b w:val="0"/>
          <w:sz w:val="28"/>
          <w:szCs w:val="28"/>
        </w:rPr>
        <w:t>в</w:t>
      </w:r>
      <w:proofErr w:type="gramEnd"/>
      <w:r w:rsidRPr="001E1306">
        <w:rPr>
          <w:b w:val="0"/>
          <w:sz w:val="28"/>
          <w:szCs w:val="28"/>
        </w:rPr>
        <w:t> контексте решения вопросов преемственностидошкольного и начального общего </w:t>
      </w:r>
      <w:proofErr w:type="spellStart"/>
      <w:r w:rsidRPr="001E1306">
        <w:rPr>
          <w:b w:val="0"/>
          <w:sz w:val="28"/>
          <w:szCs w:val="28"/>
        </w:rPr>
        <w:t>образования.</w:t>
      </w:r>
      <w:hyperlink r:id="rId9" w:tgtFrame="_blank" w:history="1">
        <w:r w:rsidRPr="00A37916">
          <w:rPr>
            <w:b w:val="0"/>
            <w:color w:val="365F91" w:themeColor="accent1" w:themeShade="BF"/>
            <w:sz w:val="28"/>
            <w:szCs w:val="28"/>
          </w:rPr>
          <w:t>nsportal.ru</w:t>
        </w:r>
        <w:proofErr w:type="spellEnd"/>
      </w:hyperlink>
      <w:r w:rsidRPr="00A37916">
        <w:rPr>
          <w:b w:val="0"/>
          <w:color w:val="365F91" w:themeColor="accent1" w:themeShade="BF"/>
          <w:sz w:val="28"/>
          <w:szCs w:val="28"/>
        </w:rPr>
        <w:t>›</w:t>
      </w:r>
      <w:hyperlink r:id="rId10" w:tgtFrame="_blank" w:history="1">
        <w:r w:rsidR="00AE2411">
          <w:rPr>
            <w:b w:val="0"/>
            <w:color w:val="365F91" w:themeColor="accent1" w:themeShade="BF"/>
            <w:sz w:val="28"/>
            <w:szCs w:val="28"/>
          </w:rPr>
          <w:t xml:space="preserve">Начальная </w:t>
        </w:r>
        <w:r w:rsidRPr="00A37916">
          <w:rPr>
            <w:b w:val="0"/>
            <w:color w:val="365F91" w:themeColor="accent1" w:themeShade="BF"/>
            <w:sz w:val="28"/>
            <w:szCs w:val="28"/>
          </w:rPr>
          <w:t>школа</w:t>
        </w:r>
      </w:hyperlink>
      <w:r w:rsidRPr="00A37916">
        <w:rPr>
          <w:b w:val="0"/>
          <w:color w:val="365F91" w:themeColor="accent1" w:themeShade="BF"/>
          <w:sz w:val="28"/>
          <w:szCs w:val="28"/>
        </w:rPr>
        <w:t>›</w:t>
      </w:r>
      <w:hyperlink r:id="rId11" w:tgtFrame="_blank" w:history="1">
        <w:r w:rsidRPr="00A37916">
          <w:rPr>
            <w:b w:val="0"/>
            <w:color w:val="365F91" w:themeColor="accent1" w:themeShade="BF"/>
            <w:sz w:val="28"/>
            <w:szCs w:val="28"/>
          </w:rPr>
          <w:t>…2017/05/11/</w:t>
        </w:r>
        <w:proofErr w:type="spellStart"/>
        <w:r w:rsidRPr="00A37916">
          <w:rPr>
            <w:b w:val="0"/>
            <w:color w:val="365F91" w:themeColor="accent1" w:themeShade="BF"/>
            <w:sz w:val="28"/>
            <w:szCs w:val="28"/>
          </w:rPr>
          <w:t>metodicheskie</w:t>
        </w:r>
        <w:proofErr w:type="spellEnd"/>
      </w:hyperlink>
    </w:p>
    <w:p w:rsidR="00CC2B2C" w:rsidRPr="00A37916" w:rsidRDefault="00CC2B2C" w:rsidP="00A37916">
      <w:pPr>
        <w:pStyle w:val="2"/>
        <w:shd w:val="clear" w:color="auto" w:fill="FFFFFF"/>
        <w:spacing w:before="0" w:beforeAutospacing="0" w:after="0" w:afterAutospacing="0"/>
        <w:ind w:left="-150" w:right="-30"/>
        <w:jc w:val="both"/>
        <w:rPr>
          <w:b w:val="0"/>
          <w:color w:val="333333"/>
          <w:sz w:val="28"/>
          <w:szCs w:val="28"/>
        </w:rPr>
      </w:pPr>
      <w:r w:rsidRPr="00A37916">
        <w:rPr>
          <w:b w:val="0"/>
          <w:sz w:val="28"/>
          <w:szCs w:val="28"/>
        </w:rPr>
        <w:t>2.Приказ Министерства образования и науки РФ от 17.12.2010 №1897</w:t>
      </w:r>
      <w:proofErr w:type="gramStart"/>
      <w:r w:rsidRPr="00A37916">
        <w:rPr>
          <w:b w:val="0"/>
          <w:sz w:val="28"/>
          <w:szCs w:val="28"/>
        </w:rPr>
        <w:t xml:space="preserve"> О</w:t>
      </w:r>
      <w:proofErr w:type="gramEnd"/>
      <w:r w:rsidRPr="00A37916">
        <w:rPr>
          <w:b w:val="0"/>
          <w:sz w:val="28"/>
          <w:szCs w:val="28"/>
        </w:rPr>
        <w:t>б утверждении Федерального государственного общеобразовательного стандарта основного общего образования.</w:t>
      </w:r>
      <w:hyperlink r:id="rId12" w:history="1">
        <w:r w:rsidRPr="00A37916">
          <w:rPr>
            <w:rStyle w:val="a6"/>
            <w:b w:val="0"/>
            <w:sz w:val="28"/>
            <w:szCs w:val="28"/>
          </w:rPr>
          <w:t>https://fgos.ru/</w:t>
        </w:r>
      </w:hyperlink>
    </w:p>
    <w:sectPr w:rsidR="00CC2B2C" w:rsidRPr="00A37916" w:rsidSect="0061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356CB"/>
    <w:multiLevelType w:val="multilevel"/>
    <w:tmpl w:val="C10ED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37AC0"/>
    <w:multiLevelType w:val="multilevel"/>
    <w:tmpl w:val="D1F66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F56DC3"/>
    <w:multiLevelType w:val="multilevel"/>
    <w:tmpl w:val="4E6CF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13475D"/>
    <w:multiLevelType w:val="multilevel"/>
    <w:tmpl w:val="D806E2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C16406"/>
    <w:multiLevelType w:val="multilevel"/>
    <w:tmpl w:val="234C93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1D71420"/>
    <w:multiLevelType w:val="hybridMultilevel"/>
    <w:tmpl w:val="B036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0A3F"/>
    <w:rsid w:val="00077F90"/>
    <w:rsid w:val="000E2DF5"/>
    <w:rsid w:val="0010233A"/>
    <w:rsid w:val="001C64F3"/>
    <w:rsid w:val="001E1306"/>
    <w:rsid w:val="002C4BC3"/>
    <w:rsid w:val="002D0D0C"/>
    <w:rsid w:val="0033715F"/>
    <w:rsid w:val="00375E12"/>
    <w:rsid w:val="003E1C2A"/>
    <w:rsid w:val="003F571E"/>
    <w:rsid w:val="0049098E"/>
    <w:rsid w:val="004B6079"/>
    <w:rsid w:val="00537603"/>
    <w:rsid w:val="00561269"/>
    <w:rsid w:val="00567252"/>
    <w:rsid w:val="006048C6"/>
    <w:rsid w:val="00611C68"/>
    <w:rsid w:val="00657571"/>
    <w:rsid w:val="00684CB3"/>
    <w:rsid w:val="006C50FC"/>
    <w:rsid w:val="006E7B61"/>
    <w:rsid w:val="007A2A03"/>
    <w:rsid w:val="00845A72"/>
    <w:rsid w:val="0085673D"/>
    <w:rsid w:val="00863093"/>
    <w:rsid w:val="009345CA"/>
    <w:rsid w:val="009D178E"/>
    <w:rsid w:val="00A13F4A"/>
    <w:rsid w:val="00A37916"/>
    <w:rsid w:val="00A83B77"/>
    <w:rsid w:val="00AD58D3"/>
    <w:rsid w:val="00AE2411"/>
    <w:rsid w:val="00AE5FF8"/>
    <w:rsid w:val="00B407EB"/>
    <w:rsid w:val="00BC3D00"/>
    <w:rsid w:val="00C374A0"/>
    <w:rsid w:val="00CC2B2C"/>
    <w:rsid w:val="00CD0A3F"/>
    <w:rsid w:val="00D8361A"/>
    <w:rsid w:val="00E61F03"/>
    <w:rsid w:val="00EF2191"/>
    <w:rsid w:val="00F423B0"/>
    <w:rsid w:val="00F51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68"/>
  </w:style>
  <w:style w:type="paragraph" w:styleId="2">
    <w:name w:val="heading 2"/>
    <w:basedOn w:val="a"/>
    <w:link w:val="20"/>
    <w:uiPriority w:val="9"/>
    <w:qFormat/>
    <w:rsid w:val="00CC2B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7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1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78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C2B2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CC2B2C"/>
    <w:rPr>
      <w:color w:val="0000FF"/>
      <w:u w:val="single"/>
    </w:rPr>
  </w:style>
  <w:style w:type="character" w:customStyle="1" w:styleId="pathseparator">
    <w:name w:val="path__separator"/>
    <w:basedOn w:val="a0"/>
    <w:rsid w:val="00CC2B2C"/>
  </w:style>
  <w:style w:type="character" w:customStyle="1" w:styleId="extended-textfull">
    <w:name w:val="extended-text__full"/>
    <w:basedOn w:val="a0"/>
    <w:rsid w:val="00CC2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48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fgos.ru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nsportal.ru/nachalnaya-shkola/dlya-kompleksov-detskii-sad-nachalnaya-shkola/2017/05/11/metodicheski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nsportal.ru/nachalnaya-shko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Useramk9</dc:creator>
  <cp:keywords/>
  <dc:description/>
  <cp:lastModifiedBy>Useramk9</cp:lastModifiedBy>
  <cp:revision>33</cp:revision>
  <dcterms:created xsi:type="dcterms:W3CDTF">2019-06-07T10:21:00Z</dcterms:created>
  <dcterms:modified xsi:type="dcterms:W3CDTF">2019-07-16T03:34:00Z</dcterms:modified>
</cp:coreProperties>
</file>