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EEA" w:rsidRPr="00F57EEA" w:rsidRDefault="00F57EEA" w:rsidP="00F57EEA">
      <w:pPr>
        <w:pStyle w:val="a3"/>
        <w:spacing w:before="225" w:beforeAutospacing="0" w:line="288" w:lineRule="atLeast"/>
        <w:ind w:left="225" w:right="375"/>
        <w:jc w:val="center"/>
        <w:rPr>
          <w:color w:val="000000"/>
          <w:sz w:val="28"/>
          <w:szCs w:val="28"/>
        </w:rPr>
      </w:pPr>
      <w:r w:rsidRPr="00F57EEA">
        <w:rPr>
          <w:rStyle w:val="a4"/>
          <w:color w:val="000000"/>
          <w:sz w:val="28"/>
          <w:szCs w:val="28"/>
        </w:rPr>
        <w:t>«</w:t>
      </w:r>
      <w:r w:rsidRPr="00F57EEA">
        <w:rPr>
          <w:rStyle w:val="a4"/>
          <w:color w:val="000000"/>
          <w:sz w:val="28"/>
          <w:szCs w:val="28"/>
        </w:rPr>
        <w:t>Руководство дидактическими играми и их пл</w:t>
      </w:r>
      <w:bookmarkStart w:id="0" w:name="_GoBack"/>
      <w:bookmarkEnd w:id="0"/>
      <w:r w:rsidRPr="00F57EEA">
        <w:rPr>
          <w:rStyle w:val="a4"/>
          <w:color w:val="000000"/>
          <w:sz w:val="28"/>
          <w:szCs w:val="28"/>
        </w:rPr>
        <w:t>анирование</w:t>
      </w:r>
      <w:r w:rsidRPr="00F57EEA">
        <w:rPr>
          <w:rStyle w:val="a4"/>
          <w:color w:val="000000"/>
          <w:sz w:val="28"/>
          <w:szCs w:val="28"/>
        </w:rPr>
        <w:t>»</w:t>
      </w:r>
    </w:p>
    <w:p w:rsidR="00F57EEA" w:rsidRPr="00F57EEA" w:rsidRDefault="00F57EEA" w:rsidP="00F57EEA">
      <w:pPr>
        <w:pStyle w:val="a3"/>
        <w:spacing w:before="225" w:beforeAutospacing="0" w:line="288" w:lineRule="atLeast"/>
        <w:ind w:left="225" w:right="375"/>
        <w:rPr>
          <w:color w:val="000000"/>
          <w:sz w:val="28"/>
          <w:szCs w:val="28"/>
        </w:rPr>
      </w:pPr>
      <w:r>
        <w:rPr>
          <w:rFonts w:ascii="Verdana" w:hAnsi="Verdana"/>
          <w:b/>
          <w:bCs/>
          <w:color w:val="000000"/>
        </w:rPr>
        <w:br/>
      </w:r>
      <w:r w:rsidRPr="00F57EEA">
        <w:rPr>
          <w:rStyle w:val="a4"/>
          <w:b w:val="0"/>
          <w:color w:val="000000"/>
          <w:sz w:val="28"/>
          <w:szCs w:val="28"/>
        </w:rPr>
        <w:t>В дидактической игре роль воспитателя несравненно большая, чем в детских играх другого типа, и главное в том, что воспитатель вводит детей в ту или иную игру и знакомит их с методом ее ведения. Участвуя в ней, сам ведет ее так, чтобы использовать для достижения возможно большее число дидактических задач.</w:t>
      </w:r>
      <w:r w:rsidRPr="00F57EEA">
        <w:rPr>
          <w:bCs/>
          <w:color w:val="000000"/>
          <w:sz w:val="28"/>
          <w:szCs w:val="28"/>
        </w:rPr>
        <w:br/>
      </w:r>
      <w:r w:rsidRPr="00F57EEA">
        <w:rPr>
          <w:rStyle w:val="a4"/>
          <w:b w:val="0"/>
          <w:color w:val="000000"/>
          <w:sz w:val="28"/>
          <w:szCs w:val="28"/>
        </w:rPr>
        <w:t>Руководство дидактической игрой требует большого педагогического мастерства. Отбирая игры, воспитатель исходит из того, какие программные задачи он будет решать с их помощью, как игра будет способствовать развитию умственной активности детей, воспитанию нравственных сторон личности, тренировать сенсорный опыт. Соответствует ли дидактическая задача игры тому программному содержанию, которое изучается на занятиях. Вначале воспитатель разбирает игру с точки зрения ее структуры: дидактическая задача, содержание, правила, игровое действие.</w:t>
      </w:r>
      <w:r w:rsidRPr="00F57EEA">
        <w:rPr>
          <w:bCs/>
          <w:color w:val="000000"/>
          <w:sz w:val="28"/>
          <w:szCs w:val="28"/>
        </w:rPr>
        <w:br/>
      </w:r>
      <w:r w:rsidRPr="00F57EEA">
        <w:rPr>
          <w:rStyle w:val="a4"/>
          <w:b w:val="0"/>
          <w:color w:val="000000"/>
          <w:sz w:val="28"/>
          <w:szCs w:val="28"/>
        </w:rPr>
        <w:t xml:space="preserve">Заботится о том, чтобы в избранной игре дети закрепляли, уточняли, расширяли знания и умения и в то же время </w:t>
      </w:r>
      <w:proofErr w:type="spellStart"/>
      <w:r w:rsidRPr="00F57EEA">
        <w:rPr>
          <w:rStyle w:val="a4"/>
          <w:b w:val="0"/>
          <w:color w:val="000000"/>
          <w:sz w:val="28"/>
          <w:szCs w:val="28"/>
        </w:rPr>
        <w:t>н</w:t>
      </w:r>
      <w:proofErr w:type="gramStart"/>
      <w:r w:rsidRPr="00F57EEA">
        <w:rPr>
          <w:rStyle w:val="a4"/>
          <w:b w:val="0"/>
          <w:color w:val="000000"/>
          <w:sz w:val="28"/>
          <w:szCs w:val="28"/>
        </w:rPr>
        <w:t>e</w:t>
      </w:r>
      <w:proofErr w:type="spellEnd"/>
      <w:proofErr w:type="gramEnd"/>
      <w:r w:rsidRPr="00F57EEA">
        <w:rPr>
          <w:rStyle w:val="a4"/>
          <w:b w:val="0"/>
          <w:color w:val="000000"/>
          <w:sz w:val="28"/>
          <w:szCs w:val="28"/>
        </w:rPr>
        <w:t xml:space="preserve"> превращали игру в занятие или упражнение. Воспитатель детально продумывает, как, выполняя программную задачу, сохранить игровое действие, высокий темп игры (старший дошкольный возраст) и обеспечить возможность каждому ребенку активно действовать в игровой ситуации.</w:t>
      </w:r>
      <w:r w:rsidRPr="00F57EEA">
        <w:rPr>
          <w:bCs/>
          <w:color w:val="000000"/>
          <w:sz w:val="28"/>
          <w:szCs w:val="28"/>
        </w:rPr>
        <w:br/>
      </w:r>
      <w:r w:rsidRPr="00F57EEA">
        <w:rPr>
          <w:rStyle w:val="a4"/>
          <w:b w:val="0"/>
          <w:color w:val="000000"/>
          <w:sz w:val="28"/>
          <w:szCs w:val="28"/>
        </w:rPr>
        <w:t xml:space="preserve">Воспитатель должен довести структуру дидактической игры до сознания каждого ребенка, мобилизовать силы детей на выполнение правил и игрового действия. </w:t>
      </w:r>
      <w:proofErr w:type="gramStart"/>
      <w:r w:rsidRPr="00F57EEA">
        <w:rPr>
          <w:rStyle w:val="a4"/>
          <w:b w:val="0"/>
          <w:color w:val="000000"/>
          <w:sz w:val="28"/>
          <w:szCs w:val="28"/>
        </w:rPr>
        <w:t>Для этого необходимо тщательно подготовиться к проведению игры: продумать четкое, ясное, немногословное объяснение содержания, правил, игрового действия, наметить дидактические задачи игры, а также на каких детей в процессе игры следует обратить особое внимание (вспомнить, кто из них на занятиях затрудняется в выполнении программного содержания), кого привлечь к активной роли, или, наоборот, одних несколько сдержать, чтобы они не подавляли инициативу и</w:t>
      </w:r>
      <w:proofErr w:type="gramEnd"/>
      <w:r w:rsidRPr="00F57EEA">
        <w:rPr>
          <w:rStyle w:val="a4"/>
          <w:b w:val="0"/>
          <w:color w:val="000000"/>
          <w:sz w:val="28"/>
          <w:szCs w:val="28"/>
        </w:rPr>
        <w:t xml:space="preserve"> творчество своих товарищей, другим помочь обрести веру в свои силы.</w:t>
      </w:r>
      <w:r w:rsidRPr="00F57EEA">
        <w:rPr>
          <w:bCs/>
          <w:color w:val="000000"/>
          <w:sz w:val="28"/>
          <w:szCs w:val="28"/>
        </w:rPr>
        <w:br/>
      </w:r>
      <w:r w:rsidRPr="00F57EEA">
        <w:rPr>
          <w:rStyle w:val="a4"/>
          <w:b w:val="0"/>
          <w:color w:val="000000"/>
          <w:sz w:val="28"/>
          <w:szCs w:val="28"/>
        </w:rPr>
        <w:t>При подборе дидактических игр необходимо учитывать, что на развитие умственной активности детей в игре влияет ее организация. </w:t>
      </w:r>
      <w:r w:rsidRPr="00F57EEA">
        <w:rPr>
          <w:rStyle w:val="a4"/>
          <w:b w:val="0"/>
          <w:color w:val="000000"/>
          <w:sz w:val="28"/>
          <w:szCs w:val="28"/>
          <w:u w:val="single"/>
        </w:rPr>
        <w:t>Перед каждым ребенком должна быть поставлена определенная задача, чтобы он встречался при ее решении с некоторыми трудностями, а не получал все в готовом виде.</w:t>
      </w:r>
      <w:r w:rsidRPr="00F57EEA">
        <w:rPr>
          <w:bCs/>
          <w:color w:val="000000"/>
          <w:sz w:val="28"/>
          <w:szCs w:val="28"/>
          <w:u w:val="single"/>
        </w:rPr>
        <w:br/>
      </w:r>
      <w:r w:rsidRPr="00F57EEA">
        <w:rPr>
          <w:rStyle w:val="a4"/>
          <w:b w:val="0"/>
          <w:color w:val="000000"/>
          <w:sz w:val="28"/>
          <w:szCs w:val="28"/>
        </w:rPr>
        <w:t xml:space="preserve">Так, большую ценность в развитии мышления детей имеют дидактические игры по элементарным математическим представлениям. Усвоить название чисел до 10 не так уж трудно для детей. Гораздо труднее усвоить отношения между множествами. В игре дети уточняют и осмысливают, </w:t>
      </w:r>
      <w:proofErr w:type="gramStart"/>
      <w:r w:rsidRPr="00F57EEA">
        <w:rPr>
          <w:rStyle w:val="a4"/>
          <w:b w:val="0"/>
          <w:color w:val="000000"/>
          <w:sz w:val="28"/>
          <w:szCs w:val="28"/>
        </w:rPr>
        <w:t>где</w:t>
      </w:r>
      <w:proofErr w:type="gramEnd"/>
      <w:r w:rsidRPr="00F57EEA">
        <w:rPr>
          <w:rStyle w:val="a4"/>
          <w:b w:val="0"/>
          <w:color w:val="000000"/>
          <w:sz w:val="28"/>
          <w:szCs w:val="28"/>
        </w:rPr>
        <w:t xml:space="preserve"> сколько предметов разложено, какое число больше, </w:t>
      </w:r>
      <w:r w:rsidRPr="00F57EEA">
        <w:rPr>
          <w:rStyle w:val="a4"/>
          <w:b w:val="0"/>
          <w:color w:val="000000"/>
          <w:sz w:val="28"/>
          <w:szCs w:val="28"/>
        </w:rPr>
        <w:lastRenderedPageBreak/>
        <w:t>какое меньше и насколько.</w:t>
      </w:r>
      <w:r w:rsidRPr="00F57EEA">
        <w:rPr>
          <w:bCs/>
          <w:color w:val="000000"/>
          <w:sz w:val="28"/>
          <w:szCs w:val="28"/>
        </w:rPr>
        <w:br/>
      </w:r>
      <w:r w:rsidRPr="00F57EEA">
        <w:rPr>
          <w:rStyle w:val="a4"/>
          <w:b w:val="0"/>
          <w:color w:val="000000"/>
          <w:sz w:val="28"/>
          <w:szCs w:val="28"/>
        </w:rPr>
        <w:t>Если ребенок в игре почувствовал затруднение, то необходимо ему помочь вспомнить, что изучали по этому вопросу на занятиях или видели во время экскурсий. Это развивает быстроту мышления, умение анализировать, делать выводы и умозаключения.</w:t>
      </w:r>
      <w:r w:rsidRPr="00F57EEA">
        <w:rPr>
          <w:bCs/>
          <w:color w:val="000000"/>
          <w:sz w:val="28"/>
          <w:szCs w:val="28"/>
        </w:rPr>
        <w:br/>
      </w:r>
      <w:r w:rsidRPr="00F57EEA">
        <w:rPr>
          <w:rStyle w:val="a4"/>
          <w:b w:val="0"/>
          <w:color w:val="000000"/>
          <w:sz w:val="28"/>
          <w:szCs w:val="28"/>
        </w:rPr>
        <w:t>Воспитателю необходимо при подготовке к проведению дидактических игр помнить, что «ориентировка в форме, цвете, пространственных отношениях в тесной связи со словом взрослого и речью самих детей организует детское восприятие, повышает точность и быстроту узнавания и различения, делает его более целенаправленным и осознанным».</w:t>
      </w:r>
      <w:r w:rsidRPr="00F57EEA">
        <w:rPr>
          <w:bCs/>
          <w:color w:val="000000"/>
          <w:sz w:val="28"/>
          <w:szCs w:val="28"/>
        </w:rPr>
        <w:br/>
      </w:r>
      <w:r w:rsidRPr="00F57EEA">
        <w:rPr>
          <w:rStyle w:val="a4"/>
          <w:b w:val="0"/>
          <w:color w:val="000000"/>
          <w:sz w:val="28"/>
          <w:szCs w:val="28"/>
        </w:rPr>
        <w:t>Воспитатель, используя интерес детей к игровому действию, побуждает их присматриваться, сравнивать предметы, находить нужное (лото). Усилия, которые дети вынуждены проявлять в процессе игр, способствуют развитию внимания, наблюдательности, сообразительности, творчеству, самостоятельности и закрепляют сенсорный опыт.</w:t>
      </w:r>
      <w:r w:rsidRPr="00F57EEA">
        <w:rPr>
          <w:bCs/>
          <w:color w:val="000000"/>
          <w:sz w:val="28"/>
          <w:szCs w:val="28"/>
        </w:rPr>
        <w:br/>
      </w:r>
      <w:r w:rsidRPr="00F57EEA">
        <w:rPr>
          <w:rStyle w:val="a4"/>
          <w:b w:val="0"/>
          <w:color w:val="000000"/>
          <w:sz w:val="28"/>
          <w:szCs w:val="28"/>
        </w:rPr>
        <w:t>Руководство дидактическими играми в зависимости от возраста детей осуществляется по-разному.</w:t>
      </w:r>
      <w:r w:rsidRPr="00F57EEA">
        <w:rPr>
          <w:bCs/>
          <w:color w:val="000000"/>
          <w:sz w:val="28"/>
          <w:szCs w:val="28"/>
        </w:rPr>
        <w:br/>
      </w:r>
      <w:r w:rsidRPr="00F57EEA">
        <w:rPr>
          <w:rStyle w:val="a4"/>
          <w:b w:val="0"/>
          <w:color w:val="000000"/>
          <w:sz w:val="28"/>
          <w:szCs w:val="28"/>
        </w:rPr>
        <w:t>У детей младшего возраста возбуждение преобладает над торможением, наглядность действует сильнее, чем слово, поэтому целесообразнее объяснение правил объединить с показом игрового действия. Если в игре есть несколько правил, то не следует сообщать их сразу. Игры необходимо проводить так, чтобы они создавали бодрое, радостное настроение у детей, учили бы детей играть, не мешая друг другу, постепенно подводили к умению играть небольшими группками и осознавать, что вдвоем играть интереснее. В этом возрасте дидактические игры помогают детям лучше узнать окружающие предметы, различать и называть их цвет, форму и возможные действия с ними. Они способствуют координации движений, развитию глазомера, овладению пространственным ориентированием. Приучают детей слышать слово и соотносить его с конкретной игрушкой, предметом, действием (например, игра «Чудесный мешочек» — ребенок достает из мешочка на ощупь собачку, называет ее и показывает, как она лает).</w:t>
      </w:r>
      <w:r w:rsidRPr="00F57EEA">
        <w:rPr>
          <w:bCs/>
          <w:color w:val="000000"/>
          <w:sz w:val="28"/>
          <w:szCs w:val="28"/>
        </w:rPr>
        <w:br/>
      </w:r>
      <w:r w:rsidRPr="00F57EEA">
        <w:rPr>
          <w:rStyle w:val="a4"/>
          <w:b w:val="0"/>
          <w:color w:val="000000"/>
          <w:sz w:val="28"/>
          <w:szCs w:val="28"/>
        </w:rPr>
        <w:t>В дидактических играх дети лучше осознают и закрепляют различие, сходство, равенство предметов, овладевают понятием, что разные по содержанию предметы могут быть окрашены в одинаковый цвет.</w:t>
      </w:r>
      <w:r w:rsidRPr="00F57EEA">
        <w:rPr>
          <w:bCs/>
          <w:color w:val="000000"/>
          <w:sz w:val="28"/>
          <w:szCs w:val="28"/>
        </w:rPr>
        <w:br/>
      </w:r>
      <w:r w:rsidRPr="00F57EEA">
        <w:rPr>
          <w:rStyle w:val="a4"/>
          <w:b w:val="0"/>
          <w:color w:val="000000"/>
          <w:sz w:val="28"/>
          <w:szCs w:val="28"/>
        </w:rPr>
        <w:t>С детьми младшего возраста воспитателю целесообразно самому включиться в игру. Вначале нужно привлекать детей играть с дидактическим материалом (башенки, яйца). Разбирать и собирать их вместе с детьми. Вызывать у детей интерес к дидактическому материалу, учить их играть с ним. Например, с матрешками. Раскрыть матрешку, вынуть одну из другой, внимательно рассмотреть их. Затем поставить матрешек в ряд, по росту, после чего предложить детям собрать матрешек в одну.</w:t>
      </w:r>
      <w:r w:rsidRPr="00F57EEA">
        <w:rPr>
          <w:bCs/>
          <w:color w:val="000000"/>
          <w:sz w:val="28"/>
          <w:szCs w:val="28"/>
        </w:rPr>
        <w:br/>
      </w:r>
      <w:r w:rsidRPr="00F57EEA">
        <w:rPr>
          <w:rStyle w:val="a4"/>
          <w:b w:val="0"/>
          <w:color w:val="000000"/>
          <w:sz w:val="28"/>
          <w:szCs w:val="28"/>
        </w:rPr>
        <w:lastRenderedPageBreak/>
        <w:t>Воспитатель направляет игровое действие «сбор матрешек» на выполнение задачи: закрепить понятие «больше - меньше — самая маленькая».</w:t>
      </w:r>
      <w:r w:rsidRPr="00F57EEA">
        <w:rPr>
          <w:bCs/>
          <w:color w:val="000000"/>
          <w:sz w:val="28"/>
          <w:szCs w:val="28"/>
        </w:rPr>
        <w:br/>
      </w:r>
      <w:r w:rsidRPr="00F57EEA">
        <w:rPr>
          <w:rStyle w:val="a4"/>
          <w:b w:val="0"/>
          <w:color w:val="000000"/>
          <w:sz w:val="28"/>
          <w:szCs w:val="28"/>
        </w:rPr>
        <w:t>В проведении дидактических игр с детьми младшего дошкольного возраста нужна активность воспитателя в обучении детей приемам игровых действий. Учить детей в игре правильно раскладывать предметы (брать в правую руку и класть слева направо). Если речь идет о двух множествах - уточек столько, сколько рыбок, уточек и рыбок поровну. Сколько нам их нужно для игры?</w:t>
      </w:r>
      <w:r w:rsidRPr="00F57EEA">
        <w:rPr>
          <w:bCs/>
          <w:color w:val="000000"/>
          <w:sz w:val="28"/>
          <w:szCs w:val="28"/>
        </w:rPr>
        <w:br/>
      </w:r>
      <w:r w:rsidRPr="00F57EEA">
        <w:rPr>
          <w:rStyle w:val="a4"/>
          <w:b w:val="0"/>
          <w:color w:val="000000"/>
          <w:sz w:val="28"/>
          <w:szCs w:val="28"/>
        </w:rPr>
        <w:t>У детей среднего дошкольного возраста есть некоторый опыт совместных игр, но и здесь воспитательница принимает участие в дидактических играх. Она является учителем и участником игры, учит детей и играет с ними, стремится вовлечь всех детей, постепенно подводит их к умению следить за действиями и словами товарищей, т. е. интересуется процессом всей игры. Подбирает такие игры, в процессе которых дети должны вспомнить и закрепить бытовой словарь. Здесь могут быть использованы игры с куклой и комплектами всех предметов обихода. Предметы должны быть разные по цвету, форме, величине. В этом возрасте рекомендуется широко использовать музыкально-дидактические игры «Ну-ка, угадай», «Узнай по голосу», «Что кукла делает» и другие с целью обучения детей умению вслушиваться в звучание слов, звуков, встречающихся в словах. Задача дидактических игр заключается в упорядочении, обобщении, группировке впечатлений, уточнении представлений, в различении и усвоении названий форм, цвета, величины, пространственных отношений, звуков.</w:t>
      </w:r>
      <w:r w:rsidRPr="00F57EEA">
        <w:rPr>
          <w:bCs/>
          <w:color w:val="000000"/>
          <w:sz w:val="28"/>
          <w:szCs w:val="28"/>
        </w:rPr>
        <w:br/>
      </w:r>
      <w:r w:rsidRPr="00F57EEA">
        <w:rPr>
          <w:rStyle w:val="a4"/>
          <w:b w:val="0"/>
          <w:color w:val="000000"/>
          <w:sz w:val="28"/>
          <w:szCs w:val="28"/>
        </w:rPr>
        <w:t>Дети старшего дошкольного возраста обладают значительным игровым опытом и настолько развитым мышлением, что они легко воспринимают чисто словесные объяснения игры. Лишь в отдельных случаях требуется наглядный показ. С детьми этого возраста проводятся дидактические игры со всей группой, с небольшими группками. У них, как правило, складываются коллективные взаимоотношения на почве совместных игр. Поэтому с группами старшего возраста уже могут быть использованы в игре элементы соревнования.</w:t>
      </w:r>
      <w:r w:rsidRPr="00F57EEA">
        <w:rPr>
          <w:bCs/>
          <w:color w:val="000000"/>
          <w:sz w:val="28"/>
          <w:szCs w:val="28"/>
        </w:rPr>
        <w:br/>
      </w:r>
      <w:r w:rsidRPr="00F57EEA">
        <w:rPr>
          <w:rStyle w:val="a4"/>
          <w:b w:val="0"/>
          <w:color w:val="000000"/>
          <w:sz w:val="28"/>
          <w:szCs w:val="28"/>
        </w:rPr>
        <w:t>В дидактических играх детей старшего возраста отражаются более сложные по своему содержанию жизненные явления (быт и труд людей, техника в городе и деревне). Дети классифицируют предметы по материалу, назначению (например, игра «Где что спрятано»).</w:t>
      </w:r>
      <w:r w:rsidRPr="00F57EEA">
        <w:rPr>
          <w:bCs/>
          <w:color w:val="000000"/>
          <w:sz w:val="28"/>
          <w:szCs w:val="28"/>
        </w:rPr>
        <w:br/>
      </w:r>
      <w:r w:rsidRPr="00F57EEA">
        <w:rPr>
          <w:rStyle w:val="a4"/>
          <w:b w:val="0"/>
          <w:color w:val="000000"/>
          <w:sz w:val="28"/>
          <w:szCs w:val="28"/>
        </w:rPr>
        <w:t>Широко используются в этом возрасте словесные игры, требующие большого умственного напряжения.</w:t>
      </w:r>
      <w:r w:rsidRPr="00F57EEA">
        <w:rPr>
          <w:bCs/>
          <w:color w:val="000000"/>
          <w:sz w:val="28"/>
          <w:szCs w:val="28"/>
        </w:rPr>
        <w:br/>
      </w:r>
      <w:r w:rsidRPr="00F57EEA">
        <w:rPr>
          <w:rStyle w:val="a4"/>
          <w:b w:val="0"/>
          <w:color w:val="000000"/>
          <w:sz w:val="28"/>
          <w:szCs w:val="28"/>
        </w:rPr>
        <w:t>У детей старшего дошкольного возраста в дидактических играх больше проявляется произвольное внимание, самостоятельность в решении поставленной задачи, в выполнении правил.</w:t>
      </w:r>
      <w:r w:rsidRPr="00F57EEA">
        <w:rPr>
          <w:bCs/>
          <w:color w:val="000000"/>
          <w:sz w:val="28"/>
          <w:szCs w:val="28"/>
        </w:rPr>
        <w:br/>
      </w:r>
      <w:r w:rsidRPr="00F57EEA">
        <w:rPr>
          <w:rStyle w:val="a4"/>
          <w:b w:val="0"/>
          <w:color w:val="000000"/>
          <w:sz w:val="28"/>
          <w:szCs w:val="28"/>
        </w:rPr>
        <w:t xml:space="preserve">Для закрепления и уточнения пространственной ориентировки проводится игра «Куда пойдешь, что найдешь». Воспитатель заранее раскладывает игрушки или другие какие-либо предметы в группе. </w:t>
      </w:r>
      <w:r w:rsidRPr="00F57EEA">
        <w:rPr>
          <w:rStyle w:val="a4"/>
          <w:b w:val="0"/>
          <w:color w:val="000000"/>
          <w:sz w:val="28"/>
          <w:szCs w:val="28"/>
        </w:rPr>
        <w:lastRenderedPageBreak/>
        <w:t>Игровое действие в данном случае — найти игрушку или предмет.</w:t>
      </w:r>
      <w:r w:rsidRPr="00F57EEA">
        <w:rPr>
          <w:bCs/>
          <w:color w:val="000000"/>
          <w:sz w:val="28"/>
          <w:szCs w:val="28"/>
        </w:rPr>
        <w:br/>
      </w:r>
      <w:r w:rsidRPr="00F57EEA">
        <w:rPr>
          <w:rStyle w:val="a4"/>
          <w:b w:val="0"/>
          <w:color w:val="000000"/>
          <w:sz w:val="28"/>
          <w:szCs w:val="28"/>
        </w:rPr>
        <w:t>Дидактических же задач может быть несколько: выбрать и назвать направление, по которому ребенок пойдет искать игрушку; обозначить местоположение найденной игрушки; назвать игрушку; сказать, из чего она сделана.</w:t>
      </w:r>
      <w:r w:rsidRPr="00F57EEA">
        <w:rPr>
          <w:bCs/>
          <w:color w:val="000000"/>
          <w:sz w:val="28"/>
          <w:szCs w:val="28"/>
        </w:rPr>
        <w:br/>
      </w:r>
      <w:r w:rsidRPr="00F57EEA">
        <w:rPr>
          <w:rStyle w:val="a4"/>
          <w:b w:val="0"/>
          <w:color w:val="000000"/>
          <w:sz w:val="28"/>
          <w:szCs w:val="28"/>
        </w:rPr>
        <w:t>Руководя этой игрой, воспитатель вначале предлагает детям два направления (вперед — назад, справа — слева), прячет небольшое число предметов (игрушек). Затем, когда дети овладели правилами и игровым действием, дидактическая игра может быть усложнена. Воспитатель может дать несколько пространственных направлений (4—5) и увеличить число спрятанных игрушек.</w:t>
      </w:r>
      <w:r w:rsidRPr="00F57EEA">
        <w:rPr>
          <w:bCs/>
          <w:color w:val="000000"/>
          <w:sz w:val="28"/>
          <w:szCs w:val="28"/>
        </w:rPr>
        <w:br/>
      </w:r>
      <w:r w:rsidRPr="00F57EEA">
        <w:rPr>
          <w:rStyle w:val="a4"/>
          <w:b w:val="0"/>
          <w:color w:val="000000"/>
          <w:sz w:val="28"/>
          <w:szCs w:val="28"/>
        </w:rPr>
        <w:t>У детей подготовительной к школе группы игровая деятельность более осознана и направлена на достижение результата. Руководство должно быть таким, чтобы игра содействовала умственному и нравственному воспитанию и в то же время оставалась игрой. Необходимо и в этом возрасте сохранить эмоциональный настрой детей, переживание радости от хода игры и удовлетворения от результата, т. е. решения задачи. Например, используя правила поведения пешеходов на улице, закрепляют знания правил, как обходить трамвай или троллейбус, стоящий на остановке, как переходить дорогу, руководствуясь сигналами светофора (игра «Путешествие в страну дорожных знаков»).</w:t>
      </w:r>
      <w:r w:rsidRPr="00F57EEA">
        <w:rPr>
          <w:bCs/>
          <w:color w:val="000000"/>
          <w:sz w:val="28"/>
          <w:szCs w:val="28"/>
        </w:rPr>
        <w:br/>
      </w:r>
      <w:r w:rsidRPr="00F57EEA">
        <w:rPr>
          <w:rStyle w:val="a4"/>
          <w:b w:val="0"/>
          <w:color w:val="000000"/>
          <w:sz w:val="28"/>
          <w:szCs w:val="28"/>
        </w:rPr>
        <w:t>Руководя настолько-печатными играми, воспитатель развивает у детей способность различать, узнавать, припоминать. Опираясь на возбуждение и торможение нервной системы, упражняет внимание детей, так как картинки неожиданно быстро сменяют друг друга и новые зрительные образы вызывают у детей слуховые и словесные образы. Дети упражняются в быстроте, точности и прочности запоминания, в сохранности воспроизведения этих образов.</w:t>
      </w:r>
      <w:r w:rsidRPr="00F57EEA">
        <w:rPr>
          <w:bCs/>
          <w:color w:val="000000"/>
          <w:sz w:val="28"/>
          <w:szCs w:val="28"/>
        </w:rPr>
        <w:br/>
      </w:r>
      <w:r w:rsidRPr="00F57EEA">
        <w:rPr>
          <w:rStyle w:val="a4"/>
          <w:b w:val="0"/>
          <w:color w:val="000000"/>
          <w:sz w:val="28"/>
          <w:szCs w:val="28"/>
        </w:rPr>
        <w:t>В подготовительной к школе группе детского сада детям много читают, рассказывают, они играют в дидактические и другие игры, но педагогическая практика свидетельствует, что объем знаний еще не говорит о высоких качествах умственной деятельности. Причиной является то обстоятельство, что в некоторых детских садах детям дается необходимый запас знаний, но мало уделяется внимания развитию их мышления, воспитанию, умению практически использовать имеющиеся знания, подчиняться существующим правилам.</w:t>
      </w:r>
      <w:r w:rsidRPr="00F57EEA">
        <w:rPr>
          <w:bCs/>
          <w:color w:val="000000"/>
          <w:sz w:val="28"/>
          <w:szCs w:val="28"/>
        </w:rPr>
        <w:br/>
      </w:r>
      <w:r w:rsidRPr="00F57EEA">
        <w:rPr>
          <w:rStyle w:val="a4"/>
          <w:b w:val="0"/>
          <w:color w:val="000000"/>
          <w:sz w:val="28"/>
          <w:szCs w:val="28"/>
        </w:rPr>
        <w:t xml:space="preserve">Воспитателей детсада подчас удовлетворяет, что дети отвечают на вопросы, активны, справляются с заданием на занятии и в процессе игр. Но не всегда они задумываются над тем, что дали занятие или игра для развития мышления ребенка, умеют ли дети в группе рассуждать, обобщать, сравнивать. Например, программная задача — счет. В старшей группе дети знакомятся с числом 5. Воспитатель заготовил пять матрешек, пять елочек (не больше и не меньше). Детям было дано по пять кружков. Дети все считали правильно. Занятие прошло хорошо. Однако здесь дети решили одну задачу — запомнить и воспроизвести. </w:t>
      </w:r>
      <w:r w:rsidRPr="00F57EEA">
        <w:rPr>
          <w:rStyle w:val="a4"/>
          <w:b w:val="0"/>
          <w:color w:val="000000"/>
          <w:sz w:val="28"/>
          <w:szCs w:val="28"/>
        </w:rPr>
        <w:lastRenderedPageBreak/>
        <w:t>Все обучение сводилось к передаче самого элементарного, без творческого развития мысли. На подобных занятиях воспитатель зачастую объясняет детям подробно то, что им уже давно известно. Воспитателя удовлетворяет положительный результат работы детей. Но можно ли на этом успокаиваться?</w:t>
      </w:r>
      <w:r w:rsidRPr="00F57EEA">
        <w:rPr>
          <w:bCs/>
          <w:color w:val="000000"/>
          <w:sz w:val="28"/>
          <w:szCs w:val="28"/>
        </w:rPr>
        <w:br/>
      </w:r>
      <w:r w:rsidRPr="00F57EEA">
        <w:rPr>
          <w:rStyle w:val="a4"/>
          <w:b w:val="0"/>
          <w:color w:val="000000"/>
          <w:sz w:val="28"/>
          <w:szCs w:val="28"/>
        </w:rPr>
        <w:t>Если воспитатель не ставит перед детьми задач, требующих размышления, выбора, сравнения, предвидения, то дети привыкают действовать согласно этой инструкции только в одной, конкретной ситуации. Подобная работа, но в другой обстановке уже опять потребует разъяснения. Такое обучение не служит средством умственного развития ребенка.</w:t>
      </w:r>
      <w:r w:rsidRPr="00F57EEA">
        <w:rPr>
          <w:bCs/>
          <w:color w:val="000000"/>
          <w:sz w:val="28"/>
          <w:szCs w:val="28"/>
        </w:rPr>
        <w:br/>
      </w:r>
      <w:r w:rsidRPr="00F57EEA">
        <w:rPr>
          <w:rStyle w:val="a4"/>
          <w:b w:val="0"/>
          <w:color w:val="000000"/>
          <w:sz w:val="28"/>
          <w:szCs w:val="28"/>
        </w:rPr>
        <w:t xml:space="preserve">Развитие мышления детей не происходит само собой, им руководят взрослые, воспитывая и обучая ребенка. Опираясь на опыт, имеющийся у ребенка, взрослые на занятиях, в дидактических играх передают ему знания, сообщают ему понятия, до которых он не смог бы додуматься самостоятельно. Подражая взрослым и следуя их указаниям, ребенок постепенно приучается правильно строить суждения, делать обоснованные выводы. Например: какое дерево выше? толще? как </w:t>
      </w:r>
      <w:proofErr w:type="gramStart"/>
      <w:r w:rsidRPr="00F57EEA">
        <w:rPr>
          <w:rStyle w:val="a4"/>
          <w:b w:val="0"/>
          <w:color w:val="000000"/>
          <w:sz w:val="28"/>
          <w:szCs w:val="28"/>
        </w:rPr>
        <w:t>это</w:t>
      </w:r>
      <w:proofErr w:type="gramEnd"/>
      <w:r w:rsidRPr="00F57EEA">
        <w:rPr>
          <w:rStyle w:val="a4"/>
          <w:b w:val="0"/>
          <w:color w:val="000000"/>
          <w:sz w:val="28"/>
          <w:szCs w:val="28"/>
        </w:rPr>
        <w:t xml:space="preserve"> определить? от </w:t>
      </w:r>
      <w:proofErr w:type="gramStart"/>
      <w:r w:rsidRPr="00F57EEA">
        <w:rPr>
          <w:rStyle w:val="a4"/>
          <w:b w:val="0"/>
          <w:color w:val="000000"/>
          <w:sz w:val="28"/>
          <w:szCs w:val="28"/>
        </w:rPr>
        <w:t>какого</w:t>
      </w:r>
      <w:proofErr w:type="gramEnd"/>
      <w:r w:rsidRPr="00F57EEA">
        <w:rPr>
          <w:rStyle w:val="a4"/>
          <w:b w:val="0"/>
          <w:color w:val="000000"/>
          <w:sz w:val="28"/>
          <w:szCs w:val="28"/>
        </w:rPr>
        <w:t xml:space="preserve"> дерева лист? чем сходство и различие? чем похожи и отличаются здания детсада и школы? как узнать, что продают в магазине? как вы догадались, что здесь переход через улицу?</w:t>
      </w:r>
      <w:r w:rsidRPr="00F57EEA">
        <w:rPr>
          <w:bCs/>
          <w:color w:val="000000"/>
          <w:sz w:val="28"/>
          <w:szCs w:val="28"/>
        </w:rPr>
        <w:br/>
      </w:r>
      <w:r w:rsidRPr="00F57EEA">
        <w:rPr>
          <w:rStyle w:val="a4"/>
          <w:b w:val="0"/>
          <w:color w:val="000000"/>
          <w:sz w:val="28"/>
          <w:szCs w:val="28"/>
        </w:rPr>
        <w:t>Воспитателям не следует чрезмерно опекать детей даже в игре, а всей системой воспитательной работы необходимо развивать у них самостоятельность, способность работать с полной умственной нагрузкой в соответствии с программой. Правильно используемые дидактические игры помогают формировать у детей усидчивость, умение тормозить свои чувства и желания, подчиняться правилам.</w:t>
      </w:r>
      <w:r w:rsidRPr="00F57EEA">
        <w:rPr>
          <w:bCs/>
          <w:color w:val="000000"/>
          <w:sz w:val="28"/>
          <w:szCs w:val="28"/>
        </w:rPr>
        <w:br/>
      </w:r>
      <w:r w:rsidRPr="00F57EEA">
        <w:rPr>
          <w:rStyle w:val="a4"/>
          <w:b w:val="0"/>
          <w:color w:val="000000"/>
          <w:sz w:val="28"/>
          <w:szCs w:val="28"/>
        </w:rPr>
        <w:t>В играх ребенок вынужден проявлять умственную активность и настойчивость в овладении окружающим, в осуществлении задуманного, умение ставить цель и добиваться ее решения. Дидактические игры вызывают интерес к людям труда, к машинам, расширяют представления о деятельности и взаимоотношениях людей к различным событиям в жизни, изменениям в природе.</w:t>
      </w:r>
      <w:r w:rsidRPr="00F57EEA">
        <w:rPr>
          <w:bCs/>
          <w:color w:val="000000"/>
          <w:sz w:val="28"/>
          <w:szCs w:val="28"/>
        </w:rPr>
        <w:br/>
      </w:r>
      <w:r w:rsidRPr="00F57EEA">
        <w:rPr>
          <w:rStyle w:val="a4"/>
          <w:b w:val="0"/>
          <w:color w:val="000000"/>
          <w:sz w:val="28"/>
          <w:szCs w:val="28"/>
        </w:rPr>
        <w:t>Игра помогает развивать умение самостоятельно организоваться, подчиняться правилам, согласовать свои желания с желаниями товарищей, высказывать оценочные суждения, чувство самоконтроля. Дети этого возраста лучше могут управлять своими психическими процессами, речью и мышлением.</w:t>
      </w:r>
      <w:r w:rsidRPr="00F57EEA">
        <w:rPr>
          <w:bCs/>
          <w:color w:val="000000"/>
          <w:sz w:val="28"/>
          <w:szCs w:val="28"/>
        </w:rPr>
        <w:br/>
      </w:r>
      <w:r w:rsidRPr="00F57EEA">
        <w:rPr>
          <w:rStyle w:val="a4"/>
          <w:b w:val="0"/>
          <w:color w:val="000000"/>
          <w:sz w:val="28"/>
          <w:szCs w:val="28"/>
        </w:rPr>
        <w:t xml:space="preserve">В дидактических играх воспитатели ставят ребенка в такие условия (игровые), когда он вынужден вспомнить, что ему говорили на практике, во время экскурсий, а это очень важно при подготовке ребенка к школе. Зная индивидуальные особенности детей, воспитатель советует им распределять между собой роли в игре так, чтобы поставить ребенка, у которого не сформировались моральные нормы поведения, в такие игровые условия, когда он, </w:t>
      </w:r>
      <w:proofErr w:type="gramStart"/>
      <w:r w:rsidRPr="00F57EEA">
        <w:rPr>
          <w:rStyle w:val="a4"/>
          <w:b w:val="0"/>
          <w:color w:val="000000"/>
          <w:sz w:val="28"/>
          <w:szCs w:val="28"/>
        </w:rPr>
        <w:t>выполняя роль</w:t>
      </w:r>
      <w:proofErr w:type="gramEnd"/>
      <w:r w:rsidRPr="00F57EEA">
        <w:rPr>
          <w:rStyle w:val="a4"/>
          <w:b w:val="0"/>
          <w:color w:val="000000"/>
          <w:sz w:val="28"/>
          <w:szCs w:val="28"/>
        </w:rPr>
        <w:t xml:space="preserve">, должен будет проявить </w:t>
      </w:r>
      <w:r w:rsidRPr="00F57EEA">
        <w:rPr>
          <w:rStyle w:val="a4"/>
          <w:b w:val="0"/>
          <w:color w:val="000000"/>
          <w:sz w:val="28"/>
          <w:szCs w:val="28"/>
        </w:rPr>
        <w:lastRenderedPageBreak/>
        <w:t>внимание, доброжелательность, заботу о товарище, перенося затем эти качества в повседневную жизнь. В игре дети должны проявить упорство при выполнении правил, вспомнить определенные события из окружающей жизни.</w:t>
      </w:r>
      <w:r w:rsidRPr="00F57EEA">
        <w:rPr>
          <w:bCs/>
          <w:color w:val="000000"/>
          <w:sz w:val="28"/>
          <w:szCs w:val="28"/>
        </w:rPr>
        <w:br/>
      </w:r>
      <w:r w:rsidRPr="00F57EEA">
        <w:rPr>
          <w:rStyle w:val="a4"/>
          <w:b w:val="0"/>
          <w:color w:val="000000"/>
          <w:sz w:val="28"/>
          <w:szCs w:val="28"/>
        </w:rPr>
        <w:t>Возросшая самостоятельность и целеустремленность повышает у детей старшего возраста интерес к играм, в которых есть элементы соревнования и выигрыш. Игра «Соедини части, получишь целое» развивает усидчивость, сосредоточенность, требует сообразительности и наблюдательности. Игры такого типа рекомендуется проводить индивидуально с теми детьми, у которых надо воспитать внимание, усидчивость, наблюдательность.</w:t>
      </w:r>
      <w:r w:rsidRPr="00F57EEA">
        <w:rPr>
          <w:bCs/>
          <w:color w:val="000000"/>
          <w:sz w:val="28"/>
          <w:szCs w:val="28"/>
        </w:rPr>
        <w:br/>
      </w:r>
      <w:r w:rsidRPr="00F57EEA">
        <w:rPr>
          <w:rStyle w:val="a4"/>
          <w:b w:val="0"/>
          <w:color w:val="000000"/>
          <w:sz w:val="28"/>
          <w:szCs w:val="28"/>
        </w:rPr>
        <w:t>В дидактической игре «Раз-два» берется десять комплектов карточек с изображением домашних или диких животных, ягод, овощей, цветов, деревьев. Изображения на карточках могут быть любые, в зависимости от требований программы на определенный отрезок времени.</w:t>
      </w:r>
      <w:r w:rsidRPr="00F57EEA">
        <w:rPr>
          <w:bCs/>
          <w:color w:val="000000"/>
          <w:sz w:val="28"/>
          <w:szCs w:val="28"/>
        </w:rPr>
        <w:br/>
      </w:r>
      <w:r w:rsidRPr="00F57EEA">
        <w:rPr>
          <w:rStyle w:val="a4"/>
          <w:b w:val="0"/>
          <w:color w:val="000000"/>
          <w:sz w:val="28"/>
          <w:szCs w:val="28"/>
        </w:rPr>
        <w:t>Дидактическая задача: упражнение в классификации предметов, воспитание внимания, наблюдательности, сдержанности.</w:t>
      </w:r>
      <w:r w:rsidRPr="00F57EEA">
        <w:rPr>
          <w:bCs/>
          <w:color w:val="000000"/>
          <w:sz w:val="28"/>
          <w:szCs w:val="28"/>
        </w:rPr>
        <w:br/>
      </w:r>
      <w:r w:rsidRPr="00F57EEA">
        <w:rPr>
          <w:rStyle w:val="a4"/>
          <w:b w:val="0"/>
          <w:color w:val="000000"/>
          <w:sz w:val="28"/>
          <w:szCs w:val="28"/>
        </w:rPr>
        <w:t>Игровое действие: соревнование.</w:t>
      </w:r>
      <w:r w:rsidRPr="00F57EEA">
        <w:rPr>
          <w:bCs/>
          <w:color w:val="000000"/>
          <w:sz w:val="28"/>
          <w:szCs w:val="28"/>
        </w:rPr>
        <w:br/>
      </w:r>
      <w:r w:rsidRPr="00F57EEA">
        <w:rPr>
          <w:rStyle w:val="a4"/>
          <w:b w:val="0"/>
          <w:color w:val="000000"/>
          <w:sz w:val="28"/>
          <w:szCs w:val="28"/>
        </w:rPr>
        <w:t>Правила: все дети одновременно кладут карточки на середину стола изображением вверх и быстро находят сходные.</w:t>
      </w:r>
      <w:r w:rsidRPr="00F57EEA">
        <w:rPr>
          <w:bCs/>
          <w:color w:val="000000"/>
          <w:sz w:val="28"/>
          <w:szCs w:val="28"/>
        </w:rPr>
        <w:br/>
      </w:r>
      <w:r w:rsidRPr="00F57EEA">
        <w:rPr>
          <w:rStyle w:val="a4"/>
          <w:b w:val="0"/>
          <w:color w:val="000000"/>
          <w:sz w:val="28"/>
          <w:szCs w:val="28"/>
        </w:rPr>
        <w:t xml:space="preserve">Воспитатель подает команду: «Раз!» — играющие поспешно снимают со своих стопок верхние карточки, держа их изображением вниз. Затем тут же по счету «Два!» все кладут эти карточки на стол изображением вверх. Дети внимательно смотрят на карточки, стараясь быстрее других найти среди них те, которые относятся к одной группе, и назвать эту группу. </w:t>
      </w:r>
      <w:proofErr w:type="gramStart"/>
      <w:r w:rsidRPr="00F57EEA">
        <w:rPr>
          <w:rStyle w:val="a4"/>
          <w:b w:val="0"/>
          <w:color w:val="000000"/>
          <w:sz w:val="28"/>
          <w:szCs w:val="28"/>
        </w:rPr>
        <w:t>Например, Саша открыл карточку с изображением мака, Света — огурца, Андрей — лошади, Ира — коровы, Коля — розы, Наташа — капусты.</w:t>
      </w:r>
      <w:proofErr w:type="gramEnd"/>
      <w:r w:rsidRPr="00F57EEA">
        <w:rPr>
          <w:bCs/>
          <w:color w:val="000000"/>
          <w:sz w:val="28"/>
          <w:szCs w:val="28"/>
        </w:rPr>
        <w:br/>
      </w:r>
      <w:r w:rsidRPr="00F57EEA">
        <w:rPr>
          <w:rStyle w:val="a4"/>
          <w:b w:val="0"/>
          <w:color w:val="000000"/>
          <w:sz w:val="28"/>
          <w:szCs w:val="28"/>
        </w:rPr>
        <w:t>Света быстро называет «овощи» и забирает Наташину карточку с изображением капусты. Саша называет «цветы» и забирает карточку Коли. Ира назвала «домашних животных» и забрала карточку Андрея.</w:t>
      </w:r>
      <w:r w:rsidRPr="00F57EEA">
        <w:rPr>
          <w:bCs/>
          <w:color w:val="000000"/>
          <w:sz w:val="28"/>
          <w:szCs w:val="28"/>
        </w:rPr>
        <w:br/>
      </w:r>
      <w:r w:rsidRPr="00F57EEA">
        <w:rPr>
          <w:rStyle w:val="a4"/>
          <w:b w:val="0"/>
          <w:color w:val="000000"/>
          <w:sz w:val="28"/>
          <w:szCs w:val="28"/>
        </w:rPr>
        <w:t>Затем открыли следующие карточки. Саша и Наташа одновременно назвали «мебель», и им пришлось поделить карточки, на которых были нарисованы стол и диван.</w:t>
      </w:r>
      <w:r w:rsidRPr="00F57EEA">
        <w:rPr>
          <w:bCs/>
          <w:color w:val="000000"/>
          <w:sz w:val="28"/>
          <w:szCs w:val="28"/>
        </w:rPr>
        <w:br/>
      </w:r>
      <w:r w:rsidRPr="00F57EEA">
        <w:rPr>
          <w:rStyle w:val="a4"/>
          <w:b w:val="0"/>
          <w:color w:val="000000"/>
          <w:sz w:val="28"/>
          <w:szCs w:val="28"/>
        </w:rPr>
        <w:t>Стараясь быстрее отгадать, Андрей и Ира неправильно назвали группы и оставили свои карточки на столе. Внимание и интерес детей к игре не ослабевал до тех пор, пока в стопках не оставалось ни одной карточки.</w:t>
      </w:r>
      <w:r w:rsidRPr="00F57EEA">
        <w:rPr>
          <w:bCs/>
          <w:color w:val="000000"/>
          <w:sz w:val="28"/>
          <w:szCs w:val="28"/>
        </w:rPr>
        <w:br/>
      </w:r>
      <w:r w:rsidRPr="00F57EEA">
        <w:rPr>
          <w:rStyle w:val="a4"/>
          <w:b w:val="0"/>
          <w:color w:val="000000"/>
          <w:sz w:val="28"/>
          <w:szCs w:val="28"/>
        </w:rPr>
        <w:t>Больше всех собрали карточек Саша, Света и Наташа. Коля, Андрей и Ира, хотя и не выиграли, но к концу игры стали правильно определять группы предметов, стали более внимательными.</w:t>
      </w:r>
      <w:r w:rsidRPr="00F57EEA">
        <w:rPr>
          <w:bCs/>
          <w:color w:val="000000"/>
          <w:sz w:val="28"/>
          <w:szCs w:val="28"/>
        </w:rPr>
        <w:br/>
      </w:r>
      <w:r w:rsidRPr="00F57EEA">
        <w:rPr>
          <w:rStyle w:val="a4"/>
          <w:b w:val="0"/>
          <w:color w:val="000000"/>
          <w:sz w:val="28"/>
          <w:szCs w:val="28"/>
        </w:rPr>
        <w:t>Систематически проводя с детьми подготовительной к школе группы дидактические игры, можно не только развивать умственные способности детей, но и вырабатывать у них нравственно-волевые черты характера, приучать детей к более быстрому темпу умственной деятельности.</w:t>
      </w:r>
      <w:r w:rsidRPr="00F57EEA">
        <w:rPr>
          <w:bCs/>
          <w:color w:val="000000"/>
          <w:sz w:val="28"/>
          <w:szCs w:val="28"/>
        </w:rPr>
        <w:br/>
      </w:r>
      <w:r w:rsidRPr="00F57EEA">
        <w:rPr>
          <w:rStyle w:val="a4"/>
          <w:b w:val="0"/>
          <w:color w:val="000000"/>
          <w:sz w:val="28"/>
          <w:szCs w:val="28"/>
        </w:rPr>
        <w:lastRenderedPageBreak/>
        <w:t>Игра «Что вам нужно» поможет детям усвоить, какие учебные принадлежности нужны ученику I класса, как их надо хранить. Как можно быстро вынуть нужные учебные пособия, готовясь к уроку рисования или уроку математики, и т. д.</w:t>
      </w:r>
      <w:r w:rsidRPr="00F57EEA">
        <w:rPr>
          <w:bCs/>
          <w:color w:val="000000"/>
          <w:sz w:val="28"/>
          <w:szCs w:val="28"/>
        </w:rPr>
        <w:br/>
      </w:r>
      <w:r w:rsidRPr="00F57EEA">
        <w:rPr>
          <w:rStyle w:val="a4"/>
          <w:b w:val="0"/>
          <w:color w:val="000000"/>
          <w:sz w:val="28"/>
          <w:szCs w:val="28"/>
        </w:rPr>
        <w:t>Ценность дидактических игр в воспитании детей всецело зависит от воспитателя, от того, как он сумеет подобрать эти игры, усложнить дидактическую задачу, помочь правильно направить правила игры для достижения программных задач.</w:t>
      </w:r>
      <w:r w:rsidRPr="00F57EEA">
        <w:rPr>
          <w:bCs/>
          <w:color w:val="000000"/>
          <w:sz w:val="28"/>
          <w:szCs w:val="28"/>
        </w:rPr>
        <w:br/>
      </w:r>
      <w:r w:rsidRPr="00F57EEA">
        <w:rPr>
          <w:rStyle w:val="a4"/>
          <w:b w:val="0"/>
          <w:color w:val="000000"/>
          <w:sz w:val="28"/>
          <w:szCs w:val="28"/>
        </w:rPr>
        <w:t>Дидактические игры — обучающие игры. Поэтому нужно тщательно подбирать их к определенному программному содержанию занятий, а не просто проводить те игры, которые знает воспитательница или какие есть (настольно-печатные) в группе.</w:t>
      </w:r>
      <w:r w:rsidRPr="00F57EEA">
        <w:rPr>
          <w:bCs/>
          <w:color w:val="000000"/>
          <w:sz w:val="28"/>
          <w:szCs w:val="28"/>
        </w:rPr>
        <w:br/>
      </w:r>
      <w:r w:rsidRPr="00F57EEA">
        <w:rPr>
          <w:rStyle w:val="a4"/>
          <w:b w:val="0"/>
          <w:color w:val="000000"/>
          <w:sz w:val="28"/>
          <w:szCs w:val="28"/>
        </w:rPr>
        <w:t>При проведении дидактической игры воспитатель продумывает ее структуру, тщательно и всесторонне разрабатывает план действий для достижения поставленной в игре задачи. В этом плане должны быть определены свои действия, действия группы, намечены дети, на которых нужно обратить внимание, подобран игровой материал и прикинут расчет времени.</w:t>
      </w:r>
      <w:r w:rsidRPr="00F57EEA">
        <w:rPr>
          <w:bCs/>
          <w:color w:val="000000"/>
          <w:sz w:val="28"/>
          <w:szCs w:val="28"/>
        </w:rPr>
        <w:br/>
      </w:r>
      <w:r w:rsidRPr="00F57EEA">
        <w:rPr>
          <w:rStyle w:val="a4"/>
          <w:b w:val="0"/>
          <w:color w:val="000000"/>
          <w:sz w:val="28"/>
          <w:szCs w:val="28"/>
        </w:rPr>
        <w:t>Дидактические игры следует планировать в таких разделах программы, как ознакомление с окружающим и развитие речи, элементарные математические представления, физическое и музыкальное воспитание.</w:t>
      </w:r>
      <w:r w:rsidRPr="00F57EEA">
        <w:rPr>
          <w:bCs/>
          <w:color w:val="000000"/>
          <w:sz w:val="28"/>
          <w:szCs w:val="28"/>
        </w:rPr>
        <w:br/>
      </w:r>
      <w:r w:rsidRPr="00F57EEA">
        <w:rPr>
          <w:rStyle w:val="a4"/>
          <w:b w:val="0"/>
          <w:color w:val="000000"/>
          <w:sz w:val="28"/>
          <w:szCs w:val="28"/>
        </w:rPr>
        <w:t xml:space="preserve">Для правильного планирования дидактических игр </w:t>
      </w:r>
      <w:proofErr w:type="gramStart"/>
      <w:r w:rsidRPr="00F57EEA">
        <w:rPr>
          <w:rStyle w:val="a4"/>
          <w:b w:val="0"/>
          <w:color w:val="000000"/>
          <w:sz w:val="28"/>
          <w:szCs w:val="28"/>
        </w:rPr>
        <w:t>воспитателям</w:t>
      </w:r>
      <w:proofErr w:type="gramEnd"/>
      <w:r w:rsidRPr="00F57EEA">
        <w:rPr>
          <w:rStyle w:val="a4"/>
          <w:b w:val="0"/>
          <w:color w:val="000000"/>
          <w:sz w:val="28"/>
          <w:szCs w:val="28"/>
        </w:rPr>
        <w:t xml:space="preserve"> прежде всего надо самим убедиться в неоценимой их пользе в умственном и нравственном воспитании детей. Только в этом случае дидактическая игра может быть союзником во всей учебно-воспитательной работе с дошкольниками.</w:t>
      </w:r>
      <w:r w:rsidRPr="00F57EEA">
        <w:rPr>
          <w:bCs/>
          <w:color w:val="000000"/>
          <w:sz w:val="28"/>
          <w:szCs w:val="28"/>
        </w:rPr>
        <w:br/>
      </w:r>
      <w:r w:rsidRPr="00F57EEA">
        <w:rPr>
          <w:rStyle w:val="a4"/>
          <w:b w:val="0"/>
          <w:color w:val="000000"/>
          <w:sz w:val="28"/>
          <w:szCs w:val="28"/>
        </w:rPr>
        <w:t>Практика показала, что во всех возрастных группах можно запланировать и успешно провести от 16 до 20 дидактических игр в месяц. Конечно, дидактические игры не обязательно планировать и проводить на всех занятиях, а только там, где это необходимо и когда позволяет время.</w:t>
      </w:r>
      <w:r w:rsidRPr="00F57EEA">
        <w:rPr>
          <w:bCs/>
          <w:color w:val="000000"/>
          <w:sz w:val="28"/>
          <w:szCs w:val="28"/>
        </w:rPr>
        <w:br/>
      </w:r>
    </w:p>
    <w:p w:rsidR="00863DAF" w:rsidRPr="00F57EEA" w:rsidRDefault="00863DAF">
      <w:pPr>
        <w:rPr>
          <w:rFonts w:ascii="Times New Roman" w:hAnsi="Times New Roman" w:cs="Times New Roman"/>
          <w:sz w:val="28"/>
          <w:szCs w:val="28"/>
        </w:rPr>
      </w:pPr>
    </w:p>
    <w:sectPr w:rsidR="00863DAF" w:rsidRPr="00F57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EA"/>
    <w:rsid w:val="00863DAF"/>
    <w:rsid w:val="00F57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7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7E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7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7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2653</Words>
  <Characters>15123</Characters>
  <Application>Microsoft Office Word</Application>
  <DocSecurity>0</DocSecurity>
  <Lines>126</Lines>
  <Paragraphs>35</Paragraphs>
  <ScaleCrop>false</ScaleCrop>
  <Company>SPecialiST RePack</Company>
  <LinksUpToDate>false</LinksUpToDate>
  <CharactersWithSpaces>17741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2019-07-16T19:44:00Z</dcterms:created>
  <dcterms:modified xsi:type="dcterms:W3CDTF">2019-07-16T19:52:00Z</dcterms:modified>
</cp:coreProperties>
</file>