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6" w:rsidRPr="00525551" w:rsidRDefault="002C6706" w:rsidP="002C6706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25551">
        <w:rPr>
          <w:rFonts w:ascii="Times New Roman" w:hAnsi="Times New Roman"/>
          <w:b/>
          <w:i/>
          <w:sz w:val="32"/>
          <w:szCs w:val="32"/>
        </w:rPr>
        <w:t>План-конспект непосредственно образовательной деятельности со старшими  дошкольниками</w:t>
      </w:r>
    </w:p>
    <w:p w:rsidR="002C6706" w:rsidRDefault="002C6706" w:rsidP="002C6706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25551">
        <w:rPr>
          <w:rFonts w:ascii="Times New Roman" w:hAnsi="Times New Roman"/>
          <w:b/>
          <w:i/>
          <w:sz w:val="32"/>
          <w:szCs w:val="32"/>
        </w:rPr>
        <w:t>Тема: «</w:t>
      </w:r>
      <w:r w:rsidRPr="00525551">
        <w:rPr>
          <w:rFonts w:ascii="Times New Roman" w:hAnsi="Times New Roman"/>
          <w:b/>
          <w:i/>
          <w:sz w:val="32"/>
          <w:szCs w:val="32"/>
        </w:rPr>
        <w:tab/>
        <w:t xml:space="preserve">Путешествие во времени: </w:t>
      </w:r>
    </w:p>
    <w:p w:rsidR="002C6706" w:rsidRPr="00525551" w:rsidRDefault="002C6706" w:rsidP="002C6706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25551">
        <w:rPr>
          <w:rFonts w:ascii="Times New Roman" w:hAnsi="Times New Roman"/>
          <w:b/>
          <w:i/>
          <w:sz w:val="32"/>
          <w:szCs w:val="32"/>
        </w:rPr>
        <w:t xml:space="preserve">история </w:t>
      </w:r>
      <w:r>
        <w:rPr>
          <w:rFonts w:ascii="Times New Roman" w:hAnsi="Times New Roman"/>
          <w:b/>
          <w:i/>
          <w:sz w:val="32"/>
          <w:szCs w:val="32"/>
        </w:rPr>
        <w:t xml:space="preserve">развития </w:t>
      </w:r>
      <w:r w:rsidRPr="00525551">
        <w:rPr>
          <w:rFonts w:ascii="Times New Roman" w:hAnsi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sz w:val="32"/>
          <w:szCs w:val="32"/>
        </w:rPr>
        <w:t>транспорта</w:t>
      </w:r>
      <w:r w:rsidRPr="00525551">
        <w:rPr>
          <w:rFonts w:ascii="Times New Roman" w:hAnsi="Times New Roman"/>
          <w:b/>
          <w:i/>
          <w:sz w:val="32"/>
          <w:szCs w:val="32"/>
        </w:rPr>
        <w:tab/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в рамках проекта «От кареты до ракеты»</w:t>
      </w:r>
    </w:p>
    <w:p w:rsidR="002C6706" w:rsidRPr="00525551" w:rsidRDefault="002C6706" w:rsidP="002C6706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>Интеграция образовательных областей</w:t>
      </w:r>
      <w:r w:rsidRPr="00B32DD3">
        <w:rPr>
          <w:rFonts w:ascii="Times New Roman" w:hAnsi="Times New Roman"/>
          <w:sz w:val="24"/>
          <w:szCs w:val="24"/>
        </w:rPr>
        <w:t xml:space="preserve">: </w:t>
      </w:r>
      <w:r w:rsidRPr="00B32DD3">
        <w:rPr>
          <w:rFonts w:ascii="Times New Roman" w:hAnsi="Times New Roman"/>
          <w:i/>
          <w:sz w:val="24"/>
          <w:szCs w:val="24"/>
        </w:rPr>
        <w:t>«Познавательное развитие»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32DD3">
        <w:rPr>
          <w:rFonts w:ascii="Times New Roman" w:hAnsi="Times New Roman"/>
          <w:i/>
          <w:sz w:val="24"/>
          <w:szCs w:val="24"/>
        </w:rPr>
        <w:t>«Социально-коммуникативное развитие»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Речевое развитие», </w:t>
      </w:r>
      <w:r w:rsidRPr="00B32DD3">
        <w:rPr>
          <w:rFonts w:ascii="Times New Roman" w:hAnsi="Times New Roman"/>
          <w:i/>
          <w:sz w:val="24"/>
          <w:szCs w:val="24"/>
        </w:rPr>
        <w:t>«Худо</w:t>
      </w:r>
      <w:r>
        <w:rPr>
          <w:rFonts w:ascii="Times New Roman" w:hAnsi="Times New Roman"/>
          <w:i/>
          <w:sz w:val="24"/>
          <w:szCs w:val="24"/>
        </w:rPr>
        <w:t>жественно-эстетическое развитие», «Физическое развитие».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>Задачи: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Обобщение и систематизация  представлений </w:t>
      </w:r>
      <w:r w:rsidRPr="00B32DD3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об</w:t>
      </w:r>
      <w:r w:rsidRPr="00B32DD3">
        <w:rPr>
          <w:rFonts w:ascii="Times New Roman" w:hAnsi="Times New Roman"/>
          <w:sz w:val="24"/>
          <w:szCs w:val="24"/>
        </w:rPr>
        <w:t xml:space="preserve"> истори</w:t>
      </w:r>
      <w:r>
        <w:rPr>
          <w:rFonts w:ascii="Times New Roman" w:hAnsi="Times New Roman"/>
          <w:sz w:val="24"/>
          <w:szCs w:val="24"/>
        </w:rPr>
        <w:t>и</w:t>
      </w:r>
      <w:r w:rsidRPr="00B32DD3">
        <w:rPr>
          <w:rFonts w:ascii="Times New Roman" w:hAnsi="Times New Roman"/>
          <w:sz w:val="24"/>
          <w:szCs w:val="24"/>
        </w:rPr>
        <w:t xml:space="preserve"> возникновения </w:t>
      </w:r>
      <w:r>
        <w:rPr>
          <w:rFonts w:ascii="Times New Roman" w:hAnsi="Times New Roman"/>
          <w:sz w:val="24"/>
          <w:szCs w:val="24"/>
        </w:rPr>
        <w:t xml:space="preserve">и развития транспорта </w:t>
      </w:r>
      <w:r w:rsidRPr="00B32DD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рассмотреть предпосылки возникновения автомобиля, его изменения за время существования),   видах транспорта;</w:t>
      </w:r>
      <w:r w:rsidRPr="00B32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навыков исследовательской работы (узнавать, сравнивать, различать и соединять факты и явления в историческом времени); ра</w:t>
      </w:r>
      <w:r w:rsidRPr="00B32DD3">
        <w:rPr>
          <w:rFonts w:ascii="Times New Roman" w:hAnsi="Times New Roman"/>
          <w:sz w:val="24"/>
          <w:szCs w:val="24"/>
        </w:rPr>
        <w:t>зви</w:t>
      </w:r>
      <w:r>
        <w:rPr>
          <w:rFonts w:ascii="Times New Roman" w:hAnsi="Times New Roman"/>
          <w:sz w:val="24"/>
          <w:szCs w:val="24"/>
        </w:rPr>
        <w:t xml:space="preserve">тие </w:t>
      </w:r>
      <w:r w:rsidRPr="00B32DD3">
        <w:rPr>
          <w:rFonts w:ascii="Times New Roman" w:hAnsi="Times New Roman"/>
          <w:sz w:val="24"/>
          <w:szCs w:val="24"/>
        </w:rPr>
        <w:t xml:space="preserve"> инициатив</w:t>
      </w:r>
      <w:r>
        <w:rPr>
          <w:rFonts w:ascii="Times New Roman" w:hAnsi="Times New Roman"/>
          <w:sz w:val="24"/>
          <w:szCs w:val="24"/>
        </w:rPr>
        <w:t xml:space="preserve">ы и самостоятельности, творческого мышления. </w:t>
      </w:r>
      <w:r w:rsidRPr="00B32DD3">
        <w:rPr>
          <w:rFonts w:ascii="Times New Roman" w:hAnsi="Times New Roman"/>
          <w:i/>
          <w:sz w:val="24"/>
          <w:szCs w:val="24"/>
        </w:rPr>
        <w:t>(«Познавательное развитие»)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>2)</w:t>
      </w:r>
      <w:r w:rsidRPr="00B32DD3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Pr="00B32DD3">
        <w:rPr>
          <w:color w:val="333333"/>
          <w:sz w:val="24"/>
          <w:szCs w:val="24"/>
          <w:shd w:val="clear" w:color="auto" w:fill="FFFFFF"/>
        </w:rPr>
        <w:t xml:space="preserve">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ого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и эмоциональн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ого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интеллек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, эмоциональн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ой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отзывчивост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, формирова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готовност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к совместной деятельности со сверстниками и взрослыми,  воспит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умение действовать в команде </w:t>
      </w:r>
      <w:r w:rsidRPr="00B32DD3">
        <w:rPr>
          <w:rFonts w:ascii="Times New Roman" w:hAnsi="Times New Roman"/>
          <w:i/>
          <w:sz w:val="24"/>
          <w:szCs w:val="24"/>
        </w:rPr>
        <w:t>(«Социально-коммуникативное развитие»)</w:t>
      </w:r>
    </w:p>
    <w:p w:rsidR="002C6706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2DD3">
        <w:rPr>
          <w:rFonts w:ascii="Times New Roman" w:hAnsi="Times New Roman"/>
          <w:sz w:val="24"/>
          <w:szCs w:val="24"/>
        </w:rPr>
        <w:t>3)</w:t>
      </w:r>
      <w:r w:rsidRPr="00B32DD3"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 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все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компонент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устной речи; совершенствова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грамматическ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ого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стро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речи, побужд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ение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интересоваться смыслом новых слов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; ф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ормирова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ние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умени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вести диалог с воспитателем, со сверстником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 быть доброжелательным, корректным собеседником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закрепление  умения находить предметы с заданным звуком. 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(«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Р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ечевое развитие»).</w:t>
      </w:r>
    </w:p>
    <w:p w:rsidR="002C6706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4)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творческого воображения 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Pr="00B32DD3">
        <w:rPr>
          <w:rFonts w:ascii="Times New Roman" w:hAnsi="Times New Roman"/>
          <w:i/>
          <w:sz w:val="24"/>
          <w:szCs w:val="24"/>
        </w:rPr>
        <w:t>«Художественно-эстетическое развитие»)</w:t>
      </w:r>
    </w:p>
    <w:p w:rsidR="002C6706" w:rsidRPr="005F12F3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Развивать умение согласовывать  речь с движением </w:t>
      </w:r>
      <w:r w:rsidRPr="005F12F3">
        <w:rPr>
          <w:rFonts w:ascii="Times New Roman" w:hAnsi="Times New Roman"/>
          <w:i/>
          <w:sz w:val="24"/>
          <w:szCs w:val="24"/>
        </w:rPr>
        <w:t>(«Физическое развитие»)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 xml:space="preserve">Методы и приемы: </w:t>
      </w:r>
    </w:p>
    <w:p w:rsidR="002C6706" w:rsidRDefault="002C6706" w:rsidP="002C67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B32DD3">
        <w:rPr>
          <w:rFonts w:ascii="Times New Roman" w:hAnsi="Times New Roman"/>
          <w:sz w:val="24"/>
          <w:szCs w:val="24"/>
        </w:rPr>
        <w:t xml:space="preserve">практические: </w:t>
      </w:r>
      <w:r>
        <w:rPr>
          <w:rFonts w:ascii="Times New Roman" w:hAnsi="Times New Roman"/>
          <w:sz w:val="24"/>
          <w:szCs w:val="24"/>
        </w:rPr>
        <w:t>дидактические игры и упражнения, проблемные ситуации, игровые приёмы, сюрпризный момент;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32DD3">
        <w:rPr>
          <w:rFonts w:ascii="Times New Roman" w:hAnsi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/>
          <w:sz w:val="24"/>
          <w:szCs w:val="24"/>
        </w:rPr>
        <w:t>: демонстрация наглядных пособий, предметных картинок;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32DD3">
        <w:rPr>
          <w:rFonts w:ascii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>: рассказ, беседа, объяснение.</w:t>
      </w:r>
    </w:p>
    <w:p w:rsidR="002C6706" w:rsidRPr="00B32DD3" w:rsidRDefault="002C6706" w:rsidP="002C67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2DD3">
        <w:rPr>
          <w:rFonts w:ascii="Times New Roman" w:hAnsi="Times New Roman"/>
          <w:i/>
          <w:sz w:val="24"/>
          <w:szCs w:val="24"/>
        </w:rPr>
        <w:t xml:space="preserve">Материалы и оборудование: </w:t>
      </w:r>
      <w:r w:rsidRPr="00B32DD3">
        <w:rPr>
          <w:rFonts w:ascii="Times New Roman" w:hAnsi="Times New Roman"/>
          <w:sz w:val="24"/>
          <w:szCs w:val="24"/>
        </w:rPr>
        <w:t>модуль (</w:t>
      </w:r>
      <w:r w:rsidRPr="0002357B">
        <w:rPr>
          <w:rFonts w:ascii="Times New Roman" w:hAnsi="Times New Roman"/>
          <w:i/>
          <w:sz w:val="24"/>
          <w:szCs w:val="24"/>
        </w:rPr>
        <w:t xml:space="preserve">«Ромашка </w:t>
      </w:r>
      <w:proofErr w:type="spellStart"/>
      <w:r w:rsidRPr="0002357B">
        <w:rPr>
          <w:rFonts w:ascii="Times New Roman" w:hAnsi="Times New Roman"/>
          <w:i/>
          <w:sz w:val="24"/>
          <w:szCs w:val="24"/>
        </w:rPr>
        <w:t>Блума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карточки с буквами для выкладывания ключевого слова</w:t>
      </w:r>
      <w:r w:rsidRPr="00B32DD3">
        <w:rPr>
          <w:rFonts w:ascii="Times New Roman" w:hAnsi="Times New Roman"/>
          <w:sz w:val="24"/>
          <w:szCs w:val="24"/>
        </w:rPr>
        <w:t>), в групповом помещении (</w:t>
      </w:r>
      <w:r>
        <w:rPr>
          <w:rFonts w:ascii="Times New Roman" w:hAnsi="Times New Roman"/>
          <w:sz w:val="24"/>
          <w:szCs w:val="24"/>
        </w:rPr>
        <w:t xml:space="preserve">панно </w:t>
      </w:r>
      <w:r w:rsidRPr="0002357B">
        <w:rPr>
          <w:rFonts w:ascii="Times New Roman" w:hAnsi="Times New Roman"/>
          <w:i/>
          <w:sz w:val="24"/>
          <w:szCs w:val="24"/>
        </w:rPr>
        <w:t>«Река времени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lastRenderedPageBreak/>
        <w:t>картинки с изображением разных видов транспорта исторических эпох – «древности», «старины», «нашего времени»; для игры «Грибы и лукошко»:  сюжетные картинки, разрезанные на 5-6 частей  – «древность», «старина», «наше время», обруч</w:t>
      </w:r>
      <w:r w:rsidRPr="00B32D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сюрпризный момент (коробка, машинка);</w:t>
      </w:r>
      <w:proofErr w:type="gramEnd"/>
      <w:r>
        <w:rPr>
          <w:rFonts w:ascii="Times New Roman" w:hAnsi="Times New Roman"/>
          <w:sz w:val="24"/>
          <w:szCs w:val="24"/>
        </w:rPr>
        <w:t xml:space="preserve"> игра </w:t>
      </w:r>
      <w:r w:rsidRPr="007F16A4">
        <w:rPr>
          <w:rFonts w:ascii="Times New Roman" w:hAnsi="Times New Roman"/>
          <w:i/>
          <w:sz w:val="24"/>
          <w:szCs w:val="24"/>
        </w:rPr>
        <w:t>«Едет, плывёт, летит»</w:t>
      </w:r>
      <w:r>
        <w:rPr>
          <w:rFonts w:ascii="Times New Roman" w:hAnsi="Times New Roman"/>
          <w:sz w:val="24"/>
          <w:szCs w:val="24"/>
        </w:rPr>
        <w:t xml:space="preserve"> (фишки красного, синего, жёлтого цвета).</w:t>
      </w:r>
    </w:p>
    <w:p w:rsidR="002C6706" w:rsidRPr="009C533F" w:rsidRDefault="002C6706" w:rsidP="002C6706">
      <w:pPr>
        <w:spacing w:after="0" w:line="240" w:lineRule="auto"/>
        <w:rPr>
          <w:rFonts w:ascii="Times New Roman" w:hAnsi="Times New Roman"/>
        </w:rPr>
      </w:pPr>
    </w:p>
    <w:p w:rsidR="002C6706" w:rsidRPr="008D6BC2" w:rsidRDefault="002C6706" w:rsidP="002C6706">
      <w:pPr>
        <w:spacing w:after="0" w:line="240" w:lineRule="auto"/>
        <w:jc w:val="center"/>
        <w:rPr>
          <w:rFonts w:ascii="Times New Roman" w:hAnsi="Times New Roman"/>
          <w:b/>
        </w:rPr>
      </w:pPr>
      <w:r w:rsidRPr="008D6BC2">
        <w:rPr>
          <w:rFonts w:ascii="Times New Roman" w:hAnsi="Times New Roman"/>
          <w:b/>
        </w:rPr>
        <w:t>Формы организации совместной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6987"/>
      </w:tblGrid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Детская деятельность</w:t>
            </w:r>
          </w:p>
        </w:tc>
        <w:tc>
          <w:tcPr>
            <w:tcW w:w="3650" w:type="pct"/>
          </w:tcPr>
          <w:p w:rsidR="002C6706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Формы и методы организации совместной деятельности</w:t>
            </w:r>
          </w:p>
          <w:p w:rsidR="002C6706" w:rsidRPr="00476108" w:rsidRDefault="002C6706" w:rsidP="00EA31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Двигательная</w:t>
            </w:r>
          </w:p>
        </w:tc>
        <w:tc>
          <w:tcPr>
            <w:tcW w:w="3650" w:type="pct"/>
          </w:tcPr>
          <w:p w:rsidR="002C6706" w:rsidRPr="005F12F3" w:rsidRDefault="002C6706" w:rsidP="00EA31C9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</w:rPr>
              <w:t xml:space="preserve">Игровой приём </w:t>
            </w:r>
            <w:r w:rsidRPr="005F12F3">
              <w:rPr>
                <w:rFonts w:ascii="Times New Roman" w:hAnsi="Times New Roman"/>
                <w:i/>
              </w:rPr>
              <w:t>«Путешествие на машине времени».</w:t>
            </w:r>
          </w:p>
        </w:tc>
      </w:tr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Игровая</w:t>
            </w:r>
          </w:p>
        </w:tc>
        <w:tc>
          <w:tcPr>
            <w:tcW w:w="3650" w:type="pct"/>
          </w:tcPr>
          <w:p w:rsidR="002C6706" w:rsidRPr="005F12F3" w:rsidRDefault="002C6706" w:rsidP="00EA31C9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  <w:i/>
              </w:rPr>
              <w:t xml:space="preserve">«Ромашка </w:t>
            </w:r>
            <w:proofErr w:type="spellStart"/>
            <w:r w:rsidRPr="005F12F3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5F12F3">
              <w:rPr>
                <w:rFonts w:ascii="Times New Roman" w:hAnsi="Times New Roman"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 сюрпризный момент,  игровое упражнение </w:t>
            </w:r>
            <w:r w:rsidRPr="005F12F3">
              <w:rPr>
                <w:rFonts w:ascii="Times New Roman" w:hAnsi="Times New Roman"/>
                <w:i/>
              </w:rPr>
              <w:t>«</w:t>
            </w:r>
            <w:r>
              <w:rPr>
                <w:rFonts w:ascii="Times New Roman" w:hAnsi="Times New Roman"/>
                <w:i/>
              </w:rPr>
              <w:t>Едет, плывёт, летит»</w:t>
            </w:r>
            <w:r w:rsidRPr="005F12F3">
              <w:rPr>
                <w:rFonts w:ascii="Times New Roman" w:hAnsi="Times New Roman"/>
                <w:i/>
              </w:rPr>
              <w:t>, «Грибы и лукошко»</w:t>
            </w:r>
            <w:r>
              <w:rPr>
                <w:rFonts w:ascii="Times New Roman" w:hAnsi="Times New Roman"/>
              </w:rPr>
              <w:t xml:space="preserve">, работа с панно </w:t>
            </w:r>
            <w:r w:rsidRPr="005F12F3">
              <w:rPr>
                <w:rFonts w:ascii="Times New Roman" w:hAnsi="Times New Roman"/>
                <w:i/>
              </w:rPr>
              <w:t>«Река времени»</w:t>
            </w:r>
          </w:p>
        </w:tc>
      </w:tr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Изобразительная</w:t>
            </w:r>
          </w:p>
        </w:tc>
        <w:tc>
          <w:tcPr>
            <w:tcW w:w="3650" w:type="pct"/>
          </w:tcPr>
          <w:p w:rsidR="002C6706" w:rsidRPr="005F12F3" w:rsidRDefault="002C6706" w:rsidP="00EA31C9">
            <w:pPr>
              <w:spacing w:after="0" w:line="240" w:lineRule="auto"/>
              <w:rPr>
                <w:rFonts w:ascii="Times New Roman" w:hAnsi="Times New Roman"/>
              </w:rPr>
            </w:pPr>
            <w:r w:rsidRPr="007F16A4">
              <w:rPr>
                <w:rFonts w:ascii="Times New Roman" w:hAnsi="Times New Roman"/>
                <w:i/>
              </w:rPr>
              <w:t>«Машины будущего»</w:t>
            </w:r>
            <w:r>
              <w:rPr>
                <w:rFonts w:ascii="Times New Roman" w:hAnsi="Times New Roman"/>
              </w:rPr>
              <w:t xml:space="preserve"> (рисование)</w:t>
            </w:r>
          </w:p>
        </w:tc>
      </w:tr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Познавательно-исследовательская</w:t>
            </w:r>
          </w:p>
        </w:tc>
        <w:tc>
          <w:tcPr>
            <w:tcW w:w="3650" w:type="pct"/>
          </w:tcPr>
          <w:p w:rsidR="002C6706" w:rsidRPr="005F12F3" w:rsidRDefault="002C6706" w:rsidP="00EA31C9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ешение проблемных ситуаций </w:t>
            </w:r>
          </w:p>
          <w:p w:rsidR="002C6706" w:rsidRPr="00476108" w:rsidRDefault="002C6706" w:rsidP="00EA31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2C6706" w:rsidRPr="009C533F" w:rsidTr="00EA31C9">
        <w:tc>
          <w:tcPr>
            <w:tcW w:w="1350" w:type="pct"/>
          </w:tcPr>
          <w:p w:rsidR="002C6706" w:rsidRPr="009C533F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Коммуникативная</w:t>
            </w:r>
          </w:p>
        </w:tc>
        <w:tc>
          <w:tcPr>
            <w:tcW w:w="3650" w:type="pct"/>
          </w:tcPr>
          <w:p w:rsidR="002C6706" w:rsidRPr="00C85814" w:rsidRDefault="002C6706" w:rsidP="00EA3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  </w:t>
            </w:r>
            <w:r w:rsidRPr="00C85814">
              <w:rPr>
                <w:rFonts w:ascii="Times New Roman" w:hAnsi="Times New Roman"/>
                <w:i/>
              </w:rPr>
              <w:t xml:space="preserve">«Ромашки </w:t>
            </w:r>
            <w:proofErr w:type="spellStart"/>
            <w:r w:rsidRPr="00C85814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C85814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</w:rPr>
              <w:t>,  беседа по сюжетным линиям модуля.</w:t>
            </w:r>
          </w:p>
        </w:tc>
      </w:tr>
    </w:tbl>
    <w:p w:rsidR="002C6706" w:rsidRDefault="002C6706" w:rsidP="002C6706">
      <w:pPr>
        <w:spacing w:after="0" w:line="240" w:lineRule="auto"/>
        <w:jc w:val="center"/>
        <w:rPr>
          <w:rFonts w:ascii="Times New Roman" w:hAnsi="Times New Roman"/>
        </w:rPr>
      </w:pPr>
    </w:p>
    <w:p w:rsidR="002C6706" w:rsidRDefault="002C6706" w:rsidP="002C6706">
      <w:pPr>
        <w:spacing w:after="0" w:line="240" w:lineRule="auto"/>
        <w:jc w:val="center"/>
        <w:rPr>
          <w:rFonts w:ascii="Times New Roman" w:hAnsi="Times New Roman"/>
        </w:rPr>
      </w:pPr>
    </w:p>
    <w:p w:rsidR="002C6706" w:rsidRDefault="002C6706" w:rsidP="002C67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Логика образовательной деятельности</w:t>
      </w:r>
    </w:p>
    <w:p w:rsidR="002C6706" w:rsidRDefault="002C6706" w:rsidP="002C670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7179"/>
      </w:tblGrid>
      <w:tr w:rsidR="002C6706" w:rsidRPr="00423CC7" w:rsidTr="00EA31C9">
        <w:tc>
          <w:tcPr>
            <w:tcW w:w="2802" w:type="dxa"/>
          </w:tcPr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CC7">
              <w:rPr>
                <w:rFonts w:ascii="Times New Roman" w:hAnsi="Times New Roman"/>
                <w:b/>
              </w:rPr>
              <w:t xml:space="preserve">Этапы 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CC7">
              <w:rPr>
                <w:rFonts w:ascii="Times New Roman" w:hAnsi="Times New Roman"/>
                <w:b/>
              </w:rPr>
              <w:t>(последовательность деятельности)</w:t>
            </w:r>
          </w:p>
        </w:tc>
        <w:tc>
          <w:tcPr>
            <w:tcW w:w="7335" w:type="dxa"/>
          </w:tcPr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педагога</w:t>
            </w:r>
            <w:r w:rsidRPr="00423CC7">
              <w:rPr>
                <w:rFonts w:ascii="Times New Roman" w:hAnsi="Times New Roman"/>
                <w:b/>
              </w:rPr>
              <w:t xml:space="preserve"> и детей</w:t>
            </w:r>
          </w:p>
        </w:tc>
      </w:tr>
      <w:tr w:rsidR="002C6706" w:rsidRPr="00423CC7" w:rsidTr="00EA31C9">
        <w:tc>
          <w:tcPr>
            <w:tcW w:w="2802" w:type="dxa"/>
          </w:tcPr>
          <w:p w:rsidR="002C6706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Обсуждение реального или вымышленного события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групповом помещении)</w:t>
            </w:r>
          </w:p>
        </w:tc>
        <w:tc>
          <w:tcPr>
            <w:tcW w:w="7335" w:type="dxa"/>
          </w:tcPr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443A">
              <w:rPr>
                <w:rFonts w:ascii="Times New Roman" w:hAnsi="Times New Roman"/>
                <w:i/>
              </w:rPr>
              <w:t>Сюрпризный момент: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демонстрирует детям коробку,  предлагает отгадать, что в ней находится. Чтобы узнать, что в ней находится, дети задают вопросы. Например: Предмет деревянный? Железный? С ним можно играть? И т.п. Дети угадывают, что это машина.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Проблемная ситуация.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предлагает детям ответить на вопрос, который спрятался в картинках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32"/>
              <w:gridCol w:w="2232"/>
              <w:gridCol w:w="2351"/>
            </w:tblGrid>
            <w:tr w:rsidR="002C6706" w:rsidTr="00EA31C9">
              <w:tc>
                <w:tcPr>
                  <w:tcW w:w="2232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6034" cy="733425"/>
                        <wp:effectExtent l="19050" t="0" r="0" b="0"/>
                        <wp:docPr id="780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317" cy="733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2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 w:rsidRPr="00D354D9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208405" cy="1426210"/>
                        <wp:effectExtent l="19050" t="0" r="0" b="0"/>
                        <wp:docPr id="797" name="Рисунок 25" descr="https://us.123rf.com/450wm/subarashii21/subarashii211506/subarashii21150600076/41708638-young-man-and-woman-in-elegant-business-suit.jpg?ver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s://us.123rf.com/450wm/subarashii21/subarashii211506/subarashii21150600076/41708638-young-man-and-woman-in-elegant-business-suit.jpg?ver=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40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2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6308" cy="1387274"/>
                        <wp:effectExtent l="19050" t="0" r="0" b="0"/>
                        <wp:docPr id="786" name="Рисунок 786" descr="https://arhivurokov.ru/kopilka/uploads/user_file_56ee22c468680/rabochaiatietradpolieksichieskoitiemiezima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 descr="https://arhivurokov.ru/kopilka/uploads/user_file_56ee22c468680/rabochaiatietradpolieksichieskoitiemiezima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37496" cy="1388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706" w:rsidRPr="00D354D9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-Зачем людям транспорт?</w:t>
            </w:r>
          </w:p>
          <w:p w:rsidR="002C6706" w:rsidRPr="0082443A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рассказывает детям, что в Далёком прошлом не автомобилей. Человек не знал, что такое. Как же появился первый автомобиль?  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предлагает детям отправиться в прошлое на «машине времени»</w:t>
            </w:r>
            <w:r>
              <w:rPr>
                <w:rFonts w:ascii="Times New Roman" w:hAnsi="Times New Roman"/>
              </w:rPr>
              <w:t>, чтобы узнать,  как появился первый автомобиль</w:t>
            </w:r>
            <w:r w:rsidRPr="00423CC7">
              <w:rPr>
                <w:rFonts w:ascii="Times New Roman" w:hAnsi="Times New Roman"/>
              </w:rPr>
              <w:t>.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6706" w:rsidRPr="00423CC7" w:rsidTr="00EA31C9">
        <w:tc>
          <w:tcPr>
            <w:tcW w:w="2802" w:type="dxa"/>
          </w:tcPr>
          <w:p w:rsidR="002C6706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Постановка цели исследования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рамках модуля)</w:t>
            </w:r>
          </w:p>
        </w:tc>
        <w:tc>
          <w:tcPr>
            <w:tcW w:w="7335" w:type="dxa"/>
          </w:tcPr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совместно с детьми определяет цель деятельности: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-Давайте уточним, для че</w:t>
            </w:r>
            <w:r>
              <w:rPr>
                <w:rFonts w:ascii="Times New Roman" w:hAnsi="Times New Roman"/>
              </w:rPr>
              <w:t xml:space="preserve">го нам нужно попасть в далёкое </w:t>
            </w:r>
            <w:r w:rsidRPr="00423CC7">
              <w:rPr>
                <w:rFonts w:ascii="Times New Roman" w:hAnsi="Times New Roman"/>
              </w:rPr>
              <w:t>прошлое? (Узнать историю возникновения одежды).</w:t>
            </w:r>
          </w:p>
        </w:tc>
      </w:tr>
      <w:tr w:rsidR="002C6706" w:rsidRPr="00423CC7" w:rsidTr="00EA31C9">
        <w:trPr>
          <w:trHeight w:val="1020"/>
        </w:trPr>
        <w:tc>
          <w:tcPr>
            <w:tcW w:w="2802" w:type="dxa"/>
          </w:tcPr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Анализ – сравнение, активное обсуждение демонстративного материала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рамках модуля)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2C6706" w:rsidRPr="004A690C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Игровой приём «</w:t>
            </w:r>
            <w:r w:rsidRPr="004A690C">
              <w:rPr>
                <w:rFonts w:ascii="Times New Roman" w:hAnsi="Times New Roman"/>
                <w:i/>
              </w:rPr>
              <w:t>Путешествие на машине времени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запуска «машины времени»</w:t>
            </w:r>
            <w:r w:rsidRPr="00423CC7">
              <w:rPr>
                <w:rFonts w:ascii="Times New Roman" w:hAnsi="Times New Roman"/>
              </w:rPr>
              <w:t>: «1,2, 3 – машина времени в прошлое перенеси».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4769">
              <w:rPr>
                <w:rFonts w:ascii="Times New Roman" w:hAnsi="Times New Roman"/>
                <w:i/>
              </w:rPr>
              <w:t xml:space="preserve">Игровой приём «Ромашка </w:t>
            </w:r>
            <w:proofErr w:type="spellStart"/>
            <w:r w:rsidRPr="00C54769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C54769">
              <w:rPr>
                <w:rFonts w:ascii="Times New Roman" w:hAnsi="Times New Roman"/>
                <w:i/>
              </w:rPr>
              <w:t>»</w:t>
            </w:r>
          </w:p>
          <w:p w:rsidR="002C6706" w:rsidRPr="00C54769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обращает внимание детей на ромашку, на лепестках которой зашифрованы вопросы. За каждое правильно выполненное задание  дети получают карточку с буквой. Разгадав и ответив на все вопросы, дети узнают ключевое слово, которое поможет им вернуться обратно в наше время.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1984"/>
              <w:gridCol w:w="2496"/>
            </w:tblGrid>
            <w:tr w:rsidR="002C6706" w:rsidRPr="00423CC7" w:rsidTr="00EA31C9">
              <w:trPr>
                <w:trHeight w:val="2334"/>
              </w:trPr>
              <w:tc>
                <w:tcPr>
                  <w:tcW w:w="2155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AA1AB8">
                    <w:rPr>
                      <w:rFonts w:ascii="Times New Roman" w:hAnsi="Times New Roman"/>
                      <w:b/>
                      <w:noProof/>
                      <w:sz w:val="144"/>
                      <w:szCs w:val="144"/>
                      <w:lang w:eastAsia="ru-RU"/>
                    </w:rPr>
                    <w:drawing>
                      <wp:inline distT="0" distB="0" distL="0" distR="0">
                        <wp:extent cx="936034" cy="733425"/>
                        <wp:effectExtent l="19050" t="0" r="0" b="0"/>
                        <wp:docPr id="1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34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6325" cy="1076325"/>
                        <wp:effectExtent l="0" t="0" r="0" b="0"/>
                        <wp:docPr id="789" name="Рисунок 789" descr="https://ya-webdesign.com/images/leg-clipart-walking-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9" descr="https://ya-webdesign.com/images/leg-clipart-walking-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7480" cy="1333500"/>
                        <wp:effectExtent l="19050" t="0" r="1270" b="0"/>
                        <wp:docPr id="792" name="Рисунок 792" descr="https://avatars.mds.yandex.net/get-zen_doc/1352765/pub_5bfa508da6884500a9981ef2_5bfa544696251700ab8a550a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2" descr="https://avatars.mds.yandex.net/get-zen_doc/1352765/pub_5bfa508da6884500a9981ef2_5bfa544696251700ab8a550a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600" cy="1334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23CC7">
              <w:rPr>
                <w:rFonts w:ascii="Times New Roman" w:hAnsi="Times New Roman"/>
              </w:rPr>
              <w:t xml:space="preserve"> Как </w:t>
            </w:r>
            <w:r>
              <w:rPr>
                <w:rFonts w:ascii="Times New Roman" w:hAnsi="Times New Roman"/>
              </w:rPr>
              <w:t>передвигался первобытный человек?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05"/>
              <w:gridCol w:w="2451"/>
              <w:gridCol w:w="2397"/>
            </w:tblGrid>
            <w:tr w:rsidR="002C6706" w:rsidRPr="004B5BB8" w:rsidTr="00EA31C9">
              <w:trPr>
                <w:trHeight w:val="2318"/>
              </w:trPr>
              <w:tc>
                <w:tcPr>
                  <w:tcW w:w="2108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1AB8">
                    <w:rPr>
                      <w:rFonts w:ascii="Times New Roman" w:hAnsi="Times New Roman"/>
                      <w:b/>
                      <w:noProof/>
                      <w:sz w:val="144"/>
                      <w:szCs w:val="144"/>
                      <w:lang w:eastAsia="ru-RU"/>
                    </w:rPr>
                    <w:drawing>
                      <wp:inline distT="0" distB="0" distL="0" distR="0">
                        <wp:extent cx="933450" cy="1085850"/>
                        <wp:effectExtent l="19050" t="0" r="0" b="0"/>
                        <wp:docPr id="3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34" cy="1088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5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0175" cy="1148029"/>
                        <wp:effectExtent l="19050" t="0" r="0" b="0"/>
                        <wp:docPr id="795" name="Рисунок 795" descr="http://ladoved.narod.ru/skazki2/42_tolstoi/tolstoi/tolstoi-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5" descr="http://ladoved.narod.ru/skazki2/42_tolstoi/tolstoi/tolstoi-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455" cy="1150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4507" cy="533400"/>
                        <wp:effectExtent l="19050" t="0" r="2743" b="0"/>
                        <wp:docPr id="798" name="Рисунок 798" descr="http://babor-spb.ru/images/specpredlojenia/ruki-do-lokt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8" descr="http://babor-spb.ru/images/specpredlojenia/ruki-do-lokte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507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  <w:p w:rsidR="002C6706" w:rsidRDefault="002C6706" w:rsidP="00EA31C9">
                  <w:pPr>
                    <w:spacing w:after="0" w:line="240" w:lineRule="auto"/>
                    <w:jc w:val="both"/>
                  </w:pPr>
                  <w:r>
                    <w:t xml:space="preserve">         </w:t>
                  </w:r>
                  <w:r w:rsidRPr="001F6ED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09451" cy="1057275"/>
                        <wp:effectExtent l="19050" t="0" r="0" b="0"/>
                        <wp:docPr id="4" name="Рисунок 4" descr="http://humanorigins.si.edu/sites/default/files/Neanderthal_illustration_KC_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humanorigins.si.edu/sites/default/files/Neanderthal_illustration_KC_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923" cy="1060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-Каких животных приручил древний человек?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i/>
              </w:rPr>
              <w:t>: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2149"/>
              <w:gridCol w:w="2226"/>
            </w:tblGrid>
            <w:tr w:rsidR="002C6706" w:rsidRPr="004B5BB8" w:rsidTr="00EA31C9">
              <w:tc>
                <w:tcPr>
                  <w:tcW w:w="2155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F6ED0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33450" cy="914400"/>
                        <wp:effectExtent l="19050" t="0" r="0" b="0"/>
                        <wp:docPr id="5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34" cy="916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F6ED0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208405" cy="1426210"/>
                        <wp:effectExtent l="19050" t="0" r="0" b="0"/>
                        <wp:docPr id="6" name="Рисунок 25" descr="https://us.123rf.com/450wm/subarashii21/subarashii211506/subarashii21150600076/41708638-young-man-and-woman-in-elegant-business-suit.jpg?ver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s://us.123rf.com/450wm/subarashii21/subarashii211506/subarashii21150600076/41708638-young-man-and-woman-in-elegant-business-suit.jpg?ver=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40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2855" cy="914400"/>
                        <wp:effectExtent l="19050" t="0" r="4445" b="0"/>
                        <wp:docPr id="801" name="Рисунок 801" descr="https://shops1.vigbo.com/shops/42689/products/5495951/images/2-c64e4eeff305d001dfd17ee2f824e430.jpg?version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1" descr="https://shops1.vigbo.com/shops/42689/products/5495951/images/2-c64e4eeff305d001dfd17ee2f824e430.jpg?version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2488" cy="914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Pr="001F6ED0" w:rsidRDefault="002C6706" w:rsidP="00EA31C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-Зачем человек придумал колесо?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11"/>
              <w:gridCol w:w="2136"/>
              <w:gridCol w:w="2706"/>
            </w:tblGrid>
            <w:tr w:rsidR="002C6706" w:rsidRPr="00423CC7" w:rsidTr="00EA31C9">
              <w:trPr>
                <w:trHeight w:val="2334"/>
              </w:trPr>
              <w:tc>
                <w:tcPr>
                  <w:tcW w:w="2155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F6ED0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33450" cy="914400"/>
                        <wp:effectExtent l="19050" t="0" r="0" b="0"/>
                        <wp:docPr id="28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34" cy="916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9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3800" cy="895350"/>
                        <wp:effectExtent l="19050" t="0" r="6350" b="0"/>
                        <wp:docPr id="804" name="Рисунок 804" descr="http://www.diabetestipo1.es/images/blog/63ca3f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http://www.diabetestipo1.es/images/blog/63ca3f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8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0" cy="1295400"/>
                        <wp:effectExtent l="19050" t="0" r="0" b="0"/>
                        <wp:docPr id="7" name="Рисунок 807" descr="https://w-dog.ru/wallpapers/1/18/4967069037550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7" descr="https://w-dog.ru/wallpapers/1/18/4967069037550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713" cy="1297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-Как назывался первый наземный транспорт?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51"/>
              <w:gridCol w:w="2136"/>
              <w:gridCol w:w="3066"/>
            </w:tblGrid>
            <w:tr w:rsidR="002C6706" w:rsidRPr="004B5BB8" w:rsidTr="00EA31C9">
              <w:trPr>
                <w:trHeight w:val="2318"/>
              </w:trPr>
              <w:tc>
                <w:tcPr>
                  <w:tcW w:w="2155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F6ED0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33450" cy="914400"/>
                        <wp:effectExtent l="19050" t="0" r="0" b="0"/>
                        <wp:docPr id="8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34" cy="916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</w:pPr>
                </w:p>
                <w:p w:rsidR="002C6706" w:rsidRDefault="002C6706" w:rsidP="00EA31C9">
                  <w:pPr>
                    <w:spacing w:after="0" w:line="240" w:lineRule="auto"/>
                    <w:jc w:val="both"/>
                  </w:pPr>
                </w:p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F6ED0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3800" cy="895350"/>
                        <wp:effectExtent l="19050" t="0" r="6350" b="0"/>
                        <wp:docPr id="768" name="Рисунок 804" descr="http://www.diabetestipo1.es/images/blog/63ca3f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http://www.diabetestipo1.es/images/blog/63ca3f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8" w:type="dxa"/>
                </w:tcPr>
                <w:p w:rsidR="002C6706" w:rsidRPr="004B5BB8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1175" cy="1133475"/>
                        <wp:effectExtent l="19050" t="0" r="9525" b="0"/>
                        <wp:docPr id="810" name="Рисунок 810" descr="https://million-wallpapers.ru/wallpapers/4/71/92362139026273073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0" descr="https://million-wallpapers.ru/wallpapers/4/71/92362139026273073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940" cy="1133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</w:p>
              </w:tc>
            </w:tr>
          </w:tbl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-Как назывался первый воздушный транспорт?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316"/>
              <w:gridCol w:w="2316"/>
              <w:gridCol w:w="2316"/>
            </w:tblGrid>
            <w:tr w:rsidR="002C6706" w:rsidTr="00EA31C9">
              <w:tc>
                <w:tcPr>
                  <w:tcW w:w="2316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 w:rsidRPr="004A666D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90600" cy="970384"/>
                        <wp:effectExtent l="19050" t="0" r="0" b="0"/>
                        <wp:docPr id="771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342" cy="97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16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 w:rsidRPr="004A666D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3800" cy="914400"/>
                        <wp:effectExtent l="19050" t="0" r="6350" b="0"/>
                        <wp:docPr id="770" name="Рисунок 804" descr="http://www.diabetestipo1.es/images/blog/63ca3f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http://www.diabetestipo1.es/images/blog/63ca3f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6" w:type="dxa"/>
                </w:tcPr>
                <w:p w:rsidR="002C6706" w:rsidRDefault="002C6706" w:rsidP="00EA31C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4361" cy="1257300"/>
                        <wp:effectExtent l="19050" t="0" r="0" b="0"/>
                        <wp:docPr id="813" name="Рисунок 813" descr="http://www.1zoom.me/big2/40/119119-melisen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 descr="http://www.1zoom.me/big2/40/119119-melisen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9441" cy="1262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назывался первый водный транспорт?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A666D">
              <w:rPr>
                <w:rFonts w:ascii="Times New Roman" w:hAnsi="Times New Roman"/>
                <w:i/>
              </w:rPr>
              <w:t>Игровой приём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2C6706" w:rsidRPr="00423CC7" w:rsidRDefault="002C6706" w:rsidP="00EA31C9">
            <w:pPr>
              <w:jc w:val="both"/>
              <w:rPr>
                <w:rFonts w:ascii="Times New Roman" w:hAnsi="Times New Roman"/>
              </w:rPr>
            </w:pPr>
            <w:r w:rsidRPr="004A666D">
              <w:rPr>
                <w:rFonts w:ascii="Times New Roman" w:hAnsi="Times New Roman" w:cs="Times New Roman"/>
              </w:rPr>
              <w:t>Педагог  сообщает, что прошли тысячелетия. «А что, если мой конь будет железным? — подумал человек. - Он никогда не будет уставать, не будет в дороге просить воды и пищи». И придумал человек такого коня из металла, и назвал его автомобилем.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666D">
              <w:rPr>
                <w:rFonts w:ascii="Times New Roman" w:hAnsi="Times New Roman" w:cs="Times New Roman"/>
              </w:rPr>
              <w:t>Просит ответить на следующий вопрос.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1984"/>
              <w:gridCol w:w="2537"/>
            </w:tblGrid>
            <w:tr w:rsidR="002C6706" w:rsidRPr="00423CC7" w:rsidTr="00EA31C9">
              <w:trPr>
                <w:trHeight w:val="2334"/>
              </w:trPr>
              <w:tc>
                <w:tcPr>
                  <w:tcW w:w="2155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A666D">
                    <w:rPr>
                      <w:rFonts w:ascii="Times New Roman" w:hAnsi="Times New Roman"/>
                      <w:b/>
                      <w:noProof/>
                      <w:sz w:val="144"/>
                      <w:szCs w:val="144"/>
                      <w:lang w:eastAsia="ru-RU"/>
                    </w:rPr>
                    <w:drawing>
                      <wp:inline distT="0" distB="0" distL="0" distR="0">
                        <wp:extent cx="990600" cy="970384"/>
                        <wp:effectExtent l="19050" t="0" r="0" b="0"/>
                        <wp:docPr id="773" name="Рисунок 780" descr="http://fb.ru/misc/i/gallery/44874/27247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fb.ru/misc/i/gallery/44874/27247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342" cy="97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  <w:p w:rsidR="002C6706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 w:rsidRPr="004A666D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66827" cy="559397"/>
                        <wp:effectExtent l="19050" t="0" r="4723" b="0"/>
                        <wp:docPr id="9" name="Рисунок 10" descr="https://tridevici.com/wp-content/uploads/2018/08/car-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tridevici.com/wp-content/uploads/2018/08/car-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43" cy="56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2C6706" w:rsidRPr="00423CC7" w:rsidRDefault="002C6706" w:rsidP="00EA31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4714" cy="1333500"/>
                        <wp:effectExtent l="19050" t="0" r="0" b="0"/>
                        <wp:docPr id="822" name="Рисунок 822" descr="https://www.nastol.com.ua/pic/201211/1920x1080/nastol.com.ua-354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2" descr="https://www.nastol.com.ua/pic/201211/1920x1080/nastol.com.ua-354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591" cy="1332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-Назовите транспорт современности?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517B75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17B75">
              <w:rPr>
                <w:rFonts w:ascii="Times New Roman" w:hAnsi="Times New Roman"/>
                <w:i/>
              </w:rPr>
              <w:t>Решение проблемной ситуации</w:t>
            </w:r>
            <w:proofErr w:type="gramEnd"/>
            <w:r w:rsidRPr="00517B75">
              <w:rPr>
                <w:rFonts w:ascii="Times New Roman" w:hAnsi="Times New Roman"/>
                <w:i/>
              </w:rPr>
              <w:t>: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Удобна ли современная одежда? Почему одежда должна быть удобной.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834044" w:rsidRDefault="002C6706" w:rsidP="00EA31C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34044">
              <w:rPr>
                <w:rFonts w:ascii="Times New Roman" w:hAnsi="Times New Roman" w:cs="Times New Roman"/>
                <w:i/>
              </w:rPr>
              <w:t>Игра «Едет, плывет, летит»</w:t>
            </w:r>
          </w:p>
          <w:p w:rsidR="002C6706" w:rsidRPr="00834044" w:rsidRDefault="002C6706" w:rsidP="00EA31C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4044">
              <w:rPr>
                <w:rFonts w:ascii="Times New Roman" w:hAnsi="Times New Roman" w:cs="Times New Roman"/>
              </w:rPr>
              <w:t xml:space="preserve">Дети находят на </w:t>
            </w:r>
            <w:r>
              <w:rPr>
                <w:rFonts w:ascii="Times New Roman" w:hAnsi="Times New Roman" w:cs="Times New Roman"/>
              </w:rPr>
              <w:t>сюжетных линиях</w:t>
            </w:r>
            <w:r w:rsidRPr="00834044">
              <w:rPr>
                <w:rFonts w:ascii="Times New Roman" w:hAnsi="Times New Roman" w:cs="Times New Roman"/>
              </w:rPr>
              <w:t xml:space="preserve"> транспорт, выполн</w:t>
            </w:r>
            <w:r>
              <w:rPr>
                <w:rFonts w:ascii="Times New Roman" w:hAnsi="Times New Roman" w:cs="Times New Roman"/>
              </w:rPr>
              <w:t>яют</w:t>
            </w:r>
            <w:r w:rsidRPr="00834044">
              <w:rPr>
                <w:rFonts w:ascii="Times New Roman" w:hAnsi="Times New Roman" w:cs="Times New Roman"/>
              </w:rPr>
              <w:t xml:space="preserve"> его группировку, обозначив каждую группу фишками определенного цвета: красные фишки – наземный транспорт, синие </w:t>
            </w:r>
            <w:proofErr w:type="gramStart"/>
            <w:r w:rsidRPr="00834044">
              <w:rPr>
                <w:rFonts w:ascii="Times New Roman" w:hAnsi="Times New Roman" w:cs="Times New Roman"/>
              </w:rPr>
              <w:t>–в</w:t>
            </w:r>
            <w:proofErr w:type="gramEnd"/>
            <w:r w:rsidRPr="00834044">
              <w:rPr>
                <w:rFonts w:ascii="Times New Roman" w:hAnsi="Times New Roman" w:cs="Times New Roman"/>
              </w:rPr>
              <w:t>одный, желтые – воздушный.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17B75">
              <w:rPr>
                <w:rFonts w:ascii="Times New Roman" w:hAnsi="Times New Roman"/>
                <w:i/>
              </w:rPr>
              <w:t>Игровой приём.</w:t>
            </w:r>
          </w:p>
          <w:p w:rsidR="002C6706" w:rsidRPr="00EE287D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Выполнив все задания,  дети из полученных карточек  выкладывают ключевое слово – </w:t>
            </w:r>
            <w:r w:rsidRPr="00517B75">
              <w:rPr>
                <w:rFonts w:ascii="Times New Roman" w:hAnsi="Times New Roman"/>
                <w:i/>
              </w:rPr>
              <w:t>развитие</w:t>
            </w:r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Имитируя движение «машины времени», возвращаются в группу.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6706" w:rsidRPr="00423CC7" w:rsidTr="00EA31C9">
        <w:trPr>
          <w:trHeight w:val="1500"/>
        </w:trPr>
        <w:tc>
          <w:tcPr>
            <w:tcW w:w="2802" w:type="dxa"/>
          </w:tcPr>
          <w:p w:rsidR="002C6706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lastRenderedPageBreak/>
              <w:t>Работа в подгруппах: сортировка и закрепление мелких иллюстраций на панно «река времени»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групповом помещении)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A690C">
              <w:rPr>
                <w:rFonts w:ascii="Times New Roman" w:hAnsi="Times New Roman"/>
                <w:i/>
              </w:rPr>
              <w:t>Ва</w:t>
            </w:r>
            <w:r>
              <w:rPr>
                <w:rFonts w:ascii="Times New Roman" w:hAnsi="Times New Roman"/>
                <w:i/>
              </w:rPr>
              <w:t>риант</w:t>
            </w:r>
            <w:r w:rsidRPr="004A690C">
              <w:rPr>
                <w:rFonts w:ascii="Times New Roman" w:hAnsi="Times New Roman"/>
                <w:i/>
              </w:rPr>
              <w:t xml:space="preserve"> д</w:t>
            </w:r>
            <w:r>
              <w:rPr>
                <w:rFonts w:ascii="Times New Roman" w:hAnsi="Times New Roman"/>
                <w:i/>
              </w:rPr>
              <w:t>еления</w:t>
            </w:r>
            <w:r w:rsidRPr="004A690C">
              <w:rPr>
                <w:rFonts w:ascii="Times New Roman" w:hAnsi="Times New Roman"/>
                <w:i/>
              </w:rPr>
              <w:t xml:space="preserve"> детей на подгруппы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Игровой приём «Грибы и </w:t>
            </w:r>
            <w:proofErr w:type="spellStart"/>
            <w:r>
              <w:rPr>
                <w:rFonts w:ascii="Times New Roman" w:hAnsi="Times New Roman"/>
              </w:rPr>
              <w:t>лукошоко</w:t>
            </w:r>
            <w:proofErr w:type="spellEnd"/>
            <w:r>
              <w:rPr>
                <w:rFonts w:ascii="Times New Roman" w:hAnsi="Times New Roman"/>
              </w:rPr>
              <w:t>».  Три сюжетные картинки («древность», «старина», «наше время» разрезаются на 5-6 частей). Все части перемешаны и разбросаны на ковре – это грибы. Каждый срывает себе гриб, ищет свою компанию грибников. Каждая команда складывает свои грибы в корзину, чтобы собралась картинка (корзина – обруч).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с панно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316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</w:rPr>
              <w:t xml:space="preserve"> Дети, опираясь на метки,  собирают панно «Река времени» в исторической последовательности: «</w:t>
            </w:r>
            <w:r w:rsidRPr="00423CC7">
              <w:rPr>
                <w:rFonts w:ascii="Times New Roman" w:hAnsi="Times New Roman"/>
              </w:rPr>
              <w:t>«древность», «старина», «наше время».</w:t>
            </w:r>
            <w:r>
              <w:rPr>
                <w:rFonts w:ascii="Times New Roman" w:hAnsi="Times New Roman"/>
              </w:rPr>
              <w:t xml:space="preserve"> Раскладывают картинки с изображением видов транспорта в соответствии с метками, </w:t>
            </w:r>
            <w:r w:rsidRPr="00423CC7">
              <w:rPr>
                <w:rFonts w:ascii="Times New Roman" w:hAnsi="Times New Roman"/>
              </w:rPr>
              <w:t xml:space="preserve"> обозначающими «древность»,  «старину», «наше время».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2Игровые упражнения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8A4316">
              <w:rPr>
                <w:rFonts w:ascii="Times New Roman" w:hAnsi="Times New Roman"/>
              </w:rPr>
              <w:t>Посчитать</w:t>
            </w:r>
            <w:r>
              <w:rPr>
                <w:rFonts w:ascii="Times New Roman" w:hAnsi="Times New Roman"/>
              </w:rPr>
              <w:t>, сколько картинок транспорта в эпохе «древность», «старина», «наше время»?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-Сравни, где больше? На, сколько больше?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-Назови транспорт, в которых есть звук «м», «к», «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», «ль»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</w:t>
            </w:r>
            <w:proofErr w:type="spellEnd"/>
            <w:proofErr w:type="gramEnd"/>
            <w:r>
              <w:rPr>
                <w:rFonts w:ascii="Times New Roman" w:hAnsi="Times New Roman"/>
              </w:rPr>
              <w:t>» и т.п.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2C6706" w:rsidRPr="006C544E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3</w:t>
            </w:r>
            <w:r w:rsidRPr="006C544E">
              <w:rPr>
                <w:rFonts w:ascii="Times New Roman" w:hAnsi="Times New Roman"/>
                <w:i/>
              </w:rPr>
              <w:t>Региональный компонент</w:t>
            </w:r>
          </w:p>
          <w:p w:rsidR="002C670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Педагог дополняет панно «река времени» региональным компонентом. </w:t>
            </w:r>
            <w:r>
              <w:rPr>
                <w:rFonts w:ascii="Times New Roman" w:hAnsi="Times New Roman"/>
              </w:rPr>
              <w:t xml:space="preserve">Дети раскладывают </w:t>
            </w:r>
            <w:r w:rsidRPr="00423CC7">
              <w:rPr>
                <w:rFonts w:ascii="Times New Roman" w:hAnsi="Times New Roman"/>
              </w:rPr>
              <w:t xml:space="preserve"> картинки с изображением </w:t>
            </w:r>
            <w:r>
              <w:rPr>
                <w:rFonts w:ascii="Times New Roman" w:hAnsi="Times New Roman"/>
              </w:rPr>
              <w:t xml:space="preserve">видов транспорта, выпускающихся в Самаре  на автомобильном заводе </w:t>
            </w:r>
            <w:r w:rsidRPr="00423CC7">
              <w:rPr>
                <w:rFonts w:ascii="Times New Roman" w:hAnsi="Times New Roman"/>
              </w:rPr>
              <w:t>в соответствии с исторической последовательностью</w:t>
            </w:r>
            <w:r>
              <w:rPr>
                <w:rFonts w:ascii="Times New Roman" w:hAnsi="Times New Roman"/>
              </w:rPr>
              <w:t xml:space="preserve"> «старина», «современность»</w:t>
            </w:r>
            <w:r w:rsidRPr="00423CC7">
              <w:rPr>
                <w:rFonts w:ascii="Times New Roman" w:hAnsi="Times New Roman"/>
              </w:rPr>
              <w:t xml:space="preserve"> </w:t>
            </w:r>
          </w:p>
          <w:p w:rsidR="002C6706" w:rsidRPr="008A4316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C6706" w:rsidRPr="00423CC7" w:rsidTr="00EA31C9">
        <w:trPr>
          <w:trHeight w:val="1860"/>
        </w:trPr>
        <w:tc>
          <w:tcPr>
            <w:tcW w:w="2802" w:type="dxa"/>
          </w:tcPr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Сопоставление результатов исследования.</w:t>
            </w: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предоставляет детям возможность высказаться, задаёт вопросы: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-Кто помнит, зачем мы отправлялись в путешествие на «машине времени» в далёкое прошлое?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-Нашли мы ответы на интересующие вопросы?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-Поделитесь впечатлениями, что вас удивило?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мотивирует детей на продолжение работы  в самостоятельной деятельности</w:t>
            </w:r>
            <w:r>
              <w:rPr>
                <w:rFonts w:ascii="Times New Roman" w:hAnsi="Times New Roman"/>
              </w:rPr>
              <w:t>. Предлагает нарисовать модели машины будущего.</w:t>
            </w:r>
          </w:p>
          <w:p w:rsidR="002C6706" w:rsidRPr="00423CC7" w:rsidRDefault="002C6706" w:rsidP="00EA31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948F5" w:rsidRDefault="002C6706"/>
    <w:sectPr w:rsidR="00C948F5" w:rsidSect="009B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706"/>
    <w:rsid w:val="002C6706"/>
    <w:rsid w:val="003D2704"/>
    <w:rsid w:val="009B0B05"/>
    <w:rsid w:val="00C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1096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RemontPC 89270031511</dc:creator>
  <cp:lastModifiedBy>RemontPC 89270031511</cp:lastModifiedBy>
  <cp:revision>1</cp:revision>
  <dcterms:created xsi:type="dcterms:W3CDTF">2019-07-22T08:45:00Z</dcterms:created>
  <dcterms:modified xsi:type="dcterms:W3CDTF">2019-07-22T08:47:00Z</dcterms:modified>
</cp:coreProperties>
</file>