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79" w:rsidRDefault="00611379" w:rsidP="0061137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11379">
        <w:rPr>
          <w:rFonts w:ascii="Times New Roman" w:hAnsi="Times New Roman" w:cs="Times New Roman"/>
          <w:b/>
          <w:color w:val="333333"/>
          <w:sz w:val="28"/>
          <w:szCs w:val="28"/>
        </w:rPr>
        <w:t>Проблемы и перспективы развития образования в России</w:t>
      </w:r>
    </w:p>
    <w:p w:rsidR="00611379" w:rsidRDefault="00611379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t>Проблемы российской образовательной системы</w:t>
      </w:r>
      <w:r>
        <w:rPr>
          <w:rFonts w:ascii="Arial" w:hAnsi="Arial" w:cs="Arial"/>
          <w:color w:val="333333"/>
          <w:sz w:val="27"/>
          <w:szCs w:val="27"/>
        </w:rPr>
        <w:br/>
      </w:r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российской образовательной системы происходит в сложной ситуации. На образовательные учреждения воздействие оказывают различные неблагоприятные факторы (Рис.1). </w:t>
      </w:r>
    </w:p>
    <w:p w:rsidR="00611379" w:rsidRDefault="0061137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Основными из них являются: </w:t>
      </w:r>
    </w:p>
    <w:p w:rsidR="00611379" w:rsidRPr="00611379" w:rsidRDefault="00611379" w:rsidP="006113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социальная и экономическая нестабильная ситуация в обществе; </w:t>
      </w:r>
    </w:p>
    <w:p w:rsidR="00611379" w:rsidRPr="00611379" w:rsidRDefault="00611379" w:rsidP="006113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криз в экономике и дефицит финансовых средств; </w:t>
      </w:r>
    </w:p>
    <w:p w:rsidR="00611379" w:rsidRDefault="00611379" w:rsidP="00611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379">
        <w:rPr>
          <w:rFonts w:ascii="Times New Roman" w:hAnsi="Times New Roman" w:cs="Times New Roman"/>
          <w:color w:val="333333"/>
          <w:sz w:val="28"/>
          <w:szCs w:val="28"/>
        </w:rPr>
        <w:t>требующая существенных доработок правовая база в сфере образования.</w:t>
      </w:r>
      <w:r w:rsidRPr="0061137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1E6F4AE4" wp14:editId="2E98DB81">
            <wp:extent cx="4714875" cy="3536156"/>
            <wp:effectExtent l="0" t="0" r="0" b="7620"/>
            <wp:docPr id="1" name="Рисунок 1" descr="Проблемы российской образователь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блемы российской образовательной систе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042" cy="353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79" w:rsidRPr="00611379" w:rsidRDefault="00611379" w:rsidP="00611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t xml:space="preserve">Рис. </w:t>
      </w:r>
      <w:r>
        <w:rPr>
          <w:rFonts w:ascii="Arial" w:hAnsi="Arial" w:cs="Arial"/>
          <w:color w:val="333333"/>
          <w:sz w:val="27"/>
          <w:szCs w:val="27"/>
        </w:rPr>
        <w:t>1</w: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611379" w:rsidRDefault="00611379" w:rsidP="00611379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611379">
        <w:rPr>
          <w:rFonts w:ascii="Times New Roman" w:hAnsi="Times New Roman" w:cs="Times New Roman"/>
          <w:color w:val="333333"/>
          <w:sz w:val="28"/>
          <w:szCs w:val="28"/>
        </w:rPr>
        <w:t>Недостаточное финансирование - одна</w:t>
      </w:r>
      <w:bookmarkStart w:id="0" w:name="_GoBack"/>
      <w:bookmarkEnd w:id="0"/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 из основных причин возникновения кризисных ситуаций в области образования. Не все положения законодательства в области образования нашли свое отражение в соответствующих нормативных правовых актах органов исполнительной власти. Это создает сложности в исполнении определенных положений. Особая проблема заключается в отсутствии рабочих механизмов </w:t>
      </w:r>
      <w:proofErr w:type="gramStart"/>
      <w:r w:rsidRPr="00611379">
        <w:rPr>
          <w:rFonts w:ascii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 исполнением норм законодательства, защиты прав всех субъектов образовательного процесса, соблюдения гарантий государства в сфере образования. Достижение современного высокого уровня содержательной </w:t>
      </w:r>
      <w:r w:rsidRPr="0061137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части общего образования, </w:t>
      </w:r>
      <w:proofErr w:type="spellStart"/>
      <w:r w:rsidRPr="00611379">
        <w:rPr>
          <w:rFonts w:ascii="Times New Roman" w:hAnsi="Times New Roman" w:cs="Times New Roman"/>
          <w:color w:val="333333"/>
          <w:sz w:val="28"/>
          <w:szCs w:val="28"/>
        </w:rPr>
        <w:t>гуманизация</w:t>
      </w:r>
      <w:proofErr w:type="spellEnd"/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, направленность на развитие личности, формирование морально-нравственных ценностей, социальных норм и прочих констант культуры являются наиболее важными проблемами. Наблюдается нарушение единства образовательного пространства в части изучения русского языка как государственного. Разночтения федеральных и национально-региональных компонентов стандартов гуманитарных дисциплин наблюдаются еще достаточно часто. Сегодня отсутствует преемственность между этапами образования. </w:t>
      </w:r>
      <w:proofErr w:type="spellStart"/>
      <w:r w:rsidRPr="00611379">
        <w:rPr>
          <w:rFonts w:ascii="Times New Roman" w:hAnsi="Times New Roman" w:cs="Times New Roman"/>
          <w:color w:val="333333"/>
          <w:sz w:val="28"/>
          <w:szCs w:val="28"/>
        </w:rPr>
        <w:t>Многопредметность</w:t>
      </w:r>
      <w:proofErr w:type="spellEnd"/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 в начальной школе осложняет процесс обучения. На протяжении последних лет снижается количество выпускников средней школы, которые могут пройти ЕГЭ без дополнительной подготовки и репетиторов. Говоря о недостаточности финансирования, нельзя не сказать о том, что многие образовательные учреждения не способны экономить, </w:t>
      </w:r>
      <w:proofErr w:type="spellStart"/>
      <w:r w:rsidRPr="00611379">
        <w:rPr>
          <w:rFonts w:ascii="Times New Roman" w:hAnsi="Times New Roman" w:cs="Times New Roman"/>
          <w:color w:val="333333"/>
          <w:sz w:val="28"/>
          <w:szCs w:val="28"/>
        </w:rPr>
        <w:t>мобилизировать</w:t>
      </w:r>
      <w:proofErr w:type="spellEnd"/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 внутренние резервы, максимально использовать имеющейся потенциал. Увеличение выпуска учебников для вариативных программ, часто низкого качества, происходит на фоне, когда многие школы не обеспечены учебниками базисного уровня. Содержание учебной литературы по-прежнему остается на низком уровне. Особое внимание следует уделять содержанию учебников истории, обществознания и литературы. Эти дисциплины призваны отвечать за нравственно-эстетическое и гражданско-патриотическое воспитание учащихся. В ряде субъектов Российской Федерации возникают трудности с подготовкой и изданием учебников на языках народов Российской Федерации. В целом по стране остается проблема с кадровым обеспечением образовательных учреждений. Наблюдается устойчивое старение педагогов образовательных учреждений всех типов и видов. Ухудшается ситуация с подготовкой кадров для образовательных учреждений, расположенных в селе, в районах Крайнего Севера, на Дальнем Востоке и в Сибири. Растет число детей-сирот и детей, оставшихся без попечения родителей. Возрастает число детей с ограниченными возможностями здоровья и ребят, нуждающихся в психолого-педагогической коррекционной работе. Существующее количество образовательных учреждений для указанных детей не достаточно для обеспечения потребности в их содержании и обучении. Важнейшей проблемой является восстановление единства систем обучения и воспитания. Это было ценностным достоянием советского образования. Важно определение нравственных ориентиров нового поколения, формирующих прочную духовную опору и подлинные жизненные ценности.</w:t>
      </w:r>
      <w:r w:rsidRPr="006113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1137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Нарушено взаимодействие высших учебных заведений с промышленностью, опытными и экспериментальными производствами. </w:t>
      </w:r>
      <w:r w:rsidRPr="00611379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Это привело к снижению качества процесса обучения, прежде всего свертыванию практической подготовки специалистов.</w:t>
      </w:r>
      <w:r w:rsidRPr="0061137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</w:rPr>
        <w:t>Перспективы образования в РФ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ровень образованности человека в современном мире тем выше, чем шире сфера деятельности и выше степень неопределённости ситуаций, в которых он способен действовать самостоятельно, чем более широким спектром возможных способов деятельности он владеет. Именно это определяет современную развитую систему образования, способную обеспечить требуемый уровень образованности. </w:t>
      </w:r>
      <w:proofErr w:type="gramStart"/>
      <w:r w:rsidRPr="00611379">
        <w:rPr>
          <w:rFonts w:ascii="Times New Roman" w:hAnsi="Times New Roman" w:cs="Times New Roman"/>
          <w:color w:val="333333"/>
          <w:sz w:val="28"/>
          <w:szCs w:val="28"/>
        </w:rPr>
        <w:t>Параметры</w:t>
      </w:r>
      <w:proofErr w:type="gramEnd"/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 которыми должна и может обладать образовательная система России: </w:t>
      </w:r>
      <w:proofErr w:type="spellStart"/>
      <w:r w:rsidRPr="00611379">
        <w:rPr>
          <w:rFonts w:ascii="Times New Roman" w:hAnsi="Times New Roman" w:cs="Times New Roman"/>
          <w:color w:val="333333"/>
          <w:sz w:val="28"/>
          <w:szCs w:val="28"/>
        </w:rPr>
        <w:t>междисциплинарность</w:t>
      </w:r>
      <w:proofErr w:type="spellEnd"/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 обучения способно обеспечить расширение сферы применения знаний; мощные фундаментальные знания; обучение человека действовать в ситуации неопределённости, развитие нелинейного мышления учащегося; воспитывать и поощрять способность обучающегося действовать самостоятельно, тем самым провоцируя саморазвитие обучающегося, непрерывное самообразование; творческий характер обучения, направленный, в частности, на обучение осуществлять самостоятельно выбор; обучение добывать и фильтровать информацию; воспитывать людей способных брать на себя ответственность. Исходя из вышеперечисленных исходных данных, можно сформулировать более широко цели, к которым должно идти образование в процессе развития: фундаментальность образования путем интеграции науки и образования; </w:t>
      </w:r>
      <w:proofErr w:type="spellStart"/>
      <w:r w:rsidRPr="00611379">
        <w:rPr>
          <w:rFonts w:ascii="Times New Roman" w:hAnsi="Times New Roman" w:cs="Times New Roman"/>
          <w:color w:val="333333"/>
          <w:sz w:val="28"/>
          <w:szCs w:val="28"/>
        </w:rPr>
        <w:t>междисциплинарность</w:t>
      </w:r>
      <w:proofErr w:type="spellEnd"/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 образования; непрерывность образования на основе саморазвития; творческий характер обучения; информатизация образования; усиление воспитательного потенциала системы образования. Если связывать будущее Российской Федерации с инновационным путем развития, то переход к опережающему образованию неизбежен. Уже сегодня необходимо готовить специалистов, которые потребуются завтра. Движение в сторону развития образовательной системы началось. Введение ФГОС – это большой шаг вперед (рис.2). Следует обратить внимание на то, как эти стандарты будут реализовываться на </w:t>
      </w:r>
      <w:r w:rsidRPr="00611379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практике.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 wp14:anchorId="53D0EB8A" wp14:editId="10E8F776">
            <wp:extent cx="3933825" cy="2802070"/>
            <wp:effectExtent l="0" t="0" r="0" b="0"/>
            <wp:docPr id="2" name="Рисунок 2" descr="Перспективы образования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пективы образования в Р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0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D0" w:rsidRPr="00611379" w:rsidRDefault="00611379" w:rsidP="00611379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rial" w:hAnsi="Arial" w:cs="Arial"/>
          <w:color w:val="333333"/>
          <w:sz w:val="27"/>
          <w:szCs w:val="27"/>
        </w:rPr>
        <w:t>Рис. 2</w:t>
      </w:r>
      <w:proofErr w:type="gramStart"/>
      <w:r>
        <w:rPr>
          <w:rFonts w:ascii="Arial" w:hAnsi="Arial" w:cs="Arial"/>
          <w:color w:val="333333"/>
          <w:sz w:val="27"/>
          <w:szCs w:val="27"/>
        </w:rPr>
        <w:br/>
      </w:r>
      <w:r w:rsidRPr="00611379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611379">
        <w:rPr>
          <w:rFonts w:ascii="Times New Roman" w:hAnsi="Times New Roman" w:cs="Times New Roman"/>
          <w:color w:val="333333"/>
          <w:sz w:val="28"/>
          <w:szCs w:val="28"/>
        </w:rPr>
        <w:t xml:space="preserve"> процессе введения ФГОС особенно остро стоят вопросы методического сопровождения практической части образования. В период перехода на новые стандарты образования необходима методическая и мотивационная готовность педагогического состава.</w:t>
      </w:r>
      <w:r w:rsidRPr="00611379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7C30D0" w:rsidRPr="0061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1F47"/>
    <w:multiLevelType w:val="hybridMultilevel"/>
    <w:tmpl w:val="3EEC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7"/>
    <w:rsid w:val="00611379"/>
    <w:rsid w:val="007C30D0"/>
    <w:rsid w:val="009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2019-10-22T14:42:00Z</dcterms:created>
  <dcterms:modified xsi:type="dcterms:W3CDTF">2019-10-22T14:51:00Z</dcterms:modified>
</cp:coreProperties>
</file>