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21" w:rsidRPr="008B2B21" w:rsidRDefault="008B2B21" w:rsidP="00183ABA">
      <w:pPr>
        <w:spacing w:line="276" w:lineRule="auto"/>
        <w:ind w:firstLine="540"/>
        <w:jc w:val="center"/>
        <w:rPr>
          <w:sz w:val="28"/>
          <w:szCs w:val="28"/>
        </w:rPr>
      </w:pPr>
    </w:p>
    <w:p w:rsidR="00690B96" w:rsidRPr="00183ABA" w:rsidRDefault="008B2B21" w:rsidP="00183ABA">
      <w:pPr>
        <w:ind w:firstLine="540"/>
        <w:jc w:val="center"/>
        <w:rPr>
          <w:b/>
        </w:rPr>
      </w:pPr>
      <w:r w:rsidRPr="00183ABA">
        <w:rPr>
          <w:b/>
        </w:rPr>
        <w:t>Статья на тему: «К</w:t>
      </w:r>
      <w:r w:rsidR="00582A15">
        <w:rPr>
          <w:b/>
        </w:rPr>
        <w:t>ак построить урок – исследования</w:t>
      </w:r>
      <w:bookmarkStart w:id="0" w:name="_GoBack"/>
      <w:bookmarkEnd w:id="0"/>
      <w:r w:rsidRPr="00183ABA">
        <w:rPr>
          <w:b/>
        </w:rPr>
        <w:t xml:space="preserve"> в начальной школе»</w:t>
      </w:r>
    </w:p>
    <w:p w:rsidR="008B2B21" w:rsidRPr="00183ABA" w:rsidRDefault="008B2B21" w:rsidP="00183ABA">
      <w:pPr>
        <w:ind w:firstLine="540"/>
      </w:pPr>
    </w:p>
    <w:p w:rsidR="00183ABA" w:rsidRPr="00183ABA" w:rsidRDefault="008B2B21" w:rsidP="00183ABA">
      <w:pPr>
        <w:ind w:firstLine="540"/>
        <w:jc w:val="right"/>
      </w:pPr>
      <w:r w:rsidRPr="00183ABA">
        <w:t>Выполнила:</w:t>
      </w:r>
    </w:p>
    <w:p w:rsidR="008B2B21" w:rsidRPr="00183ABA" w:rsidRDefault="008B2B21" w:rsidP="00183ABA">
      <w:pPr>
        <w:ind w:firstLine="540"/>
        <w:jc w:val="right"/>
      </w:pPr>
      <w:r w:rsidRPr="00183ABA">
        <w:t>учитель начальных классов</w:t>
      </w:r>
    </w:p>
    <w:p w:rsidR="008B2B21" w:rsidRPr="00183ABA" w:rsidRDefault="008B2B21" w:rsidP="00183ABA">
      <w:pPr>
        <w:ind w:firstLine="540"/>
        <w:jc w:val="right"/>
      </w:pPr>
      <w:r w:rsidRPr="00183ABA">
        <w:t>высшей квалификационной категории</w:t>
      </w:r>
    </w:p>
    <w:p w:rsidR="00690B96" w:rsidRPr="00183ABA" w:rsidRDefault="00690B96" w:rsidP="00183ABA">
      <w:pPr>
        <w:ind w:firstLine="540"/>
        <w:jc w:val="right"/>
      </w:pPr>
      <w:r w:rsidRPr="00183ABA">
        <w:rPr>
          <w:b/>
        </w:rPr>
        <w:t xml:space="preserve"> </w:t>
      </w:r>
      <w:proofErr w:type="spellStart"/>
      <w:r w:rsidRPr="00183ABA">
        <w:t>Тягина</w:t>
      </w:r>
      <w:proofErr w:type="spellEnd"/>
      <w:r w:rsidRPr="00183ABA">
        <w:t xml:space="preserve"> Е</w:t>
      </w:r>
      <w:r w:rsidR="008B2B21" w:rsidRPr="00183ABA">
        <w:t xml:space="preserve">лена </w:t>
      </w:r>
      <w:r w:rsidRPr="00183ABA">
        <w:t>В</w:t>
      </w:r>
      <w:r w:rsidR="008B2B21" w:rsidRPr="00183ABA">
        <w:t>икторовна</w:t>
      </w:r>
    </w:p>
    <w:p w:rsidR="00183ABA" w:rsidRPr="00183ABA" w:rsidRDefault="00183ABA" w:rsidP="00183ABA">
      <w:pPr>
        <w:ind w:firstLine="540"/>
        <w:jc w:val="center"/>
      </w:pPr>
      <w:r w:rsidRPr="00183ABA">
        <w:t xml:space="preserve">                                                           Муниципальное общеобразовательное учреждение</w:t>
      </w:r>
    </w:p>
    <w:p w:rsidR="00183ABA" w:rsidRPr="00183ABA" w:rsidRDefault="00183ABA" w:rsidP="00183ABA">
      <w:pPr>
        <w:ind w:firstLine="540"/>
        <w:jc w:val="center"/>
      </w:pPr>
      <w:r w:rsidRPr="00183ABA">
        <w:t xml:space="preserve">                                                       </w:t>
      </w:r>
      <w:proofErr w:type="spellStart"/>
      <w:r w:rsidRPr="00183ABA">
        <w:t>Стемасская</w:t>
      </w:r>
      <w:proofErr w:type="spellEnd"/>
      <w:r w:rsidRPr="00183ABA">
        <w:t xml:space="preserve"> средняя общеобразовательная школа</w:t>
      </w:r>
    </w:p>
    <w:p w:rsidR="00183ABA" w:rsidRPr="00183ABA" w:rsidRDefault="00183ABA" w:rsidP="00183ABA">
      <w:pPr>
        <w:ind w:firstLine="540"/>
        <w:jc w:val="center"/>
      </w:pPr>
      <w:r w:rsidRPr="00183ABA">
        <w:t xml:space="preserve">             (МОУ </w:t>
      </w:r>
      <w:proofErr w:type="spellStart"/>
      <w:r w:rsidRPr="00183ABA">
        <w:t>Стемасская</w:t>
      </w:r>
      <w:proofErr w:type="spellEnd"/>
      <w:r w:rsidRPr="00183ABA">
        <w:t xml:space="preserve"> СОШ)</w:t>
      </w:r>
    </w:p>
    <w:p w:rsidR="00183ABA" w:rsidRPr="00183ABA" w:rsidRDefault="00183ABA" w:rsidP="00183ABA">
      <w:pPr>
        <w:ind w:firstLine="540"/>
        <w:jc w:val="center"/>
      </w:pPr>
      <w:r w:rsidRPr="00183ABA">
        <w:t xml:space="preserve">         </w:t>
      </w:r>
      <w:proofErr w:type="spellStart"/>
      <w:r w:rsidRPr="00183ABA">
        <w:t>Вешкаймского</w:t>
      </w:r>
      <w:proofErr w:type="spellEnd"/>
      <w:r w:rsidRPr="00183ABA">
        <w:t xml:space="preserve"> района</w:t>
      </w:r>
    </w:p>
    <w:p w:rsidR="00183ABA" w:rsidRPr="00183ABA" w:rsidRDefault="00183ABA" w:rsidP="00183ABA">
      <w:pPr>
        <w:ind w:firstLine="540"/>
        <w:jc w:val="center"/>
      </w:pPr>
      <w:r w:rsidRPr="00183ABA">
        <w:t xml:space="preserve">        Ульяновской  области</w:t>
      </w:r>
    </w:p>
    <w:p w:rsidR="00690B96" w:rsidRPr="00183ABA" w:rsidRDefault="00690B96" w:rsidP="00183ABA">
      <w:pPr>
        <w:rPr>
          <w:b/>
        </w:rPr>
      </w:pPr>
    </w:p>
    <w:p w:rsidR="0021644C" w:rsidRPr="00183ABA" w:rsidRDefault="008B2B21" w:rsidP="00183ABA">
      <w:pPr>
        <w:ind w:firstLine="540"/>
      </w:pPr>
      <w:r w:rsidRPr="00183ABA">
        <w:t xml:space="preserve"> </w:t>
      </w:r>
      <w:r w:rsidR="008F403F" w:rsidRPr="00183ABA">
        <w:t>Урок – исследование в нача</w:t>
      </w:r>
      <w:r w:rsidRPr="00183ABA">
        <w:t xml:space="preserve">льной школе - </w:t>
      </w:r>
      <w:r w:rsidR="008F403F" w:rsidRPr="00183ABA">
        <w:t xml:space="preserve"> тема довольно сложная, требующая много подготовки</w:t>
      </w:r>
      <w:r w:rsidR="00D61EFC" w:rsidRPr="00183ABA">
        <w:t>, но и интересная, и что самое главное работает на результат обучения.</w:t>
      </w:r>
    </w:p>
    <w:p w:rsidR="00835F8E" w:rsidRPr="00183ABA" w:rsidRDefault="00835F8E" w:rsidP="00183ABA">
      <w:pPr>
        <w:ind w:firstLine="540"/>
      </w:pPr>
      <w:r w:rsidRPr="00183ABA">
        <w:rPr>
          <w:bCs/>
          <w:color w:val="000000"/>
        </w:rPr>
        <w:t>Исследовательская деятельность</w:t>
      </w:r>
      <w:r w:rsidRPr="00183ABA">
        <w:rPr>
          <w:color w:val="000000"/>
        </w:rPr>
        <w:t xml:space="preserve"> является одним из наиболее эффективных средств, обеспечивающих развитие мотивации учащихся и формирование</w:t>
      </w:r>
      <w:r w:rsidR="00D61EFC" w:rsidRPr="00183ABA">
        <w:rPr>
          <w:color w:val="000000"/>
        </w:rPr>
        <w:t xml:space="preserve"> универсальных учебных действий, что является самым главным требованием современного образования. </w:t>
      </w:r>
      <w:r w:rsidRPr="00183ABA">
        <w:t xml:space="preserve"> </w:t>
      </w:r>
    </w:p>
    <w:p w:rsidR="00835F8E" w:rsidRPr="00183ABA" w:rsidRDefault="00835F8E" w:rsidP="00183ABA">
      <w:pPr>
        <w:ind w:firstLine="709"/>
      </w:pPr>
      <w:r w:rsidRPr="00183ABA">
        <w:rPr>
          <w:bCs/>
          <w:i/>
        </w:rPr>
        <w:t>Учебное исследование</w:t>
      </w:r>
      <w:r w:rsidRPr="00183ABA">
        <w:rPr>
          <w:b/>
          <w:bCs/>
        </w:rPr>
        <w:t xml:space="preserve"> </w:t>
      </w:r>
      <w:r w:rsidRPr="00183ABA">
        <w:t>рассматривается как образовательный процесс, реализуемый на основе технологии исследовательской деятельности</w:t>
      </w:r>
      <w:proofErr w:type="gramStart"/>
      <w:r w:rsidR="00191E9C" w:rsidRPr="00183ABA">
        <w:t xml:space="preserve"> </w:t>
      </w:r>
      <w:r w:rsidRPr="00183ABA">
        <w:t>.</w:t>
      </w:r>
      <w:proofErr w:type="gramEnd"/>
      <w:r w:rsidRPr="00183ABA">
        <w:t xml:space="preserve"> </w:t>
      </w:r>
    </w:p>
    <w:p w:rsidR="00835F8E" w:rsidRPr="00183ABA" w:rsidRDefault="00835F8E" w:rsidP="00183ABA">
      <w:pPr>
        <w:ind w:firstLine="426"/>
        <w:rPr>
          <w:b/>
        </w:rPr>
      </w:pPr>
      <w:r w:rsidRPr="00183ABA">
        <w:rPr>
          <w:b/>
        </w:rPr>
        <w:t xml:space="preserve">Основные характеристики учебного исследования: </w:t>
      </w:r>
    </w:p>
    <w:p w:rsidR="00835F8E" w:rsidRPr="00183ABA" w:rsidRDefault="00835F8E" w:rsidP="00183ABA">
      <w:r w:rsidRPr="00183ABA">
        <w:t xml:space="preserve">1) </w:t>
      </w:r>
      <w:r w:rsidRPr="00183ABA">
        <w:rPr>
          <w:b/>
        </w:rPr>
        <w:t>выявление в учебном материале проблемных точек,</w:t>
      </w:r>
      <w:r w:rsidRPr="00183ABA">
        <w:t xml:space="preserve"> предполагающих неоднозначность; специальное конструирование учебного процесса «от этих точек» или проблемная подача материала; </w:t>
      </w:r>
    </w:p>
    <w:p w:rsidR="00835F8E" w:rsidRPr="00183ABA" w:rsidRDefault="00835F8E" w:rsidP="00183ABA">
      <w:r w:rsidRPr="00183ABA">
        <w:t xml:space="preserve">2) </w:t>
      </w:r>
      <w:r w:rsidRPr="00183ABA">
        <w:rPr>
          <w:b/>
        </w:rPr>
        <w:t>развитие навыка формирования или выделения нескольких версий, гипотез</w:t>
      </w:r>
      <w:r w:rsidR="00A55B07" w:rsidRPr="00183ABA">
        <w:t xml:space="preserve"> </w:t>
      </w:r>
      <w:r w:rsidRPr="00183ABA">
        <w:t xml:space="preserve">в избранной проблеме, их адекватное формулирование; </w:t>
      </w:r>
    </w:p>
    <w:p w:rsidR="00835F8E" w:rsidRPr="00183ABA" w:rsidRDefault="00835F8E" w:rsidP="00183ABA">
      <w:r w:rsidRPr="00183ABA">
        <w:t>3) развитие навыка работы с разными версиями на основе анализа св</w:t>
      </w:r>
      <w:r w:rsidR="00A26EE6" w:rsidRPr="00183ABA">
        <w:t xml:space="preserve">идетельств или первоисточников </w:t>
      </w:r>
      <w:r w:rsidRPr="00183ABA">
        <w:t>(</w:t>
      </w:r>
      <w:r w:rsidRPr="00183ABA">
        <w:rPr>
          <w:b/>
        </w:rPr>
        <w:t>методики сбора материала</w:t>
      </w:r>
      <w:r w:rsidRPr="00183ABA">
        <w:t>, сравнения и др.);</w:t>
      </w:r>
    </w:p>
    <w:p w:rsidR="00835F8E" w:rsidRPr="00183ABA" w:rsidRDefault="00835F8E" w:rsidP="00183ABA">
      <w:r w:rsidRPr="00183ABA">
        <w:t xml:space="preserve"> 4) </w:t>
      </w:r>
      <w:r w:rsidRPr="00183ABA">
        <w:rPr>
          <w:b/>
        </w:rPr>
        <w:t>работа с первоисточниками</w:t>
      </w:r>
      <w:r w:rsidRPr="00183ABA">
        <w:t xml:space="preserve">, «свидетельствами» при разработке версий; </w:t>
      </w:r>
    </w:p>
    <w:p w:rsidR="00835F8E" w:rsidRPr="00183ABA" w:rsidRDefault="00835F8E" w:rsidP="00183ABA">
      <w:r w:rsidRPr="00183ABA">
        <w:t xml:space="preserve">5) </w:t>
      </w:r>
      <w:r w:rsidRPr="00183ABA">
        <w:rPr>
          <w:b/>
        </w:rPr>
        <w:t>развитие навыков анализа и принятия на основе анализа о</w:t>
      </w:r>
      <w:r w:rsidR="008A5C5C" w:rsidRPr="00183ABA">
        <w:rPr>
          <w:b/>
        </w:rPr>
        <w:t>дной версии в качестве истинной</w:t>
      </w:r>
      <w:r w:rsidR="008A5C5C" w:rsidRPr="00183ABA">
        <w:t>.</w:t>
      </w:r>
    </w:p>
    <w:p w:rsidR="00835F8E" w:rsidRPr="00183ABA" w:rsidRDefault="00835F8E" w:rsidP="00183ABA">
      <w:pPr>
        <w:pStyle w:val="a3"/>
        <w:spacing w:after="0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</w:rPr>
        <w:t>В основе органи</w:t>
      </w:r>
      <w:r w:rsidR="00576DE5" w:rsidRPr="00183ABA">
        <w:rPr>
          <w:rFonts w:ascii="Times New Roman" w:hAnsi="Times New Roman" w:cs="Times New Roman"/>
        </w:rPr>
        <w:t>зации урока можно выделить семь</w:t>
      </w:r>
      <w:r w:rsidRPr="00183ABA">
        <w:rPr>
          <w:rFonts w:ascii="Times New Roman" w:hAnsi="Times New Roman" w:cs="Times New Roman"/>
        </w:rPr>
        <w:t xml:space="preserve"> основных этапов методики исследования, которые следуют друг за другом, и один дополнительный:</w:t>
      </w:r>
    </w:p>
    <w:p w:rsidR="00835F8E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I</w:t>
      </w:r>
      <w:r w:rsidRPr="00183ABA">
        <w:rPr>
          <w:rFonts w:ascii="Times New Roman" w:hAnsi="Times New Roman" w:cs="Times New Roman"/>
          <w:b/>
          <w:i/>
        </w:rPr>
        <w:t>. Мотивация</w:t>
      </w:r>
      <w:r w:rsidRPr="00183ABA">
        <w:rPr>
          <w:rFonts w:ascii="Times New Roman" w:hAnsi="Times New Roman" w:cs="Times New Roman"/>
        </w:rPr>
        <w:t xml:space="preserve"> (создание проблемной ситуации, обеспечивающей возникновение проблемы и предположений, на основе которых формулируется гипотеза)</w:t>
      </w:r>
    </w:p>
    <w:p w:rsidR="00835F8E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II</w:t>
      </w:r>
      <w:r w:rsidRPr="00183ABA">
        <w:rPr>
          <w:rFonts w:ascii="Times New Roman" w:hAnsi="Times New Roman" w:cs="Times New Roman"/>
          <w:b/>
          <w:i/>
        </w:rPr>
        <w:t>. Исследование</w:t>
      </w:r>
      <w:r w:rsidRPr="00183ABA">
        <w:rPr>
          <w:rFonts w:ascii="Times New Roman" w:hAnsi="Times New Roman" w:cs="Times New Roman"/>
        </w:rPr>
        <w:t xml:space="preserve"> (поиск решения проблемы, фактов для обоснования или опровержения гипотезы)</w:t>
      </w:r>
    </w:p>
    <w:p w:rsidR="00835F8E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III</w:t>
      </w:r>
      <w:r w:rsidRPr="00183ABA">
        <w:rPr>
          <w:rFonts w:ascii="Times New Roman" w:hAnsi="Times New Roman" w:cs="Times New Roman"/>
          <w:b/>
          <w:i/>
        </w:rPr>
        <w:t>. Обмен информацией</w:t>
      </w:r>
      <w:r w:rsidRPr="00183ABA">
        <w:rPr>
          <w:rFonts w:ascii="Times New Roman" w:hAnsi="Times New Roman" w:cs="Times New Roman"/>
        </w:rPr>
        <w:t xml:space="preserve"> (изложение результатов исследования)</w:t>
      </w:r>
    </w:p>
    <w:p w:rsidR="00835F8E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IV</w:t>
      </w:r>
      <w:r w:rsidRPr="00183ABA">
        <w:rPr>
          <w:rFonts w:ascii="Times New Roman" w:hAnsi="Times New Roman" w:cs="Times New Roman"/>
          <w:b/>
          <w:i/>
        </w:rPr>
        <w:t>. Организация информации</w:t>
      </w:r>
      <w:r w:rsidRPr="00183ABA">
        <w:rPr>
          <w:rFonts w:ascii="Times New Roman" w:hAnsi="Times New Roman" w:cs="Times New Roman"/>
        </w:rPr>
        <w:t xml:space="preserve"> (сортировка или классификация полученных в результате исследования фактов)</w:t>
      </w:r>
    </w:p>
    <w:p w:rsidR="00835F8E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V</w:t>
      </w:r>
      <w:r w:rsidRPr="00183ABA">
        <w:rPr>
          <w:rFonts w:ascii="Times New Roman" w:hAnsi="Times New Roman" w:cs="Times New Roman"/>
          <w:b/>
          <w:i/>
        </w:rPr>
        <w:t>.Связывание информации</w:t>
      </w:r>
      <w:r w:rsidRPr="00183ABA">
        <w:rPr>
          <w:rFonts w:ascii="Times New Roman" w:hAnsi="Times New Roman" w:cs="Times New Roman"/>
        </w:rPr>
        <w:t xml:space="preserve"> (открытие и формулирование нового знания: принципа, идеи, обобщения)</w:t>
      </w:r>
    </w:p>
    <w:p w:rsidR="00835F8E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VI</w:t>
      </w:r>
      <w:r w:rsidRPr="00183ABA">
        <w:rPr>
          <w:rFonts w:ascii="Times New Roman" w:hAnsi="Times New Roman" w:cs="Times New Roman"/>
          <w:b/>
          <w:i/>
        </w:rPr>
        <w:t>. Подведение итогов, рефлексия</w:t>
      </w:r>
      <w:r w:rsidRPr="00183ABA">
        <w:rPr>
          <w:rFonts w:ascii="Times New Roman" w:hAnsi="Times New Roman" w:cs="Times New Roman"/>
        </w:rPr>
        <w:t xml:space="preserve"> (оценивание того, в какой мере достигнуто решение проблемы, обсуждение перспективы дальнейшей работы)</w:t>
      </w:r>
    </w:p>
    <w:p w:rsidR="007C39B9" w:rsidRPr="00183ABA" w:rsidRDefault="00835F8E" w:rsidP="00183ABA">
      <w:pPr>
        <w:pStyle w:val="a3"/>
        <w:spacing w:after="0"/>
        <w:ind w:firstLine="567"/>
        <w:rPr>
          <w:rFonts w:ascii="Times New Roman" w:hAnsi="Times New Roman" w:cs="Times New Roman"/>
        </w:rPr>
      </w:pPr>
      <w:r w:rsidRPr="00183ABA">
        <w:rPr>
          <w:rFonts w:ascii="Times New Roman" w:hAnsi="Times New Roman" w:cs="Times New Roman"/>
          <w:b/>
          <w:i/>
          <w:lang w:val="en-US"/>
        </w:rPr>
        <w:t>VII</w:t>
      </w:r>
      <w:r w:rsidRPr="00183ABA">
        <w:rPr>
          <w:rFonts w:ascii="Times New Roman" w:hAnsi="Times New Roman" w:cs="Times New Roman"/>
          <w:b/>
          <w:i/>
        </w:rPr>
        <w:t>. Применение</w:t>
      </w:r>
      <w:r w:rsidRPr="00183ABA">
        <w:rPr>
          <w:rFonts w:ascii="Times New Roman" w:hAnsi="Times New Roman" w:cs="Times New Roman"/>
        </w:rPr>
        <w:t xml:space="preserve"> (использование приобретённого нового знания в новых условиях для достижения подлинного понимания открытия</w:t>
      </w:r>
      <w:proofErr w:type="gramStart"/>
      <w:r w:rsidRPr="00183ABA">
        <w:rPr>
          <w:rFonts w:ascii="Times New Roman" w:hAnsi="Times New Roman" w:cs="Times New Roman"/>
        </w:rPr>
        <w:t>)</w:t>
      </w:r>
      <w:r w:rsidR="008B2B21" w:rsidRPr="00183ABA">
        <w:rPr>
          <w:rFonts w:ascii="Times New Roman" w:hAnsi="Times New Roman" w:cs="Times New Roman"/>
        </w:rPr>
        <w:t xml:space="preserve"> </w:t>
      </w:r>
      <w:r w:rsidR="00191E9C" w:rsidRPr="00183ABA">
        <w:rPr>
          <w:rFonts w:ascii="Times New Roman" w:hAnsi="Times New Roman" w:cs="Times New Roman"/>
        </w:rPr>
        <w:t>.</w:t>
      </w:r>
      <w:proofErr w:type="gramEnd"/>
    </w:p>
    <w:p w:rsidR="00D61EFC" w:rsidRPr="00183ABA" w:rsidRDefault="00D61EFC" w:rsidP="00183ABA">
      <w:pPr>
        <w:pStyle w:val="a3"/>
        <w:spacing w:after="0"/>
        <w:ind w:firstLine="567"/>
        <w:rPr>
          <w:rFonts w:ascii="Times New Roman" w:hAnsi="Times New Roman" w:cs="Times New Roman"/>
          <w:b/>
        </w:rPr>
      </w:pPr>
      <w:r w:rsidRPr="00183ABA">
        <w:rPr>
          <w:rFonts w:ascii="Times New Roman" w:hAnsi="Times New Roman" w:cs="Times New Roman"/>
          <w:b/>
        </w:rPr>
        <w:t>Уровни реализации «Исследовательского обучения»</w:t>
      </w:r>
    </w:p>
    <w:p w:rsidR="00BD569C" w:rsidRPr="00183ABA" w:rsidRDefault="00BD569C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Первый</w:t>
      </w:r>
      <w:r w:rsidRPr="00183ABA">
        <w:rPr>
          <w:color w:val="000000"/>
        </w:rPr>
        <w:t>: когда взрослый ставит проблему, сам намечает стратегию и тактику ее решения;</w:t>
      </w:r>
      <w:r w:rsidR="00576DE5" w:rsidRPr="00183ABA">
        <w:rPr>
          <w:color w:val="000000"/>
        </w:rPr>
        <w:t xml:space="preserve"> </w:t>
      </w:r>
    </w:p>
    <w:p w:rsidR="00BD569C" w:rsidRPr="00183ABA" w:rsidRDefault="00BD569C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Второй</w:t>
      </w:r>
      <w:r w:rsidRPr="00183ABA">
        <w:rPr>
          <w:color w:val="000000"/>
        </w:rPr>
        <w:t>: взрослый ставит проблему, но метод решения ребенок ищет самостоятельно;</w:t>
      </w:r>
      <w:r w:rsidR="00576DE5" w:rsidRPr="00183ABA">
        <w:rPr>
          <w:color w:val="000000"/>
        </w:rPr>
        <w:t xml:space="preserve"> </w:t>
      </w:r>
    </w:p>
    <w:p w:rsidR="002353E9" w:rsidRPr="00183ABA" w:rsidRDefault="00BD569C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Третий</w:t>
      </w:r>
      <w:r w:rsidRPr="00183ABA">
        <w:rPr>
          <w:color w:val="000000"/>
        </w:rPr>
        <w:t>: постановка проблемы, поиск методов ее исследования и разработка решения осуществляется ребенком</w:t>
      </w:r>
      <w:r w:rsidRPr="00183ABA">
        <w:rPr>
          <w:color w:val="FFFFFF"/>
        </w:rPr>
        <w:t xml:space="preserve"> </w:t>
      </w:r>
      <w:r w:rsidRPr="00183ABA">
        <w:rPr>
          <w:color w:val="000000"/>
        </w:rPr>
        <w:t>самостоятельно.</w:t>
      </w:r>
      <w:r w:rsidR="00576DE5" w:rsidRPr="00183ABA">
        <w:rPr>
          <w:color w:val="000000"/>
        </w:rPr>
        <w:t xml:space="preserve"> 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Умения, необходимые при организации учебной исследовательской деятельности.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lastRenderedPageBreak/>
        <w:t> 1.Умения организовать свою работу (организация рабочего места, планирование работы).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2. Умения и знания исследовательского характера (выбор темы исследования, умение выстроить структуру исследования, методы исследования, поиск информации).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 3. </w:t>
      </w:r>
      <w:proofErr w:type="gramStart"/>
      <w:r w:rsidRPr="00183ABA">
        <w:rPr>
          <w:color w:val="000000"/>
        </w:rPr>
        <w:t>Умение работать с информацией (виды информации, источники информации, научный текст, термин, понятие, смысловые части, умение выделять главное, краткое изложение, цитата, ссылка, план, определения, вывод, фор</w:t>
      </w:r>
      <w:r w:rsidRPr="00183ABA">
        <w:rPr>
          <w:color w:val="000000"/>
        </w:rPr>
        <w:softHyphen/>
        <w:t>мулирование вывода, конспект, условные знаки, доказательство: аргументы, факты, выступление и заключение).</w:t>
      </w:r>
      <w:proofErr w:type="gramEnd"/>
    </w:p>
    <w:p w:rsidR="00690B96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 4. Умение представить результат своей работы </w:t>
      </w:r>
      <w:proofErr w:type="gramStart"/>
      <w:r w:rsidRPr="00183ABA">
        <w:rPr>
          <w:color w:val="000000"/>
        </w:rPr>
        <w:t xml:space="preserve">( </w:t>
      </w:r>
      <w:proofErr w:type="gramEnd"/>
      <w:r w:rsidRPr="00183ABA">
        <w:rPr>
          <w:color w:val="000000"/>
        </w:rPr>
        <w:t>формы представления результатов, формы научных собраний, требования к докладу, речи докладчика).</w:t>
      </w:r>
    </w:p>
    <w:p w:rsidR="00690B96" w:rsidRPr="00183ABA" w:rsidRDefault="001A6F51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Методы исследования</w:t>
      </w:r>
      <w:r w:rsidR="008B76A4">
        <w:rPr>
          <w:color w:val="000000"/>
        </w:rPr>
        <w:t>:</w:t>
      </w:r>
    </w:p>
    <w:p w:rsidR="00C30ED5" w:rsidRPr="00183ABA" w:rsidRDefault="008B76A4" w:rsidP="008B76A4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- </w:t>
      </w:r>
      <w:r w:rsidR="001A6F51" w:rsidRPr="00183ABA">
        <w:rPr>
          <w:color w:val="000000"/>
        </w:rPr>
        <w:t>проблемный метод</w:t>
      </w:r>
      <w:r>
        <w:rPr>
          <w:color w:val="000000"/>
        </w:rPr>
        <w:t>;</w:t>
      </w:r>
    </w:p>
    <w:p w:rsidR="00C30ED5" w:rsidRPr="00183ABA" w:rsidRDefault="008B76A4" w:rsidP="008B76A4">
      <w:pPr>
        <w:pStyle w:val="a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1A6F51" w:rsidRPr="00183ABA">
        <w:rPr>
          <w:color w:val="000000"/>
        </w:rPr>
        <w:t>дидактическая или ролевая игра</w:t>
      </w:r>
      <w:r>
        <w:rPr>
          <w:color w:val="000000"/>
        </w:rPr>
        <w:t>;</w:t>
      </w:r>
      <w:r w:rsidR="001A6F51" w:rsidRPr="00183ABA">
        <w:rPr>
          <w:color w:val="000000"/>
        </w:rPr>
        <w:t xml:space="preserve"> </w:t>
      </w:r>
    </w:p>
    <w:p w:rsidR="00C30ED5" w:rsidRPr="00183ABA" w:rsidRDefault="008B76A4" w:rsidP="008B76A4">
      <w:pPr>
        <w:pStyle w:val="a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1A6F51" w:rsidRPr="00183ABA">
        <w:rPr>
          <w:color w:val="000000"/>
        </w:rPr>
        <w:t>практические методы (упражнения, практические работы, экскурсии, составление моделей)</w:t>
      </w:r>
      <w:r>
        <w:rPr>
          <w:color w:val="000000"/>
        </w:rPr>
        <w:t>;</w:t>
      </w:r>
      <w:r w:rsidR="001A6F51" w:rsidRPr="00183ABA">
        <w:rPr>
          <w:color w:val="000000"/>
        </w:rPr>
        <w:t xml:space="preserve"> </w:t>
      </w:r>
    </w:p>
    <w:p w:rsidR="00C30ED5" w:rsidRPr="00183ABA" w:rsidRDefault="008B76A4" w:rsidP="008B76A4">
      <w:pPr>
        <w:pStyle w:val="a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1A6F51" w:rsidRPr="00183ABA">
        <w:rPr>
          <w:color w:val="000000"/>
        </w:rPr>
        <w:t>беседа</w:t>
      </w:r>
      <w:r>
        <w:rPr>
          <w:color w:val="000000"/>
        </w:rPr>
        <w:t>;</w:t>
      </w:r>
      <w:r w:rsidR="001A6F51" w:rsidRPr="00183ABA">
        <w:rPr>
          <w:color w:val="000000"/>
        </w:rPr>
        <w:t xml:space="preserve"> </w:t>
      </w:r>
    </w:p>
    <w:p w:rsidR="00C30ED5" w:rsidRPr="00183ABA" w:rsidRDefault="008B76A4" w:rsidP="008B76A4">
      <w:pPr>
        <w:pStyle w:val="a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1A6F51" w:rsidRPr="00183ABA">
        <w:rPr>
          <w:color w:val="000000"/>
        </w:rPr>
        <w:t>работа с книгой (учебником)</w:t>
      </w:r>
      <w:proofErr w:type="gramStart"/>
      <w:r w:rsidR="001A6F51" w:rsidRPr="00183ABA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:rsidR="008B76A4" w:rsidRDefault="008B76A4" w:rsidP="008B76A4">
      <w:pPr>
        <w:pStyle w:val="ab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   - </w:t>
      </w:r>
      <w:r w:rsidR="008B2B21" w:rsidRPr="00183ABA">
        <w:rPr>
          <w:color w:val="000000"/>
        </w:rPr>
        <w:t>наглядные методы</w:t>
      </w:r>
      <w:r>
        <w:rPr>
          <w:color w:val="000000"/>
        </w:rPr>
        <w:t>;</w:t>
      </w:r>
    </w:p>
    <w:p w:rsidR="00576DE5" w:rsidRPr="00183ABA" w:rsidRDefault="00576DE5" w:rsidP="008B76A4">
      <w:pPr>
        <w:pStyle w:val="ab"/>
        <w:spacing w:before="0" w:beforeAutospacing="0" w:after="0" w:afterAutospacing="0"/>
        <w:ind w:left="360"/>
        <w:rPr>
          <w:color w:val="000000"/>
        </w:rPr>
      </w:pPr>
      <w:r w:rsidRPr="00183ABA">
        <w:rPr>
          <w:rStyle w:val="aa"/>
          <w:color w:val="000000"/>
        </w:rPr>
        <w:t>Условия формирования исследовательских умений</w:t>
      </w:r>
      <w:proofErr w:type="gramStart"/>
      <w:r w:rsidRPr="00183ABA">
        <w:rPr>
          <w:rStyle w:val="aa"/>
          <w:color w:val="000000"/>
        </w:rPr>
        <w:t xml:space="preserve"> :</w:t>
      </w:r>
      <w:proofErr w:type="gramEnd"/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rStyle w:val="aa"/>
          <w:color w:val="000000"/>
        </w:rPr>
        <w:t xml:space="preserve">1. </w:t>
      </w:r>
      <w:proofErr w:type="spellStart"/>
      <w:r w:rsidRPr="00183ABA">
        <w:rPr>
          <w:rStyle w:val="aa"/>
          <w:color w:val="000000"/>
        </w:rPr>
        <w:t>Мотивированность</w:t>
      </w:r>
      <w:proofErr w:type="spellEnd"/>
      <w:r w:rsidRPr="00183ABA">
        <w:rPr>
          <w:rStyle w:val="aa"/>
          <w:color w:val="000000"/>
        </w:rPr>
        <w:t>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Необходимо </w:t>
      </w:r>
      <w:proofErr w:type="gramStart"/>
      <w:r w:rsidRPr="00183ABA">
        <w:rPr>
          <w:color w:val="000000"/>
        </w:rPr>
        <w:t>помогать учащимся видеть</w:t>
      </w:r>
      <w:proofErr w:type="gramEnd"/>
      <w:r w:rsidRPr="00183ABA">
        <w:rPr>
          <w:color w:val="000000"/>
        </w:rPr>
        <w:t xml:space="preserve"> смысл их творческой исследовательской деятельности, видеть в этом возможность реализации собственных талантов и возможностей, способ самореализации и самосовершенствования.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c"/>
          <w:b/>
          <w:color w:val="000000"/>
        </w:rPr>
        <w:t xml:space="preserve">2. </w:t>
      </w:r>
      <w:r w:rsidRPr="00183ABA">
        <w:rPr>
          <w:rStyle w:val="aa"/>
          <w:color w:val="000000"/>
        </w:rPr>
        <w:t>Целенаправленность и систематичность.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Работа по развитию исследовательских умений должна проходить в урочной и внеурочной деятельности. Учитель должен использовать материал уроков чтения, русского языка, математики. Окружающего мира с целью формиро</w:t>
      </w:r>
      <w:r w:rsidRPr="00183ABA">
        <w:rPr>
          <w:color w:val="000000"/>
        </w:rPr>
        <w:softHyphen/>
        <w:t>вания умений исследовательской деятельности, постоянно использовать исследовательский метод в преподавании тем.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3. Творческая среда.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Учитель должен способствовать созданию творческой атмосферы, поддерживать интерес к исследовательской работе.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rStyle w:val="aa"/>
          <w:color w:val="000000"/>
        </w:rPr>
        <w:t>4.Психологический комфорт.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Одна из задач учителя - поощрять творческие проявления учащихся, стремление к творческому поиску. Важно, чтобы они не боялись допустить ошибку, воздерживаться от негативных оценок. Каждому ученику необходимо дать возможность ощутить свои силы, поверить в себя.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5. Личность педагога.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proofErr w:type="gramStart"/>
      <w:r w:rsidRPr="00183ABA">
        <w:rPr>
          <w:color w:val="000000"/>
        </w:rPr>
        <w:t>Для развития творческих способностей, к которым относятся и исследовательские, нужен творчески работающий учитель, стремящийся к созданию творческой, рабочей обстановки и обладающий определенными знаниями и подготовкой для ведения занятий по исследовательской деятельности.</w:t>
      </w:r>
      <w:proofErr w:type="gramEnd"/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6. Учет возрастных особенностей.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color w:val="000000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</w:p>
    <w:p w:rsidR="00576DE5" w:rsidRPr="00183ABA" w:rsidRDefault="00576DE5" w:rsidP="00183ABA">
      <w:pPr>
        <w:pStyle w:val="ab"/>
        <w:contextualSpacing/>
        <w:rPr>
          <w:b/>
          <w:color w:val="000000"/>
        </w:rPr>
      </w:pPr>
      <w:r w:rsidRPr="00183ABA">
        <w:rPr>
          <w:rStyle w:val="aa"/>
          <w:color w:val="000000"/>
        </w:rPr>
        <w:t>Работа по развитию исследовательских умений</w:t>
      </w:r>
    </w:p>
    <w:p w:rsidR="00576DE5" w:rsidRPr="00183ABA" w:rsidRDefault="00576DE5" w:rsidP="00183ABA">
      <w:pPr>
        <w:pStyle w:val="ab"/>
        <w:contextualSpacing/>
        <w:rPr>
          <w:b/>
          <w:color w:val="000000"/>
        </w:rPr>
      </w:pPr>
      <w:r w:rsidRPr="00183ABA">
        <w:rPr>
          <w:b/>
          <w:color w:val="000000"/>
        </w:rPr>
        <w:t> </w:t>
      </w:r>
      <w:r w:rsidRPr="00183ABA">
        <w:rPr>
          <w:rStyle w:val="aa"/>
          <w:color w:val="000000"/>
        </w:rPr>
        <w:t>В 1 классе: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- проблемное, частичн</w:t>
      </w:r>
      <w:proofErr w:type="gramStart"/>
      <w:r w:rsidRPr="00183ABA">
        <w:rPr>
          <w:color w:val="000000"/>
        </w:rPr>
        <w:t>о-</w:t>
      </w:r>
      <w:proofErr w:type="gramEnd"/>
      <w:r w:rsidRPr="00183ABA">
        <w:rPr>
          <w:color w:val="000000"/>
        </w:rPr>
        <w:t xml:space="preserve"> поисковая обучение под руководством учителя;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- уро</w:t>
      </w:r>
      <w:proofErr w:type="gramStart"/>
      <w:r w:rsidRPr="00183ABA">
        <w:rPr>
          <w:color w:val="000000"/>
        </w:rPr>
        <w:t>к-</w:t>
      </w:r>
      <w:proofErr w:type="gramEnd"/>
      <w:r w:rsidRPr="00183ABA">
        <w:rPr>
          <w:color w:val="000000"/>
        </w:rPr>
        <w:t xml:space="preserve">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lastRenderedPageBreak/>
        <w:t>- кратковременные исследовани</w:t>
      </w:r>
      <w:proofErr w:type="gramStart"/>
      <w:r w:rsidRPr="00183ABA">
        <w:rPr>
          <w:color w:val="000000"/>
        </w:rPr>
        <w:t>я-</w:t>
      </w:r>
      <w:proofErr w:type="gramEnd"/>
      <w:r w:rsidRPr="00183ABA">
        <w:rPr>
          <w:color w:val="000000"/>
        </w:rPr>
        <w:t xml:space="preserve"> наблюдения с описанием (под руководством учителя).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В 1 классе на уроках возможно включение заданий, направленных на овладение </w:t>
      </w:r>
      <w:proofErr w:type="spellStart"/>
      <w:r w:rsidRPr="00183ABA">
        <w:rPr>
          <w:color w:val="000000"/>
        </w:rPr>
        <w:t>общелогическими</w:t>
      </w:r>
      <w:proofErr w:type="spellEnd"/>
      <w:r w:rsidRPr="00183ABA">
        <w:rPr>
          <w:color w:val="000000"/>
        </w:rPr>
        <w:t xml:space="preserve"> умениями (анализ, синтез, сравнение, классификация, обобщение). 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Подобные задания могут иметь место на уроках математики, обучения грамоте, окружающего мира. 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rStyle w:val="aa"/>
          <w:color w:val="000000"/>
          <w:u w:val="single"/>
        </w:rPr>
        <w:t>Во 2 классе</w:t>
      </w:r>
      <w:r w:rsidRPr="00183ABA">
        <w:rPr>
          <w:rStyle w:val="aa"/>
          <w:color w:val="000000"/>
        </w:rPr>
        <w:t xml:space="preserve"> </w:t>
      </w:r>
      <w:r w:rsidRPr="00183ABA">
        <w:rPr>
          <w:color w:val="000000"/>
        </w:rPr>
        <w:t>работа осуществляется по следующим направлениям: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1)Знакомство с теоретическими понятиями исследовательской деятельности, такими, как исследование, информация, знание, гипотеза и др.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 2)Осуществление коллективных исследований по определенному плану </w:t>
      </w:r>
      <w:proofErr w:type="gramStart"/>
      <w:r w:rsidRPr="00183ABA">
        <w:rPr>
          <w:color w:val="000000"/>
        </w:rPr>
        <w:t xml:space="preserve">( </w:t>
      </w:r>
      <w:proofErr w:type="gramEnd"/>
      <w:r w:rsidRPr="00183ABA">
        <w:rPr>
          <w:color w:val="000000"/>
        </w:rPr>
        <w:t xml:space="preserve">с соблюдением всех этапов), по различным темам. Учитель организует совместную деятельность, направляя ее на осуществление исследования, в процессе которого учащиеся овладевают практическими умениями исследовательской деятельности. 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3) 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4)На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</w:t>
      </w:r>
      <w:proofErr w:type="gramStart"/>
      <w:r w:rsidRPr="00183ABA">
        <w:rPr>
          <w:color w:val="000000"/>
        </w:rPr>
        <w:t>ств пр</w:t>
      </w:r>
      <w:proofErr w:type="gramEnd"/>
      <w:r w:rsidRPr="00183ABA">
        <w:rPr>
          <w:color w:val="000000"/>
        </w:rPr>
        <w:t xml:space="preserve">едметов, предлагаются логические задачи. Проводится работа по выявлению причинно-следственных связей, по обучению приемам  наблюдения и описания. 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5) 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В 3 классе: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 1.Учащиеся продолжают </w:t>
      </w:r>
      <w:proofErr w:type="gramStart"/>
      <w:r w:rsidRPr="00183ABA">
        <w:rPr>
          <w:color w:val="000000"/>
        </w:rPr>
        <w:t>знакомится</w:t>
      </w:r>
      <w:proofErr w:type="gramEnd"/>
      <w:r w:rsidRPr="00183ABA">
        <w:rPr>
          <w:color w:val="000000"/>
        </w:rPr>
        <w:t xml:space="preserve"> с теорией исследования, методами исследований. На уроках используются игровые методы, путешествия, сказочный материал.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2. Проводятся коллективные исследования на заданную тему. У третьеклассников активность выше, неординарных подходов и предложений в осуществлении исследовательской деятельности больше.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3. Учащимися осуществляется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4. 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исследования, составлять план исследования, определять одн</w:t>
      </w:r>
      <w:proofErr w:type="gramStart"/>
      <w:r w:rsidRPr="00183ABA">
        <w:rPr>
          <w:color w:val="000000"/>
        </w:rPr>
        <w:t>у-</w:t>
      </w:r>
      <w:proofErr w:type="gramEnd"/>
      <w:r w:rsidRPr="00183ABA">
        <w:rPr>
          <w:color w:val="000000"/>
        </w:rPr>
        <w:t xml:space="preserve"> две задачи, находить материал, представлять доклад с показом.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rStyle w:val="aa"/>
          <w:color w:val="000000"/>
          <w:u w:val="single"/>
        </w:rPr>
        <w:t>В 4 классе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Для их формирования можно решать учебно-исследовательские задачи, процесс решения которых требует выполнения одного или нескольких исследовательских умений, используя традиционные технологии в сочетании с </w:t>
      </w:r>
      <w:proofErr w:type="gramStart"/>
      <w:r w:rsidRPr="00183ABA">
        <w:rPr>
          <w:color w:val="000000"/>
        </w:rPr>
        <w:t>информационными</w:t>
      </w:r>
      <w:proofErr w:type="gramEnd"/>
      <w:r w:rsidRPr="00183ABA">
        <w:rPr>
          <w:color w:val="000000"/>
        </w:rPr>
        <w:t>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</w:rPr>
        <w:t>Виды учебных исследований</w:t>
      </w:r>
      <w:r w:rsidRPr="00183ABA">
        <w:rPr>
          <w:rStyle w:val="aa"/>
          <w:color w:val="000000"/>
          <w:u w:val="single"/>
        </w:rPr>
        <w:t>: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rStyle w:val="aa"/>
          <w:color w:val="000000"/>
        </w:rPr>
        <w:t xml:space="preserve">по количеству участников: 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индивидуальные </w:t>
      </w:r>
      <w:proofErr w:type="gramStart"/>
      <w:r w:rsidRPr="00183ABA">
        <w:rPr>
          <w:color w:val="000000"/>
        </w:rPr>
        <w:t xml:space="preserve">( </w:t>
      </w:r>
      <w:proofErr w:type="gramEnd"/>
      <w:r w:rsidRPr="00183ABA">
        <w:rPr>
          <w:color w:val="000000"/>
        </w:rPr>
        <w:t>самостоятельные), групповые, коллективные;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- </w:t>
      </w:r>
      <w:r w:rsidRPr="00183ABA">
        <w:rPr>
          <w:rStyle w:val="aa"/>
          <w:color w:val="000000"/>
        </w:rPr>
        <w:t xml:space="preserve">по месту проведения: </w:t>
      </w:r>
      <w:r w:rsidRPr="00183ABA">
        <w:rPr>
          <w:color w:val="000000"/>
        </w:rPr>
        <w:t>урочные, внеурочные;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- </w:t>
      </w:r>
      <w:r w:rsidRPr="00183ABA">
        <w:rPr>
          <w:rStyle w:val="aa"/>
          <w:color w:val="000000"/>
        </w:rPr>
        <w:t xml:space="preserve">по времени: </w:t>
      </w:r>
      <w:proofErr w:type="gramStart"/>
      <w:r w:rsidRPr="00183ABA">
        <w:rPr>
          <w:color w:val="000000"/>
        </w:rPr>
        <w:t>кратковременные</w:t>
      </w:r>
      <w:proofErr w:type="gramEnd"/>
      <w:r w:rsidRPr="00183ABA">
        <w:rPr>
          <w:color w:val="000000"/>
        </w:rPr>
        <w:t xml:space="preserve"> или долговременные;</w:t>
      </w:r>
    </w:p>
    <w:p w:rsidR="00690B96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- </w:t>
      </w:r>
      <w:r w:rsidRPr="00183ABA">
        <w:rPr>
          <w:rStyle w:val="aa"/>
          <w:color w:val="000000"/>
        </w:rPr>
        <w:t xml:space="preserve">по теме: </w:t>
      </w:r>
      <w:r w:rsidRPr="00183ABA">
        <w:rPr>
          <w:color w:val="000000"/>
        </w:rPr>
        <w:t>предметные, свободные.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Формы занятий, позволяющих представить результаты исследования: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rStyle w:val="aa"/>
          <w:color w:val="000000"/>
          <w:u w:val="single"/>
        </w:rPr>
        <w:t>конференции</w:t>
      </w:r>
      <w:r w:rsidRPr="00183ABA">
        <w:rPr>
          <w:color w:val="000000"/>
          <w:u w:val="single"/>
        </w:rPr>
        <w:t xml:space="preserve">, </w:t>
      </w:r>
      <w:r w:rsidRPr="00183ABA">
        <w:rPr>
          <w:color w:val="000000"/>
        </w:rPr>
        <w:t>на которых учащимся представляют краткий доклад о проделанной работе и отвечают на вопросы аудитории;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lastRenderedPageBreak/>
        <w:t>презентации</w:t>
      </w:r>
      <w:r w:rsidRPr="00183ABA">
        <w:rPr>
          <w:color w:val="000000"/>
          <w:u w:val="single"/>
        </w:rPr>
        <w:t>,</w:t>
      </w:r>
      <w:r w:rsidRPr="00183ABA">
        <w:rPr>
          <w:color w:val="000000"/>
        </w:rPr>
        <w:t xml:space="preserve"> на которых ярко, красочно и привлекательно представляются достижения учеников;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выступления</w:t>
      </w:r>
      <w:r w:rsidRPr="00183ABA">
        <w:rPr>
          <w:color w:val="000000"/>
          <w:u w:val="single"/>
        </w:rPr>
        <w:t>,</w:t>
      </w:r>
      <w:r w:rsidRPr="00183ABA">
        <w:rPr>
          <w:color w:val="000000"/>
        </w:rPr>
        <w:t xml:space="preserve"> как правило, для определенного круг</w:t>
      </w:r>
      <w:proofErr w:type="gramStart"/>
      <w:r w:rsidRPr="00183ABA">
        <w:rPr>
          <w:color w:val="000000"/>
        </w:rPr>
        <w:t>а-</w:t>
      </w:r>
      <w:proofErr w:type="gramEnd"/>
      <w:r w:rsidRPr="00183ABA">
        <w:rPr>
          <w:color w:val="000000"/>
        </w:rPr>
        <w:t xml:space="preserve"> своих одноклассников, учащихся параллельных классов;</w:t>
      </w:r>
    </w:p>
    <w:p w:rsidR="00576DE5" w:rsidRPr="00183ABA" w:rsidRDefault="00576DE5" w:rsidP="00183ABA">
      <w:pPr>
        <w:pStyle w:val="ab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выставка достижений</w:t>
      </w:r>
      <w:r w:rsidRPr="00183ABA">
        <w:rPr>
          <w:color w:val="000000"/>
        </w:rPr>
        <w:t>, проводится в основном для родителей и может быть посвящена определенной теме, дисциплине.</w:t>
      </w:r>
    </w:p>
    <w:p w:rsidR="00835F8E" w:rsidRPr="00183ABA" w:rsidRDefault="00576DE5" w:rsidP="00183ABA">
      <w:pPr>
        <w:pStyle w:val="ab"/>
        <w:contextualSpacing/>
      </w:pPr>
      <w:r w:rsidRPr="00183ABA">
        <w:rPr>
          <w:color w:val="000000"/>
        </w:rPr>
        <w:t xml:space="preserve">    </w:t>
      </w:r>
      <w:r w:rsidR="00835F8E" w:rsidRPr="00183ABA">
        <w:t>Отличительной чертой урока - исследования является целостность, т. е. связность всех его этапов и их подчинённость одной функции – открытию или доказательству какого-то нового знания, идее урока.  Рассмотрим  основные шаги при конструировании урока – исследования: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</w:rPr>
        <w:t>Основные шаги при конструировании урока-исследования.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Первый ша</w:t>
      </w:r>
      <w:proofErr w:type="gramStart"/>
      <w:r w:rsidRPr="00183ABA">
        <w:rPr>
          <w:rStyle w:val="aa"/>
          <w:color w:val="000000"/>
          <w:u w:val="single"/>
        </w:rPr>
        <w:t>г</w:t>
      </w:r>
      <w:r w:rsidRPr="00183ABA">
        <w:rPr>
          <w:color w:val="000000"/>
        </w:rPr>
        <w:t>-</w:t>
      </w:r>
      <w:proofErr w:type="gramEnd"/>
      <w:r w:rsidRPr="00183ABA">
        <w:rPr>
          <w:color w:val="000000"/>
        </w:rPr>
        <w:t xml:space="preserve"> учитель осознаёт, что ученик должен узнать на уроке — 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color w:val="000000"/>
        </w:rPr>
        <w:t> планируемое обобщение — содержательно-смысловой стержень урока.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Второй шаг</w:t>
      </w:r>
      <w:r w:rsidRPr="00183ABA">
        <w:rPr>
          <w:color w:val="000000"/>
        </w:rPr>
        <w:t xml:space="preserve"> — определить, какой материал должен быть изучен учеником для того, чтобы выявить или обосновать планируемое обобщение </w:t>
      </w:r>
      <w:proofErr w:type="gramStart"/>
      <w:r w:rsidRPr="00183ABA">
        <w:rPr>
          <w:color w:val="000000"/>
        </w:rPr>
        <w:t xml:space="preserve">( </w:t>
      </w:r>
      <w:proofErr w:type="gramEnd"/>
      <w:r w:rsidRPr="00183ABA">
        <w:rPr>
          <w:color w:val="000000"/>
        </w:rPr>
        <w:t>учебник + дополнительный текст-различны по уровню сложности.)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Третий шаг</w:t>
      </w:r>
      <w:r w:rsidRPr="00183ABA">
        <w:rPr>
          <w:color w:val="000000"/>
        </w:rPr>
        <w:t xml:space="preserve"> — определить тип исследования ( индуктивное или дедуктивное</w:t>
      </w:r>
      <w:proofErr w:type="gramStart"/>
      <w:r w:rsidRPr="00183ABA">
        <w:rPr>
          <w:color w:val="000000"/>
        </w:rPr>
        <w:t>)</w:t>
      </w:r>
      <w:r w:rsidRPr="00183ABA">
        <w:rPr>
          <w:rStyle w:val="aa"/>
          <w:color w:val="000000"/>
          <w:u w:val="single"/>
        </w:rPr>
        <w:t>-</w:t>
      </w:r>
      <w:proofErr w:type="gramEnd"/>
      <w:r w:rsidRPr="00183ABA">
        <w:rPr>
          <w:color w:val="000000"/>
        </w:rPr>
        <w:t>две разновидности мыслительного процесса: индукция-это переход от частного к общему, дедукция наоборот: от общего к частному. Индукция ведёт к открытию, а дедукци</w:t>
      </w:r>
      <w:proofErr w:type="gramStart"/>
      <w:r w:rsidRPr="00183ABA">
        <w:rPr>
          <w:color w:val="000000"/>
        </w:rPr>
        <w:t>я-</w:t>
      </w:r>
      <w:proofErr w:type="gramEnd"/>
      <w:r w:rsidRPr="00183ABA">
        <w:rPr>
          <w:color w:val="000000"/>
        </w:rPr>
        <w:t xml:space="preserve"> к его проверке.</w:t>
      </w:r>
    </w:p>
    <w:p w:rsidR="00576DE5" w:rsidRPr="00183ABA" w:rsidRDefault="00576DE5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Четвёртый шаг</w:t>
      </w:r>
      <w:r w:rsidRPr="00183ABA">
        <w:rPr>
          <w:color w:val="000000"/>
        </w:rPr>
        <w:t xml:space="preserve"> — сконструировать проблемную ситуацию для учеников, мотивацию. Он же является организационным этапом: продумать состав групп, форму работы, как будут представлять результаты своего поиска.</w:t>
      </w:r>
    </w:p>
    <w:p w:rsidR="00183ABA" w:rsidRPr="00183ABA" w:rsidRDefault="00576DE5" w:rsidP="00183ABA">
      <w:pPr>
        <w:contextualSpacing/>
        <w:rPr>
          <w:color w:val="000000"/>
        </w:rPr>
      </w:pPr>
      <w:r w:rsidRPr="00183ABA">
        <w:rPr>
          <w:color w:val="000000"/>
        </w:rPr>
        <w:t> </w:t>
      </w:r>
      <w:r w:rsidR="00821FB4" w:rsidRPr="00183ABA">
        <w:rPr>
          <w:rStyle w:val="aa"/>
          <w:color w:val="000000"/>
          <w:u w:val="single"/>
        </w:rPr>
        <w:t>Урок как система</w:t>
      </w:r>
      <w:r w:rsidR="00821FB4" w:rsidRPr="00183ABA">
        <w:rPr>
          <w:color w:val="000000"/>
          <w:u w:val="single"/>
        </w:rPr>
        <w:t>.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color w:val="000000"/>
        </w:rPr>
        <w:t> </w:t>
      </w:r>
      <w:r w:rsidRPr="00183ABA">
        <w:rPr>
          <w:color w:val="000000"/>
          <w:u w:val="single"/>
        </w:rPr>
        <w:t xml:space="preserve">Цельность урока обеспечивается двумя важнейшими компонентами - 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мотивацией и обобщением.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color w:val="000000"/>
          <w:u w:val="single"/>
        </w:rPr>
        <w:t xml:space="preserve">Если </w:t>
      </w:r>
      <w:r w:rsidRPr="00183ABA">
        <w:rPr>
          <w:rStyle w:val="aa"/>
          <w:color w:val="000000"/>
          <w:u w:val="single"/>
        </w:rPr>
        <w:t>обобщение</w:t>
      </w:r>
      <w:r w:rsidRPr="00183ABA">
        <w:rPr>
          <w:color w:val="000000"/>
          <w:u w:val="single"/>
        </w:rPr>
        <w:t xml:space="preserve"> </w:t>
      </w:r>
      <w:r w:rsidRPr="00183ABA">
        <w:rPr>
          <w:color w:val="000000"/>
        </w:rPr>
        <w:t xml:space="preserve">— это содержательно-смысловой стержень урока </w:t>
      </w:r>
      <w:proofErr w:type="gramStart"/>
      <w:r w:rsidRPr="00183ABA">
        <w:rPr>
          <w:rStyle w:val="aa"/>
          <w:color w:val="000000"/>
          <w:u w:val="single"/>
        </w:rPr>
        <w:t xml:space="preserve">( </w:t>
      </w:r>
      <w:proofErr w:type="gramEnd"/>
      <w:r w:rsidRPr="00183ABA">
        <w:rPr>
          <w:rStyle w:val="aa"/>
          <w:color w:val="000000"/>
          <w:u w:val="single"/>
        </w:rPr>
        <w:t>ради чего )</w:t>
      </w:r>
      <w:r w:rsidRPr="00183ABA">
        <w:rPr>
          <w:color w:val="000000"/>
        </w:rPr>
        <w:t xml:space="preserve"> проводится урок, то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Мотивация</w:t>
      </w:r>
      <w:r w:rsidRPr="00183ABA">
        <w:rPr>
          <w:rStyle w:val="aa"/>
          <w:color w:val="000000"/>
        </w:rPr>
        <w:t xml:space="preserve"> — </w:t>
      </w:r>
      <w:r w:rsidRPr="00183ABA">
        <w:rPr>
          <w:color w:val="000000"/>
        </w:rPr>
        <w:t xml:space="preserve">это динамический стержень урока 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rStyle w:val="aa"/>
          <w:color w:val="000000"/>
          <w:u w:val="single"/>
        </w:rPr>
        <w:t>( из-за чего)</w:t>
      </w:r>
      <w:r w:rsidRPr="00183ABA">
        <w:rPr>
          <w:rStyle w:val="aa"/>
          <w:color w:val="000000"/>
        </w:rPr>
        <w:t xml:space="preserve"> </w:t>
      </w:r>
      <w:r w:rsidRPr="00183ABA">
        <w:rPr>
          <w:color w:val="000000"/>
        </w:rPr>
        <w:t>проводится урок.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color w:val="000000"/>
        </w:rPr>
        <w:t>Благодаря обобщению обеспечивается содержательная ценность ( единство урока)</w:t>
      </w:r>
      <w:proofErr w:type="gramStart"/>
      <w:r w:rsidRPr="00183ABA">
        <w:rPr>
          <w:color w:val="000000"/>
        </w:rPr>
        <w:t>,а</w:t>
      </w:r>
      <w:proofErr w:type="gramEnd"/>
      <w:r w:rsidRPr="00183ABA">
        <w:rPr>
          <w:color w:val="000000"/>
        </w:rPr>
        <w:t xml:space="preserve"> благодаря мотивации - его психологическая цельность.</w:t>
      </w:r>
    </w:p>
    <w:p w:rsidR="00821FB4" w:rsidRPr="00183ABA" w:rsidRDefault="00821FB4" w:rsidP="00183ABA">
      <w:pPr>
        <w:pStyle w:val="ab"/>
        <w:spacing w:before="0" w:beforeAutospacing="0" w:after="0" w:afterAutospacing="0"/>
        <w:contextualSpacing/>
        <w:rPr>
          <w:color w:val="000000"/>
        </w:rPr>
      </w:pPr>
      <w:r w:rsidRPr="00183ABA">
        <w:rPr>
          <w:color w:val="000000"/>
        </w:rPr>
        <w:t>    Исследовательская деятельность младших школьников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деятельности.</w:t>
      </w:r>
    </w:p>
    <w:p w:rsidR="00690B96" w:rsidRPr="00183ABA" w:rsidRDefault="00821FB4" w:rsidP="00183ABA">
      <w:pPr>
        <w:pStyle w:val="ab"/>
        <w:contextualSpacing/>
        <w:rPr>
          <w:color w:val="000000"/>
        </w:rPr>
      </w:pPr>
      <w:r w:rsidRPr="00183ABA">
        <w:rPr>
          <w:color w:val="000000"/>
        </w:rPr>
        <w:t xml:space="preserve"> Педагогическая целесообразность вовлечения детей в исследовательскую деятельность, подтверждается тем, что ребенком эффективно применяются и успешно запоминаются лишь те сведения, которые получены в результате самостоятельного исследовательского поиска.</w:t>
      </w:r>
    </w:p>
    <w:p w:rsidR="00835F8E" w:rsidRPr="008B76A4" w:rsidRDefault="00835F8E" w:rsidP="00183ABA">
      <w:pPr>
        <w:tabs>
          <w:tab w:val="left" w:pos="5274"/>
        </w:tabs>
        <w:ind w:firstLine="567"/>
        <w:rPr>
          <w:b/>
        </w:rPr>
      </w:pPr>
      <w:r w:rsidRPr="008B76A4">
        <w:rPr>
          <w:b/>
        </w:rPr>
        <w:t>Библиографический список</w:t>
      </w:r>
    </w:p>
    <w:p w:rsidR="00E33700" w:rsidRPr="00183ABA" w:rsidRDefault="008A5C5C" w:rsidP="00183ABA">
      <w:pPr>
        <w:ind w:firstLine="567"/>
      </w:pPr>
      <w:r w:rsidRPr="00183ABA">
        <w:t xml:space="preserve">1. </w:t>
      </w:r>
      <w:r w:rsidR="00E33700" w:rsidRPr="00183ABA">
        <w:t>Леонтович</w:t>
      </w:r>
      <w:r w:rsidRPr="00183ABA">
        <w:t>,</w:t>
      </w:r>
      <w:r w:rsidR="00E33700" w:rsidRPr="00183ABA">
        <w:t xml:space="preserve"> А. В. Концептуальные основания моделирования организации исследовательской деятельности учащихся. // Исследовательская работа школьников. </w:t>
      </w:r>
      <w:r w:rsidRPr="00183ABA">
        <w:t>– 2008</w:t>
      </w:r>
      <w:r w:rsidR="00E33700" w:rsidRPr="00183ABA">
        <w:t>. – №4. – С. 24-36.</w:t>
      </w:r>
    </w:p>
    <w:p w:rsidR="00835F8E" w:rsidRPr="00183ABA" w:rsidRDefault="00A55B07" w:rsidP="00183ABA">
      <w:pPr>
        <w:ind w:firstLine="567"/>
      </w:pPr>
      <w:r w:rsidRPr="00183ABA">
        <w:t>2</w:t>
      </w:r>
      <w:r w:rsidR="00835F8E" w:rsidRPr="00183ABA">
        <w:t>.  Новейший педагогический словарь /</w:t>
      </w:r>
      <w:proofErr w:type="spellStart"/>
      <w:r w:rsidR="00835F8E" w:rsidRPr="00183ABA">
        <w:t>ред.Е</w:t>
      </w:r>
      <w:proofErr w:type="spellEnd"/>
      <w:r w:rsidR="00835F8E" w:rsidRPr="00183ABA">
        <w:t xml:space="preserve">. С. </w:t>
      </w:r>
      <w:proofErr w:type="spellStart"/>
      <w:r w:rsidR="00835F8E" w:rsidRPr="00183ABA">
        <w:t>Рапоцевич</w:t>
      </w:r>
      <w:proofErr w:type="spellEnd"/>
      <w:r w:rsidR="00835F8E" w:rsidRPr="00183ABA">
        <w:t xml:space="preserve"> – М.: Современная школа, 2010. – 228с.</w:t>
      </w:r>
    </w:p>
    <w:p w:rsidR="003A4EE9" w:rsidRPr="00183ABA" w:rsidRDefault="008A5C5C" w:rsidP="00183ABA">
      <w:pPr>
        <w:ind w:firstLine="567"/>
      </w:pPr>
      <w:r w:rsidRPr="00183ABA">
        <w:t>3</w:t>
      </w:r>
      <w:r w:rsidR="00835F8E" w:rsidRPr="00183ABA">
        <w:t>. Шумакова, Н. Б. Развитие исследовательских умений младших школьников//</w:t>
      </w:r>
      <w:r w:rsidR="00DB6698" w:rsidRPr="00183ABA">
        <w:t xml:space="preserve"> </w:t>
      </w:r>
      <w:r w:rsidR="00835F8E" w:rsidRPr="00183ABA">
        <w:t>Москва, Просвещение, 2011 – 158 с.</w:t>
      </w:r>
    </w:p>
    <w:p w:rsidR="00E33700" w:rsidRPr="00183ABA" w:rsidRDefault="00E33700" w:rsidP="00183ABA"/>
    <w:sectPr w:rsidR="00E33700" w:rsidRPr="00183ABA" w:rsidSect="009B40A1">
      <w:headerReference w:type="default" r:id="rId8"/>
      <w:footerReference w:type="default" r:id="rId9"/>
      <w:pgSz w:w="11906" w:h="16838"/>
      <w:pgMar w:top="993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62" w:rsidRDefault="00A35662" w:rsidP="00974CFB">
      <w:r>
        <w:separator/>
      </w:r>
    </w:p>
  </w:endnote>
  <w:endnote w:type="continuationSeparator" w:id="0">
    <w:p w:rsidR="00A35662" w:rsidRDefault="00A35662" w:rsidP="009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DD" w:rsidRDefault="00A356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62" w:rsidRDefault="00A35662" w:rsidP="00974CFB">
      <w:r>
        <w:separator/>
      </w:r>
    </w:p>
  </w:footnote>
  <w:footnote w:type="continuationSeparator" w:id="0">
    <w:p w:rsidR="00A35662" w:rsidRDefault="00A35662" w:rsidP="0097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DD" w:rsidRDefault="00A356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39E"/>
    <w:multiLevelType w:val="hybridMultilevel"/>
    <w:tmpl w:val="03506AD2"/>
    <w:lvl w:ilvl="0" w:tplc="5F14EA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B42F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18CF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928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508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8C82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5E77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C27F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0424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C97AF0"/>
    <w:multiLevelType w:val="multilevel"/>
    <w:tmpl w:val="47A2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D2F88"/>
    <w:multiLevelType w:val="hybridMultilevel"/>
    <w:tmpl w:val="0ED8DE48"/>
    <w:lvl w:ilvl="0" w:tplc="F6CC874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4D4BA8"/>
    <w:multiLevelType w:val="hybridMultilevel"/>
    <w:tmpl w:val="7428897E"/>
    <w:lvl w:ilvl="0" w:tplc="3FF4D0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E4FCE"/>
    <w:multiLevelType w:val="hybridMultilevel"/>
    <w:tmpl w:val="584CD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EF5D36"/>
    <w:multiLevelType w:val="hybridMultilevel"/>
    <w:tmpl w:val="9E801ADE"/>
    <w:lvl w:ilvl="0" w:tplc="868626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E"/>
    <w:rsid w:val="00002A89"/>
    <w:rsid w:val="000670C3"/>
    <w:rsid w:val="001435ED"/>
    <w:rsid w:val="00183ABA"/>
    <w:rsid w:val="00191E9C"/>
    <w:rsid w:val="001A6F51"/>
    <w:rsid w:val="001E5E62"/>
    <w:rsid w:val="00206006"/>
    <w:rsid w:val="002073A5"/>
    <w:rsid w:val="00207841"/>
    <w:rsid w:val="0021644C"/>
    <w:rsid w:val="002353E9"/>
    <w:rsid w:val="00274654"/>
    <w:rsid w:val="00387CE3"/>
    <w:rsid w:val="003A4EE9"/>
    <w:rsid w:val="00426CC2"/>
    <w:rsid w:val="004C5F41"/>
    <w:rsid w:val="005178CC"/>
    <w:rsid w:val="00527E2C"/>
    <w:rsid w:val="00551E2C"/>
    <w:rsid w:val="005767F9"/>
    <w:rsid w:val="00576DE5"/>
    <w:rsid w:val="00582A15"/>
    <w:rsid w:val="00593531"/>
    <w:rsid w:val="00667733"/>
    <w:rsid w:val="006845CF"/>
    <w:rsid w:val="00690B96"/>
    <w:rsid w:val="006E16E5"/>
    <w:rsid w:val="00724288"/>
    <w:rsid w:val="007860BE"/>
    <w:rsid w:val="007C39B9"/>
    <w:rsid w:val="00811387"/>
    <w:rsid w:val="00821FB4"/>
    <w:rsid w:val="00835F8E"/>
    <w:rsid w:val="008703BD"/>
    <w:rsid w:val="008A5C5C"/>
    <w:rsid w:val="008B2B21"/>
    <w:rsid w:val="008B76A4"/>
    <w:rsid w:val="008C2F5E"/>
    <w:rsid w:val="008F403F"/>
    <w:rsid w:val="00974CFB"/>
    <w:rsid w:val="009B40A1"/>
    <w:rsid w:val="00A21DC8"/>
    <w:rsid w:val="00A26EE6"/>
    <w:rsid w:val="00A35403"/>
    <w:rsid w:val="00A35662"/>
    <w:rsid w:val="00A55B07"/>
    <w:rsid w:val="00AE523B"/>
    <w:rsid w:val="00B4314D"/>
    <w:rsid w:val="00BD569C"/>
    <w:rsid w:val="00C000F9"/>
    <w:rsid w:val="00C30ED5"/>
    <w:rsid w:val="00CE02F1"/>
    <w:rsid w:val="00CE253A"/>
    <w:rsid w:val="00CF2FF6"/>
    <w:rsid w:val="00D43729"/>
    <w:rsid w:val="00D61EFC"/>
    <w:rsid w:val="00DA6B85"/>
    <w:rsid w:val="00DB6698"/>
    <w:rsid w:val="00E33700"/>
    <w:rsid w:val="00EE1290"/>
    <w:rsid w:val="00EE5106"/>
    <w:rsid w:val="00FA0170"/>
    <w:rsid w:val="00FB0A30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70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F8E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F8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rsid w:val="00835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5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87C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67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BD569C"/>
    <w:rPr>
      <w:b/>
      <w:bCs/>
    </w:rPr>
  </w:style>
  <w:style w:type="paragraph" w:customStyle="1" w:styleId="ab">
    <w:name w:val="a"/>
    <w:basedOn w:val="a"/>
    <w:rsid w:val="00BD569C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76DE5"/>
    <w:rPr>
      <w:i/>
      <w:iCs/>
    </w:rPr>
  </w:style>
  <w:style w:type="character" w:styleId="ad">
    <w:name w:val="Hyperlink"/>
    <w:basedOn w:val="a0"/>
    <w:uiPriority w:val="99"/>
    <w:unhideWhenUsed/>
    <w:rsid w:val="00183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70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F8E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835F8E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rsid w:val="00835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35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87CE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67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BD569C"/>
    <w:rPr>
      <w:b/>
      <w:bCs/>
    </w:rPr>
  </w:style>
  <w:style w:type="paragraph" w:customStyle="1" w:styleId="ab">
    <w:name w:val="a"/>
    <w:basedOn w:val="a"/>
    <w:rsid w:val="00BD569C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576DE5"/>
    <w:rPr>
      <w:i/>
      <w:iCs/>
    </w:rPr>
  </w:style>
  <w:style w:type="character" w:styleId="ad">
    <w:name w:val="Hyperlink"/>
    <w:basedOn w:val="a0"/>
    <w:uiPriority w:val="99"/>
    <w:unhideWhenUsed/>
    <w:rsid w:val="00183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8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6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</cp:lastModifiedBy>
  <cp:revision>14</cp:revision>
  <dcterms:created xsi:type="dcterms:W3CDTF">2015-10-18T17:18:00Z</dcterms:created>
  <dcterms:modified xsi:type="dcterms:W3CDTF">2017-11-18T10:37:00Z</dcterms:modified>
</cp:coreProperties>
</file>