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2D" w:rsidRPr="003C7A2D" w:rsidRDefault="003C7A2D" w:rsidP="003C7A2D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24"/>
        </w:rPr>
      </w:pPr>
      <w:r w:rsidRPr="003C7A2D">
        <w:rPr>
          <w:rFonts w:ascii="Times New Roman" w:hAnsi="Times New Roman" w:cs="Times New Roman"/>
          <w:b/>
          <w:sz w:val="32"/>
          <w:szCs w:val="24"/>
        </w:rPr>
        <w:t>Игра – ведущая деятельность в дошкольном возрасте</w:t>
      </w:r>
    </w:p>
    <w:p w:rsidR="003C7A2D" w:rsidRDefault="003C7A2D" w:rsidP="003C7A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7A2D" w:rsidRPr="003C7A2D" w:rsidRDefault="003C7A2D" w:rsidP="003C7A2D">
      <w:pPr>
        <w:spacing w:after="0"/>
        <w:ind w:firstLine="709"/>
        <w:jc w:val="right"/>
        <w:rPr>
          <w:rFonts w:ascii="Times New Roman" w:hAnsi="Times New Roman" w:cs="Times New Roman"/>
          <w:sz w:val="24"/>
        </w:rPr>
      </w:pPr>
      <w:r w:rsidRPr="003C7A2D">
        <w:rPr>
          <w:rFonts w:ascii="Times New Roman" w:hAnsi="Times New Roman" w:cs="Times New Roman"/>
          <w:sz w:val="24"/>
        </w:rPr>
        <w:t xml:space="preserve">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любознательности. </w:t>
      </w:r>
    </w:p>
    <w:p w:rsidR="003C7A2D" w:rsidRPr="003C7A2D" w:rsidRDefault="003C7A2D" w:rsidP="003C7A2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3C7A2D">
        <w:rPr>
          <w:rFonts w:ascii="Times New Roman" w:hAnsi="Times New Roman" w:cs="Times New Roman"/>
          <w:sz w:val="24"/>
        </w:rPr>
        <w:t>Сухомлинский В. А.</w:t>
      </w:r>
    </w:p>
    <w:p w:rsidR="003C7A2D" w:rsidRDefault="003C7A2D" w:rsidP="003C7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4309" w:rsidRDefault="00834309" w:rsidP="003C7A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AF1">
        <w:rPr>
          <w:rFonts w:ascii="Times New Roman" w:hAnsi="Times New Roman" w:cs="Times New Roman"/>
          <w:sz w:val="24"/>
          <w:szCs w:val="24"/>
        </w:rPr>
        <w:t xml:space="preserve">Уважаемые </w:t>
      </w:r>
      <w:r>
        <w:rPr>
          <w:rFonts w:ascii="Times New Roman" w:hAnsi="Times New Roman" w:cs="Times New Roman"/>
          <w:sz w:val="24"/>
          <w:szCs w:val="24"/>
        </w:rPr>
        <w:t>члены Всероссийской конференции</w:t>
      </w:r>
      <w:r w:rsidRPr="00E70A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разрешите представить доклад </w:t>
      </w:r>
      <w:r w:rsidRPr="00E70AF1">
        <w:rPr>
          <w:rFonts w:ascii="Times New Roman" w:hAnsi="Times New Roman" w:cs="Times New Roman"/>
          <w:sz w:val="24"/>
          <w:szCs w:val="24"/>
        </w:rPr>
        <w:t>по теме</w:t>
      </w:r>
      <w:r w:rsidRPr="00834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«Игра – ведущая деятельность в дошкольном возрасте»</w:t>
      </w:r>
    </w:p>
    <w:p w:rsidR="00834309" w:rsidRPr="00834309" w:rsidRDefault="002670A6" w:rsidP="003C7A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309">
        <w:rPr>
          <w:rFonts w:ascii="Times New Roman" w:hAnsi="Times New Roman" w:cs="Times New Roman"/>
          <w:sz w:val="24"/>
          <w:szCs w:val="24"/>
        </w:rPr>
        <w:t>Ведущим видом деятельности в дошкольном возрасте является игра.</w:t>
      </w:r>
      <w:r w:rsidR="00834309" w:rsidRPr="00834309">
        <w:rPr>
          <w:rFonts w:ascii="Times New Roman" w:hAnsi="Times New Roman" w:cs="Times New Roman"/>
          <w:sz w:val="24"/>
          <w:szCs w:val="24"/>
        </w:rPr>
        <w:t xml:space="preserve"> Так как, </w:t>
      </w:r>
      <w:r w:rsidR="00834309" w:rsidRPr="00834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чрезвычайно привлекательной</w:t>
      </w:r>
      <w:r w:rsidRPr="00834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ребёнка деятельность, направленная на ориентацию в мире взрослых. </w:t>
      </w:r>
    </w:p>
    <w:p w:rsidR="002670A6" w:rsidRPr="00834309" w:rsidRDefault="002670A6" w:rsidP="003C7A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игре дошкольник с помощью своих движений и действий с игрушками активно воссоздаёт труд и быт окружающих его взрослых, события их жизни, отношения между ними. Осваиваемые в игре реальные действия с предметами (игрушками, игровым материалом) затем переходят во внутренний, умственный план. Таким путём ребёнок приобретает новые виды не только внешних, но и внутренних, психических действий. </w:t>
      </w:r>
    </w:p>
    <w:p w:rsidR="002670A6" w:rsidRDefault="002670A6" w:rsidP="003C7A2D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В игровой деятельности наиболее интенсивно развиваются и формируются психические качества и личностные особенности ребенка. В игре складываются различные виды деятельности, которые в дальнейшем приобретают самостоятельное значение.</w:t>
      </w:r>
    </w:p>
    <w:p w:rsidR="002670A6" w:rsidRDefault="002670A6" w:rsidP="003C7A2D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Игровая деятельность влияет на формирование произвольности психических процессов.</w:t>
      </w:r>
    </w:p>
    <w:p w:rsidR="002670A6" w:rsidRDefault="002670A6" w:rsidP="003C7A2D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 xml:space="preserve">Так, у ребенка начинает формироваться </w:t>
      </w:r>
      <w:proofErr w:type="gramStart"/>
      <w:r>
        <w:rPr>
          <w:rStyle w:val="c3"/>
          <w:color w:val="000000"/>
        </w:rPr>
        <w:t>произвольные</w:t>
      </w:r>
      <w:proofErr w:type="gramEnd"/>
      <w:r>
        <w:rPr>
          <w:rStyle w:val="c3"/>
          <w:color w:val="000000"/>
        </w:rPr>
        <w:t xml:space="preserve"> внимание и память. В условиях игры</w:t>
      </w:r>
      <w:r w:rsidR="00834309">
        <w:rPr>
          <w:color w:val="000000"/>
          <w:sz w:val="20"/>
          <w:szCs w:val="20"/>
        </w:rPr>
        <w:t xml:space="preserve"> </w:t>
      </w:r>
      <w:r>
        <w:rPr>
          <w:rStyle w:val="c3"/>
          <w:color w:val="000000"/>
        </w:rPr>
        <w:t>дети лучше сосредотачиваются и запоминают больше, чем в других условиях (в других видах деятельности).</w:t>
      </w:r>
    </w:p>
    <w:p w:rsidR="002670A6" w:rsidRDefault="002670A6" w:rsidP="003C7A2D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Сознательная цель (сосредоточить внимание, запомнить и припомнить) выделяется для ребенка раньше и легче всего в игре. Сами условия игры требуют от ребенка сосредоточения на предметах, включенных в игровую ситуацию, на содержании разыгрываемых действий и сюжета.</w:t>
      </w:r>
    </w:p>
    <w:p w:rsidR="002670A6" w:rsidRDefault="002670A6" w:rsidP="003C7A2D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Игровая ситуация и действия в ней оказывают постоянное влияние на развитие умственной</w:t>
      </w:r>
      <w:r w:rsidR="00834309">
        <w:rPr>
          <w:color w:val="000000"/>
          <w:sz w:val="20"/>
          <w:szCs w:val="20"/>
        </w:rPr>
        <w:t xml:space="preserve"> </w:t>
      </w:r>
      <w:r>
        <w:rPr>
          <w:rStyle w:val="c3"/>
          <w:color w:val="000000"/>
        </w:rPr>
        <w:t>деятельности ребенка. Так как в игре дошкольник учится действовать с предметами-заместителями, а потом в свою очередь, становится основой для мышления. На этой основе ребенок учится мыслить о реальном предмете. Постепенно игровые действия с предметами сворачиваются, и ребенок научается мыслить о предмете и действовать с ним в умственном плане.</w:t>
      </w:r>
    </w:p>
    <w:p w:rsidR="002670A6" w:rsidRDefault="002670A6" w:rsidP="003C7A2D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Таким образом, игра, в большей мере, способствует тому, что дошкольник постепенно переходит к мышлению в плане представлений.</w:t>
      </w:r>
    </w:p>
    <w:p w:rsidR="002670A6" w:rsidRDefault="002670A6" w:rsidP="003C7A2D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Внутри игровой деятельности начинает складываться и учебная деятельность, которая позднее становится ведущей деятельностью. Дошкольник начинает учиться, играя, - он к учению относится как к своеобразной ролевой игре с определенными правилами. Однако, выполняя эти правила, ребенок незаметно для себя овладевает элементарными учебными действиями.</w:t>
      </w:r>
    </w:p>
    <w:p w:rsidR="002670A6" w:rsidRDefault="002670A6" w:rsidP="003C7A2D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lastRenderedPageBreak/>
        <w:t>Игра также оказывает влияние на эстетическое воспитание. Яркие красивые игрушки привлекают детей и вызывают художественно-оформленное желание играть с ними.</w:t>
      </w:r>
    </w:p>
    <w:p w:rsidR="002670A6" w:rsidRDefault="002670A6" w:rsidP="003C7A2D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Очень большое влияние оказывает игра на развитие речи ребенка. Игровая ситуация требует от каждого включенного в неё ребенка, определенного уровня развития речевого общения. Если ребенок не в состоянии внятно высказывать свои пожелания относительно хода игры, если он не способен понимать словесные инструкции сверстников, он будет мешать остальным детям, в результате чего может исключаться из игры, а в дальнейшем и вовсе не приниматься в неё. Именно необходимость объясняться со сверстниками стимулирует развитие словаря и связной речи ребенка.</w:t>
      </w:r>
    </w:p>
    <w:p w:rsidR="002670A6" w:rsidRDefault="002670A6" w:rsidP="003C7A2D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Игра, как ведущая деятельность, имеет особое значение для развития знаковой функции речи. Она пронизывает все стороны и проявления человеческой психики. Усвоение знаковой функции речи ведет к коренной перестройке всей психических функций. В игре ее развитие осуществляется за счет замещения одних предметов, другими – предметы-заместители выступают как знаки отсутствующих предметов. Знаком может быть любой элемент действительности. Название одним и тем же словом отсутствующего предмета и предмета-заместителя концентрирует ребенка на некоторых свойствах предмета, по-новому осмысленных через замещение. Тем самым, открывается еще один путь познания. Кроме того, заместитель опосредует связь отсутствующего предмета и слова, и по-новому трансформирует словесное содержание.</w:t>
      </w:r>
    </w:p>
    <w:p w:rsidR="002670A6" w:rsidRDefault="002670A6" w:rsidP="003C7A2D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 xml:space="preserve">В игре ребенок постигает специфические знаки двоякого типа: индивидуальные условные знаки, имеющие мало общего по своей чувственной природе с обозначенным предметом, </w:t>
      </w:r>
      <w:proofErr w:type="spellStart"/>
      <w:r>
        <w:rPr>
          <w:rStyle w:val="c3"/>
          <w:color w:val="000000"/>
        </w:rPr>
        <w:t>иконические</w:t>
      </w:r>
      <w:proofErr w:type="spellEnd"/>
      <w:r>
        <w:rPr>
          <w:rStyle w:val="c3"/>
          <w:color w:val="000000"/>
        </w:rPr>
        <w:t xml:space="preserve"> знаки, чувственные свойства которых визуально приближенны к предмету. Индивидуальные условные знаки и игре берут на себя функции отсутствующего предмета, который они замещают. Разная степень приближенности предмета-знака, замещающего отсутствующий предмет, способствует отработке знаковой функции речи. Существует взаимосвязь: "предмет" "его знак" "его наименование" обогащает смысловую сторону слова как знака.</w:t>
      </w:r>
    </w:p>
    <w:p w:rsidR="002670A6" w:rsidRDefault="002670A6" w:rsidP="003C7A2D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Особого внимания требуют </w:t>
      </w:r>
      <w:r w:rsidR="00834309">
        <w:rPr>
          <w:rStyle w:val="c3"/>
          <w:color w:val="000000"/>
        </w:rPr>
        <w:t xml:space="preserve">уделить </w:t>
      </w:r>
      <w:r w:rsidRPr="00834309">
        <w:rPr>
          <w:rStyle w:val="c3"/>
          <w:bCs/>
          <w:color w:val="000000"/>
        </w:rPr>
        <w:t>подвижные игры</w:t>
      </w:r>
      <w:r w:rsidRPr="00834309">
        <w:rPr>
          <w:rStyle w:val="c3"/>
          <w:color w:val="000000"/>
        </w:rPr>
        <w:t>.</w:t>
      </w:r>
      <w:r>
        <w:rPr>
          <w:rStyle w:val="c3"/>
          <w:color w:val="000000"/>
        </w:rPr>
        <w:t xml:space="preserve"> Они подразумевают выполнение, и соблюдение детьми определенных правил, которые составляют для них определенную трудность, особенно для детей младшего дошкольного возраста (3-4 лет). Основной путь к развитию языка, здесь лежит через доступное объяснение и повторное разъяснение детям правил игры, совместное с ними обсуждение условий её проведения.</w:t>
      </w:r>
    </w:p>
    <w:p w:rsidR="002670A6" w:rsidRDefault="002670A6" w:rsidP="003C7A2D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Подвижные игры создают положительный эмоциональный настрой. Двигательная активность стимулирует работу головного мозга.</w:t>
      </w:r>
    </w:p>
    <w:p w:rsidR="002670A6" w:rsidRDefault="002670A6" w:rsidP="003C7A2D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Хорошо подводить детей старшего дошкольного возраста, к тому, чтобы они сами рассказывали правила игры. Следует также предлагать всем присутствующим детям, рассказать о том, как проводились игры, обсуждать их содержание и результаты.</w:t>
      </w:r>
    </w:p>
    <w:p w:rsidR="002670A6" w:rsidRDefault="002670A6" w:rsidP="003C7A2D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Игра осуществляется посредством комплексных действий, в которые включается речь. Воспроизводя в действиях и речи жизнь взрослых людей, ребенок, эмоционально отзывается на неё, он оперирует знаниями, уточняет, и обогащает их.</w:t>
      </w:r>
    </w:p>
    <w:p w:rsidR="002670A6" w:rsidRDefault="002670A6" w:rsidP="003C7A2D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В подвижных играх проявляются положительные черты характера: товарищество, отзывчивость, честность.</w:t>
      </w:r>
    </w:p>
    <w:p w:rsidR="002670A6" w:rsidRPr="003C7A2D" w:rsidRDefault="002670A6" w:rsidP="003C7A2D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0"/>
          <w:szCs w:val="20"/>
        </w:rPr>
      </w:pPr>
      <w:r w:rsidRPr="00834309">
        <w:rPr>
          <w:rStyle w:val="c14"/>
          <w:bCs/>
          <w:color w:val="000000"/>
        </w:rPr>
        <w:t>Дидактические и развивающие игры</w:t>
      </w:r>
      <w:r>
        <w:rPr>
          <w:rStyle w:val="c3"/>
          <w:color w:val="000000"/>
        </w:rPr>
        <w:t xml:space="preserve"> – это игры познавательного характера, направленные на расширение, углубление, систематизацию представлений детей об окружающем мире, воспитывают познавательные интересы и развивают познавательные </w:t>
      </w:r>
      <w:r>
        <w:rPr>
          <w:rStyle w:val="c3"/>
          <w:color w:val="000000"/>
        </w:rPr>
        <w:lastRenderedPageBreak/>
        <w:t xml:space="preserve">способности, развивают сенсорные способности, т.к. процессы ощущения и восприятия лежат в основе познания ребёнком окружающей среды. Они также развивают речь детей: пополняют и активизируют словарь, формируют связную </w:t>
      </w:r>
      <w:proofErr w:type="gramStart"/>
      <w:r>
        <w:rPr>
          <w:rStyle w:val="c3"/>
          <w:color w:val="000000"/>
        </w:rPr>
        <w:t>речь</w:t>
      </w:r>
      <w:proofErr w:type="gramEnd"/>
      <w:r>
        <w:rPr>
          <w:rStyle w:val="c3"/>
          <w:color w:val="000000"/>
        </w:rPr>
        <w:t xml:space="preserve"> и умение правильно излагать свои </w:t>
      </w:r>
      <w:r w:rsidRPr="003C7A2D">
        <w:rPr>
          <w:rStyle w:val="c3"/>
          <w:color w:val="000000"/>
        </w:rPr>
        <w:t>мысли. Таки образом, дидактические и развивающие игры выступают как средство всестороннего развития личности ребёнка.</w:t>
      </w:r>
    </w:p>
    <w:p w:rsidR="002670A6" w:rsidRPr="003C7A2D" w:rsidRDefault="002670A6" w:rsidP="003C7A2D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0"/>
          <w:szCs w:val="20"/>
        </w:rPr>
      </w:pPr>
      <w:r w:rsidRPr="003C7A2D">
        <w:rPr>
          <w:rStyle w:val="c3"/>
          <w:color w:val="000000"/>
        </w:rPr>
        <w:t>Усвоение опыта происходит через развитие у детей: самостоятельности, активности, инициативы, организаторских навыков.</w:t>
      </w:r>
    </w:p>
    <w:p w:rsidR="002670A6" w:rsidRPr="003C7A2D" w:rsidRDefault="002670A6" w:rsidP="003C7A2D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0"/>
          <w:szCs w:val="20"/>
        </w:rPr>
      </w:pPr>
      <w:r w:rsidRPr="003C7A2D">
        <w:rPr>
          <w:rStyle w:val="c3"/>
          <w:color w:val="000000"/>
        </w:rPr>
        <w:t>В играх рано проявляются некоторые индивидуальные типологические особенности детей. Об этом свидетельствует проявление в детской среде лидеров, а также специфическое доведение застенчивых, малообщительных детей.</w:t>
      </w:r>
    </w:p>
    <w:p w:rsidR="00834309" w:rsidRPr="003C7A2D" w:rsidRDefault="00834309" w:rsidP="003C7A2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C7A2D">
        <w:t>Дидактические </w:t>
      </w:r>
      <w:r w:rsidRPr="003C7A2D">
        <w:rPr>
          <w:rStyle w:val="a5"/>
          <w:b w:val="0"/>
          <w:bdr w:val="none" w:sz="0" w:space="0" w:color="auto" w:frame="1"/>
        </w:rPr>
        <w:t>игры в раннем возрасте</w:t>
      </w:r>
      <w:r w:rsidRPr="003C7A2D">
        <w:t xml:space="preserve"> - содержание и правила дидактических игр во многом зависит от воспитательных задач, которые ставятся перед детьми различных </w:t>
      </w:r>
      <w:r w:rsidRPr="003C7A2D">
        <w:rPr>
          <w:rStyle w:val="a5"/>
          <w:b w:val="0"/>
          <w:bdr w:val="none" w:sz="0" w:space="0" w:color="auto" w:frame="1"/>
        </w:rPr>
        <w:t xml:space="preserve">возрастных </w:t>
      </w:r>
      <w:r w:rsidRPr="003C7A2D">
        <w:t>гру</w:t>
      </w:r>
      <w:proofErr w:type="gramStart"/>
      <w:r w:rsidRPr="003C7A2D">
        <w:t>пп в пр</w:t>
      </w:r>
      <w:proofErr w:type="gramEnd"/>
      <w:r w:rsidRPr="003C7A2D">
        <w:t>оцессе их обучения и воспитания.</w:t>
      </w:r>
    </w:p>
    <w:p w:rsidR="00834309" w:rsidRPr="003C7A2D" w:rsidRDefault="00834309" w:rsidP="003C7A2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C7A2D">
        <w:t>В дидактических играх младших дошкольников большое </w:t>
      </w:r>
      <w:r w:rsidRPr="003C7A2D">
        <w:rPr>
          <w:rStyle w:val="a5"/>
          <w:b w:val="0"/>
          <w:bdr w:val="none" w:sz="0" w:space="0" w:color="auto" w:frame="1"/>
        </w:rPr>
        <w:t>значение имеет</w:t>
      </w:r>
      <w:r w:rsidRPr="003C7A2D">
        <w:t>: Слово, наглядность, сюжет.</w:t>
      </w:r>
    </w:p>
    <w:p w:rsidR="00834309" w:rsidRPr="003C7A2D" w:rsidRDefault="00834309" w:rsidP="003C7A2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C7A2D">
        <w:rPr>
          <w:rStyle w:val="a5"/>
          <w:b w:val="0"/>
          <w:bdr w:val="none" w:sz="0" w:space="0" w:color="auto" w:frame="1"/>
        </w:rPr>
        <w:t>Раннее</w:t>
      </w:r>
      <w:r w:rsidRPr="003C7A2D">
        <w:t> детство от 1 года до 3 лет – это период энергичного освоения детьми различных общественно – выработанных действий.</w:t>
      </w:r>
    </w:p>
    <w:p w:rsidR="003C7A2D" w:rsidRPr="003C7A2D" w:rsidRDefault="00834309" w:rsidP="003C7A2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C7A2D">
        <w:t>В этом </w:t>
      </w:r>
      <w:r w:rsidRPr="003C7A2D">
        <w:rPr>
          <w:rStyle w:val="a5"/>
          <w:b w:val="0"/>
          <w:bdr w:val="none" w:sz="0" w:space="0" w:color="auto" w:frame="1"/>
        </w:rPr>
        <w:t>возрасте дидактические игры учат детей</w:t>
      </w:r>
      <w:r w:rsidRPr="003C7A2D">
        <w:t>, совершенствовать умение сравнивать предметы по внешним признакам группировать их; составлять из части целое, закреплять представление о свойствах предметов.</w:t>
      </w:r>
    </w:p>
    <w:p w:rsidR="00834309" w:rsidRPr="003C7A2D" w:rsidRDefault="00834309" w:rsidP="003C7A2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C7A2D">
        <w:t>Совершенствуются тактильные, слуховые, вкусовые ощущения детей. Развивается наблюдательность и внимание.</w:t>
      </w:r>
    </w:p>
    <w:p w:rsidR="00834309" w:rsidRPr="003C7A2D" w:rsidRDefault="00834309" w:rsidP="003C7A2D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3C7A2D">
        <w:t>Задачи дидактических игр по развитию предметной </w:t>
      </w:r>
      <w:r w:rsidRPr="003C7A2D">
        <w:rPr>
          <w:bdr w:val="none" w:sz="0" w:space="0" w:color="auto" w:frame="1"/>
        </w:rPr>
        <w:t>деятельности</w:t>
      </w:r>
      <w:r w:rsidRPr="003C7A2D">
        <w:t>:</w:t>
      </w:r>
    </w:p>
    <w:p w:rsidR="00834309" w:rsidRPr="003C7A2D" w:rsidRDefault="00834309" w:rsidP="003C7A2D">
      <w:pPr>
        <w:pStyle w:val="a4"/>
        <w:shd w:val="clear" w:color="auto" w:fill="FFFFFF"/>
        <w:spacing w:before="230" w:beforeAutospacing="0" w:after="230" w:afterAutospacing="0" w:line="276" w:lineRule="auto"/>
        <w:ind w:firstLine="360"/>
        <w:jc w:val="both"/>
      </w:pPr>
      <w:r w:rsidRPr="003C7A2D">
        <w:t>- сенсорное развитие (различие формы, величины предмета, их окраска, пространственного расположения);</w:t>
      </w:r>
    </w:p>
    <w:p w:rsidR="00834309" w:rsidRPr="003C7A2D" w:rsidRDefault="00834309" w:rsidP="003C7A2D">
      <w:pPr>
        <w:pStyle w:val="a4"/>
        <w:shd w:val="clear" w:color="auto" w:fill="FFFFFF"/>
        <w:spacing w:before="230" w:beforeAutospacing="0" w:after="230" w:afterAutospacing="0" w:line="276" w:lineRule="auto"/>
        <w:ind w:firstLine="360"/>
        <w:jc w:val="both"/>
      </w:pPr>
      <w:r w:rsidRPr="003C7A2D">
        <w:t>- развитие способности обобщения и элементарного конструктивного мышления;</w:t>
      </w:r>
    </w:p>
    <w:p w:rsidR="00834309" w:rsidRDefault="00834309" w:rsidP="003C7A2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3C7A2D">
        <w:t>- развитие речи </w:t>
      </w:r>
      <w:r w:rsidRPr="003C7A2D">
        <w:rPr>
          <w:iCs/>
          <w:bdr w:val="none" w:sz="0" w:space="0" w:color="auto" w:frame="1"/>
        </w:rPr>
        <w:t>(умение понимать и самому</w:t>
      </w:r>
      <w:r w:rsidR="003C7A2D">
        <w:rPr>
          <w:iCs/>
          <w:bdr w:val="none" w:sz="0" w:space="0" w:color="auto" w:frame="1"/>
        </w:rPr>
        <w:t xml:space="preserve"> </w:t>
      </w:r>
      <w:r w:rsidRPr="003C7A2D">
        <w:rPr>
          <w:iCs/>
          <w:bdr w:val="none" w:sz="0" w:space="0" w:color="auto" w:frame="1"/>
        </w:rPr>
        <w:t>называть предметы, качества, действия)</w:t>
      </w:r>
      <w:r w:rsidRPr="003C7A2D">
        <w:t>;</w:t>
      </w:r>
    </w:p>
    <w:p w:rsidR="003C7A2D" w:rsidRPr="003C7A2D" w:rsidRDefault="003C7A2D" w:rsidP="003C7A2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</w:pPr>
    </w:p>
    <w:p w:rsidR="00834309" w:rsidRPr="003C7A2D" w:rsidRDefault="00834309" w:rsidP="003C7A2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3C7A2D">
        <w:t>- развивать умения учиться у </w:t>
      </w:r>
      <w:r w:rsidRPr="003C7A2D">
        <w:rPr>
          <w:bdr w:val="none" w:sz="0" w:space="0" w:color="auto" w:frame="1"/>
        </w:rPr>
        <w:t>взрослого</w:t>
      </w:r>
      <w:r w:rsidRPr="003C7A2D">
        <w:t>: воспринимать наглядно – действенный показ взрослого и следовать ему;</w:t>
      </w:r>
    </w:p>
    <w:p w:rsidR="00834309" w:rsidRPr="003C7A2D" w:rsidRDefault="00834309" w:rsidP="003C7A2D">
      <w:pPr>
        <w:pStyle w:val="a4"/>
        <w:shd w:val="clear" w:color="auto" w:fill="FFFFFF"/>
        <w:spacing w:before="230" w:beforeAutospacing="0" w:after="230" w:afterAutospacing="0" w:line="276" w:lineRule="auto"/>
        <w:ind w:firstLine="360"/>
        <w:jc w:val="both"/>
      </w:pPr>
      <w:r w:rsidRPr="003C7A2D">
        <w:t>- развитие сосредоточенности, целенаправленности, активности, бережного пользования игрушками, аккуратности.</w:t>
      </w:r>
    </w:p>
    <w:p w:rsidR="003C7A2D" w:rsidRPr="003C7A2D" w:rsidRDefault="003C7A2D" w:rsidP="003C7A2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Cs w:val="20"/>
        </w:rPr>
      </w:pPr>
      <w:r w:rsidRPr="003C7A2D">
        <w:rPr>
          <w:color w:val="000000"/>
          <w:szCs w:val="20"/>
        </w:rPr>
        <w:t>Игра – это средство познания окружающего мира. Это сложная, внутренне мотивированная, но в то же время лёгкая и радостная для ребёнка деятельность.</w:t>
      </w:r>
    </w:p>
    <w:p w:rsidR="003C7A2D" w:rsidRPr="003C7A2D" w:rsidRDefault="003C7A2D" w:rsidP="003C7A2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Cs w:val="20"/>
        </w:rPr>
      </w:pPr>
      <w:r w:rsidRPr="003C7A2D">
        <w:rPr>
          <w:color w:val="000000"/>
          <w:szCs w:val="20"/>
        </w:rPr>
        <w:t>Игра учит изобретательности, потому что даёт ребёнку возможность проявить фантазию.</w:t>
      </w:r>
    </w:p>
    <w:p w:rsidR="003C7A2D" w:rsidRPr="003C7A2D" w:rsidRDefault="003C7A2D" w:rsidP="003C7A2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Cs w:val="20"/>
        </w:rPr>
      </w:pPr>
      <w:r w:rsidRPr="003C7A2D">
        <w:rPr>
          <w:color w:val="000000"/>
          <w:szCs w:val="20"/>
        </w:rPr>
        <w:t>Игра является проекцией субъективного мира ребёнка на внешний мир. Игра даёт ребёнку особое ощущение всесилия и свободы.</w:t>
      </w:r>
    </w:p>
    <w:p w:rsidR="003C7A2D" w:rsidRPr="003C7A2D" w:rsidRDefault="003C7A2D" w:rsidP="003C7A2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Cs w:val="20"/>
        </w:rPr>
      </w:pPr>
      <w:r w:rsidRPr="003C7A2D">
        <w:rPr>
          <w:color w:val="000000"/>
          <w:szCs w:val="20"/>
        </w:rPr>
        <w:t>Игра доставляет удовольствие. Даже препятствие, которое в ней приходится преодолевать, не угнетает ребёнка.</w:t>
      </w:r>
    </w:p>
    <w:p w:rsidR="003C7A2D" w:rsidRPr="003C7A2D" w:rsidRDefault="003C7A2D" w:rsidP="003C7A2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Cs w:val="20"/>
        </w:rPr>
      </w:pPr>
      <w:r w:rsidRPr="003C7A2D">
        <w:rPr>
          <w:color w:val="000000"/>
          <w:szCs w:val="20"/>
        </w:rPr>
        <w:lastRenderedPageBreak/>
        <w:t>В игре лучше всего развиваются психические свойства ребёнка: концентрируется внимание, тренируется память, развиваются образное мышление и воображение, происходит осознание и отработка социального поведения.</w:t>
      </w:r>
    </w:p>
    <w:p w:rsidR="00834309" w:rsidRDefault="003C7A2D" w:rsidP="003C7A2D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4"/>
          <w:bCs/>
          <w:color w:val="000000"/>
        </w:rPr>
      </w:pPr>
      <w:r w:rsidRPr="00834309">
        <w:rPr>
          <w:rStyle w:val="c14"/>
          <w:bCs/>
          <w:color w:val="000000"/>
        </w:rPr>
        <w:t xml:space="preserve"> </w:t>
      </w:r>
      <w:r w:rsidR="002670A6" w:rsidRPr="00834309">
        <w:rPr>
          <w:rStyle w:val="c14"/>
          <w:bCs/>
          <w:color w:val="000000"/>
        </w:rPr>
        <w:t>Игра для дошкольника – это способ познания окружающего мира во всех его проявлениях.</w:t>
      </w:r>
    </w:p>
    <w:p w:rsidR="002670A6" w:rsidRPr="002670A6" w:rsidRDefault="002670A6" w:rsidP="002670A6"/>
    <w:sectPr w:rsidR="002670A6" w:rsidRPr="002670A6" w:rsidSect="00EB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670A6"/>
    <w:rsid w:val="002670A6"/>
    <w:rsid w:val="003C7A2D"/>
    <w:rsid w:val="007C68D7"/>
    <w:rsid w:val="0083425B"/>
    <w:rsid w:val="00834309"/>
    <w:rsid w:val="00EB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C7"/>
  </w:style>
  <w:style w:type="paragraph" w:styleId="2">
    <w:name w:val="heading 2"/>
    <w:basedOn w:val="a"/>
    <w:link w:val="20"/>
    <w:uiPriority w:val="9"/>
    <w:qFormat/>
    <w:rsid w:val="002670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0A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670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26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70A6"/>
    <w:rPr>
      <w:b/>
      <w:bCs/>
    </w:rPr>
  </w:style>
  <w:style w:type="paragraph" w:customStyle="1" w:styleId="c4">
    <w:name w:val="c4"/>
    <w:basedOn w:val="a"/>
    <w:rsid w:val="0026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670A6"/>
  </w:style>
  <w:style w:type="character" w:customStyle="1" w:styleId="c3">
    <w:name w:val="c3"/>
    <w:basedOn w:val="a0"/>
    <w:rsid w:val="00267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Жирный тюлень </dc:creator>
  <cp:keywords/>
  <dc:description/>
  <cp:lastModifiedBy>Жирный тюлень </cp:lastModifiedBy>
  <cp:revision>2</cp:revision>
  <dcterms:created xsi:type="dcterms:W3CDTF">2020-01-26T14:32:00Z</dcterms:created>
  <dcterms:modified xsi:type="dcterms:W3CDTF">2020-01-26T15:02:00Z</dcterms:modified>
</cp:coreProperties>
</file>