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5BA65" w14:textId="77777777" w:rsidR="00163D04" w:rsidRPr="00F76C77" w:rsidRDefault="00163D04" w:rsidP="00163D04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C77">
        <w:rPr>
          <w:rFonts w:ascii="Times New Roman" w:hAnsi="Times New Roman" w:cs="Times New Roman"/>
          <w:b/>
          <w:sz w:val="28"/>
          <w:szCs w:val="28"/>
        </w:rPr>
        <w:t>Вербицкая Ю. Н.</w:t>
      </w:r>
    </w:p>
    <w:p w14:paraId="43BC975F" w14:textId="77777777" w:rsidR="00163D04" w:rsidRPr="00F76C77" w:rsidRDefault="00163D04" w:rsidP="00163D04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C77">
        <w:rPr>
          <w:rFonts w:ascii="Times New Roman" w:hAnsi="Times New Roman" w:cs="Times New Roman"/>
          <w:sz w:val="28"/>
          <w:szCs w:val="28"/>
        </w:rPr>
        <w:t xml:space="preserve">к.э.н., доцент кафедры </w:t>
      </w:r>
    </w:p>
    <w:p w14:paraId="2DC0A946" w14:textId="77777777" w:rsidR="00163D04" w:rsidRDefault="00163D04" w:rsidP="00163D04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C77">
        <w:rPr>
          <w:rFonts w:ascii="Times New Roman" w:hAnsi="Times New Roman" w:cs="Times New Roman"/>
          <w:sz w:val="28"/>
          <w:szCs w:val="28"/>
        </w:rPr>
        <w:t>Государственное казенное образовательное учреждение</w:t>
      </w:r>
    </w:p>
    <w:p w14:paraId="254405C1" w14:textId="77777777" w:rsidR="00163D04" w:rsidRDefault="00163D04" w:rsidP="00163D04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C7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14:paraId="3507F9D2" w14:textId="532A9FDF" w:rsidR="00163D04" w:rsidRPr="00F76C77" w:rsidRDefault="00163D04" w:rsidP="00163D04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C77">
        <w:rPr>
          <w:rFonts w:ascii="Times New Roman" w:hAnsi="Times New Roman" w:cs="Times New Roman"/>
          <w:sz w:val="28"/>
          <w:szCs w:val="28"/>
        </w:rPr>
        <w:t xml:space="preserve"> «Российская таможенная академия»</w:t>
      </w:r>
    </w:p>
    <w:p w14:paraId="0E07ACC2" w14:textId="77777777" w:rsidR="00163D04" w:rsidRPr="00F76C77" w:rsidRDefault="00163D04" w:rsidP="00163D04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C77">
        <w:rPr>
          <w:rFonts w:ascii="Times New Roman" w:hAnsi="Times New Roman" w:cs="Times New Roman"/>
          <w:sz w:val="28"/>
          <w:szCs w:val="28"/>
        </w:rPr>
        <w:t>(Российская Федерация, г. Люберцы)</w:t>
      </w:r>
    </w:p>
    <w:p w14:paraId="4E6B0BB6" w14:textId="77777777" w:rsidR="00163D04" w:rsidRDefault="00163D04" w:rsidP="00897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E4905C" w14:textId="7BAD22D9" w:rsidR="00163D04" w:rsidRDefault="00163D04" w:rsidP="00897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 «</w:t>
      </w:r>
    </w:p>
    <w:p w14:paraId="233F1D9D" w14:textId="23D93F66" w:rsidR="008970F9" w:rsidRDefault="00163D04" w:rsidP="00897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СОВРЕМЕННЫХ ОБРАЗОВАТЕЛЬНЫХ ТЕХНОЛОГИЙ В ВЫСШЕМ ОБРАЗОВАНИИ»</w:t>
      </w:r>
    </w:p>
    <w:p w14:paraId="6061ED51" w14:textId="77777777" w:rsidR="008061D4" w:rsidRDefault="008061D4" w:rsidP="00897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36CCB" w14:textId="14EAD796" w:rsidR="006D710C" w:rsidRDefault="0040141B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</w:t>
      </w:r>
      <w:r w:rsidR="008970F9">
        <w:rPr>
          <w:rFonts w:ascii="Times New Roman" w:hAnsi="Times New Roman" w:cs="Times New Roman"/>
          <w:sz w:val="28"/>
          <w:szCs w:val="28"/>
        </w:rPr>
        <w:t>еобходимость р</w:t>
      </w:r>
      <w:r w:rsidR="008970F9" w:rsidRPr="008970F9">
        <w:rPr>
          <w:rFonts w:ascii="Times New Roman" w:hAnsi="Times New Roman" w:cs="Times New Roman"/>
          <w:sz w:val="28"/>
          <w:szCs w:val="28"/>
        </w:rPr>
        <w:t>еформировани</w:t>
      </w:r>
      <w:r w:rsidR="008970F9">
        <w:rPr>
          <w:rFonts w:ascii="Times New Roman" w:hAnsi="Times New Roman" w:cs="Times New Roman"/>
          <w:sz w:val="28"/>
          <w:szCs w:val="28"/>
        </w:rPr>
        <w:t xml:space="preserve">я </w:t>
      </w:r>
      <w:r w:rsidR="008970F9" w:rsidRPr="008970F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8970F9">
        <w:rPr>
          <w:rFonts w:ascii="Times New Roman" w:hAnsi="Times New Roman" w:cs="Times New Roman"/>
          <w:sz w:val="28"/>
          <w:szCs w:val="28"/>
        </w:rPr>
        <w:t>н</w:t>
      </w:r>
      <w:r w:rsidR="008970F9" w:rsidRPr="008970F9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8970F9" w:rsidRPr="008970F9">
        <w:rPr>
          <w:rFonts w:ascii="Times New Roman" w:hAnsi="Times New Roman" w:cs="Times New Roman"/>
          <w:sz w:val="28"/>
          <w:szCs w:val="28"/>
        </w:rPr>
        <w:t>вызов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970F9" w:rsidRPr="008970F9">
        <w:rPr>
          <w:rFonts w:ascii="Times New Roman" w:hAnsi="Times New Roman" w:cs="Times New Roman"/>
          <w:sz w:val="28"/>
          <w:szCs w:val="28"/>
        </w:rPr>
        <w:t>, которые возникают перед</w:t>
      </w:r>
      <w:r w:rsidR="008970F9">
        <w:rPr>
          <w:rFonts w:ascii="Times New Roman" w:hAnsi="Times New Roman" w:cs="Times New Roman"/>
          <w:sz w:val="28"/>
          <w:szCs w:val="28"/>
        </w:rPr>
        <w:t xml:space="preserve"> </w:t>
      </w:r>
      <w:r w:rsidR="008970F9" w:rsidRPr="008970F9">
        <w:rPr>
          <w:rFonts w:ascii="Times New Roman" w:hAnsi="Times New Roman" w:cs="Times New Roman"/>
          <w:sz w:val="28"/>
          <w:szCs w:val="28"/>
        </w:rPr>
        <w:t>обществом и современной системой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970F9" w:rsidRPr="008970F9">
        <w:rPr>
          <w:rFonts w:ascii="Times New Roman" w:hAnsi="Times New Roman" w:cs="Times New Roman"/>
          <w:sz w:val="28"/>
          <w:szCs w:val="28"/>
        </w:rPr>
        <w:t>требуют ее серьезной</w:t>
      </w:r>
      <w:r w:rsidR="008970F9">
        <w:rPr>
          <w:rFonts w:ascii="Times New Roman" w:hAnsi="Times New Roman" w:cs="Times New Roman"/>
          <w:sz w:val="28"/>
          <w:szCs w:val="28"/>
        </w:rPr>
        <w:t xml:space="preserve"> </w:t>
      </w:r>
      <w:r w:rsidR="008970F9" w:rsidRPr="008970F9">
        <w:rPr>
          <w:rFonts w:ascii="Times New Roman" w:hAnsi="Times New Roman" w:cs="Times New Roman"/>
          <w:sz w:val="28"/>
          <w:szCs w:val="28"/>
        </w:rPr>
        <w:t>институциональной модернизации, изменения содержания и стратегической целевой</w:t>
      </w:r>
      <w:r w:rsidR="008970F9">
        <w:rPr>
          <w:rFonts w:ascii="Times New Roman" w:hAnsi="Times New Roman" w:cs="Times New Roman"/>
          <w:sz w:val="28"/>
          <w:szCs w:val="28"/>
        </w:rPr>
        <w:t xml:space="preserve"> ориентации.</w:t>
      </w:r>
    </w:p>
    <w:p w14:paraId="71EFC81E" w14:textId="402BF852" w:rsidR="0040141B" w:rsidRDefault="0040141B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1B">
        <w:rPr>
          <w:rFonts w:ascii="Times New Roman" w:hAnsi="Times New Roman" w:cs="Times New Roman"/>
          <w:sz w:val="28"/>
          <w:szCs w:val="28"/>
        </w:rPr>
        <w:t>Образование должно предложить такие способы реагирования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41B">
        <w:rPr>
          <w:rFonts w:ascii="Times New Roman" w:hAnsi="Times New Roman" w:cs="Times New Roman"/>
          <w:sz w:val="28"/>
          <w:szCs w:val="28"/>
        </w:rPr>
        <w:t>подобные вызовы</w:t>
      </w:r>
      <w:r>
        <w:rPr>
          <w:rFonts w:ascii="Times New Roman" w:hAnsi="Times New Roman" w:cs="Times New Roman"/>
          <w:sz w:val="28"/>
          <w:szCs w:val="28"/>
        </w:rPr>
        <w:t xml:space="preserve"> современности</w:t>
      </w:r>
      <w:r w:rsidRPr="0040141B">
        <w:rPr>
          <w:rFonts w:ascii="Times New Roman" w:hAnsi="Times New Roman" w:cs="Times New Roman"/>
          <w:sz w:val="28"/>
          <w:szCs w:val="28"/>
        </w:rPr>
        <w:t>, которые бы учитывали все многообразие альтернативных систем знаний, а также задействовать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41B">
        <w:rPr>
          <w:rFonts w:ascii="Times New Roman" w:hAnsi="Times New Roman" w:cs="Times New Roman"/>
          <w:sz w:val="28"/>
          <w:szCs w:val="28"/>
        </w:rPr>
        <w:t>возможности в сфере науки и технологий, в том числе и достижения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41B">
        <w:rPr>
          <w:rFonts w:ascii="Times New Roman" w:hAnsi="Times New Roman" w:cs="Times New Roman"/>
          <w:sz w:val="28"/>
          <w:szCs w:val="28"/>
        </w:rPr>
        <w:t>области цифровых технологий.</w:t>
      </w:r>
    </w:p>
    <w:p w14:paraId="08DC8DC6" w14:textId="38DDBB3D" w:rsidR="008970F9" w:rsidRDefault="008970F9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сегодня, должно обеспечивать:</w:t>
      </w:r>
    </w:p>
    <w:p w14:paraId="2D64D4A6" w14:textId="5FE4B0B4" w:rsidR="008970F9" w:rsidRPr="00163D04" w:rsidRDefault="008970F9" w:rsidP="00B46B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04">
        <w:rPr>
          <w:rFonts w:ascii="Times New Roman" w:hAnsi="Times New Roman" w:cs="Times New Roman"/>
          <w:sz w:val="28"/>
          <w:szCs w:val="28"/>
        </w:rPr>
        <w:t>профессиональный рост</w:t>
      </w:r>
      <w:r w:rsidR="003C2710">
        <w:rPr>
          <w:rFonts w:ascii="Times New Roman" w:hAnsi="Times New Roman" w:cs="Times New Roman"/>
          <w:sz w:val="28"/>
          <w:szCs w:val="28"/>
        </w:rPr>
        <w:t>;</w:t>
      </w:r>
    </w:p>
    <w:p w14:paraId="1D3966A3" w14:textId="635BC2A1" w:rsidR="008970F9" w:rsidRPr="00163D04" w:rsidRDefault="008970F9" w:rsidP="00B46B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04">
        <w:rPr>
          <w:rFonts w:ascii="Times New Roman" w:hAnsi="Times New Roman" w:cs="Times New Roman"/>
          <w:sz w:val="28"/>
          <w:szCs w:val="28"/>
        </w:rPr>
        <w:t>личностное развитие</w:t>
      </w:r>
      <w:r w:rsidR="003C2710">
        <w:rPr>
          <w:rFonts w:ascii="Times New Roman" w:hAnsi="Times New Roman" w:cs="Times New Roman"/>
          <w:sz w:val="28"/>
          <w:szCs w:val="28"/>
        </w:rPr>
        <w:t>;</w:t>
      </w:r>
    </w:p>
    <w:p w14:paraId="276D8BCF" w14:textId="72AC87DA" w:rsidR="008970F9" w:rsidRPr="00163D04" w:rsidRDefault="008970F9" w:rsidP="00B46B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04">
        <w:rPr>
          <w:rFonts w:ascii="Times New Roman" w:hAnsi="Times New Roman" w:cs="Times New Roman"/>
          <w:sz w:val="28"/>
          <w:szCs w:val="28"/>
        </w:rPr>
        <w:t>возможность получать знания</w:t>
      </w:r>
      <w:r w:rsidR="003C2710">
        <w:rPr>
          <w:rFonts w:ascii="Times New Roman" w:hAnsi="Times New Roman" w:cs="Times New Roman"/>
          <w:sz w:val="28"/>
          <w:szCs w:val="28"/>
        </w:rPr>
        <w:t xml:space="preserve"> и перенимать опыт;</w:t>
      </w:r>
    </w:p>
    <w:p w14:paraId="06F3900E" w14:textId="01A4B3EB" w:rsidR="008970F9" w:rsidRPr="00163D04" w:rsidRDefault="008970F9" w:rsidP="003C27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04">
        <w:rPr>
          <w:rFonts w:ascii="Times New Roman" w:hAnsi="Times New Roman" w:cs="Times New Roman"/>
          <w:sz w:val="28"/>
          <w:szCs w:val="28"/>
        </w:rPr>
        <w:t>открытый образовательный контент</w:t>
      </w:r>
      <w:r w:rsidR="003C2710">
        <w:rPr>
          <w:rFonts w:ascii="Times New Roman" w:hAnsi="Times New Roman" w:cs="Times New Roman"/>
          <w:sz w:val="28"/>
          <w:szCs w:val="28"/>
        </w:rPr>
        <w:t>;</w:t>
      </w:r>
    </w:p>
    <w:p w14:paraId="22DF8460" w14:textId="076A07C7" w:rsidR="0040141B" w:rsidRPr="00163D04" w:rsidRDefault="0040141B" w:rsidP="00B46B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04">
        <w:rPr>
          <w:rFonts w:ascii="Times New Roman" w:hAnsi="Times New Roman" w:cs="Times New Roman"/>
          <w:sz w:val="28"/>
          <w:szCs w:val="28"/>
        </w:rPr>
        <w:t>средство организации самостоятельной работы обучающихся в режиме, имитирующем общение с преподавателем, с целью компенсации недостатка аудиторного времени на изучение материала</w:t>
      </w:r>
      <w:r w:rsidR="003C2710">
        <w:rPr>
          <w:rFonts w:ascii="Times New Roman" w:hAnsi="Times New Roman" w:cs="Times New Roman"/>
          <w:sz w:val="28"/>
          <w:szCs w:val="28"/>
        </w:rPr>
        <w:t>;</w:t>
      </w:r>
    </w:p>
    <w:p w14:paraId="0EA5E4B6" w14:textId="09B90A5E" w:rsidR="00163D04" w:rsidRDefault="00163D04" w:rsidP="00B46B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04">
        <w:rPr>
          <w:rFonts w:ascii="Times New Roman" w:hAnsi="Times New Roman" w:cs="Times New Roman"/>
          <w:sz w:val="28"/>
          <w:szCs w:val="28"/>
        </w:rPr>
        <w:t>о</w:t>
      </w:r>
      <w:r w:rsidR="0040141B" w:rsidRPr="00163D04">
        <w:rPr>
          <w:rFonts w:ascii="Times New Roman" w:hAnsi="Times New Roman" w:cs="Times New Roman"/>
          <w:sz w:val="28"/>
          <w:szCs w:val="28"/>
        </w:rPr>
        <w:t>птимизацию учебного проце</w:t>
      </w:r>
      <w:r w:rsidRPr="00163D04">
        <w:rPr>
          <w:rFonts w:ascii="Times New Roman" w:hAnsi="Times New Roman" w:cs="Times New Roman"/>
          <w:sz w:val="28"/>
          <w:szCs w:val="28"/>
        </w:rPr>
        <w:t>с</w:t>
      </w:r>
      <w:r w:rsidR="0040141B" w:rsidRPr="00163D04">
        <w:rPr>
          <w:rFonts w:ascii="Times New Roman" w:hAnsi="Times New Roman" w:cs="Times New Roman"/>
          <w:sz w:val="28"/>
          <w:szCs w:val="28"/>
        </w:rPr>
        <w:t>са</w:t>
      </w:r>
      <w:r w:rsidR="003C2710">
        <w:rPr>
          <w:rFonts w:ascii="Times New Roman" w:hAnsi="Times New Roman" w:cs="Times New Roman"/>
          <w:sz w:val="28"/>
          <w:szCs w:val="28"/>
        </w:rPr>
        <w:t>;</w:t>
      </w:r>
    </w:p>
    <w:p w14:paraId="01BAF879" w14:textId="1ACF624C" w:rsidR="00163D04" w:rsidRDefault="00163D04" w:rsidP="00B46B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04">
        <w:rPr>
          <w:rFonts w:ascii="Times New Roman" w:hAnsi="Times New Roman" w:cs="Times New Roman"/>
          <w:sz w:val="28"/>
          <w:szCs w:val="28"/>
        </w:rPr>
        <w:t xml:space="preserve"> </w:t>
      </w:r>
      <w:r w:rsidRPr="00163D04">
        <w:rPr>
          <w:rFonts w:ascii="Times New Roman" w:hAnsi="Times New Roman" w:cs="Times New Roman"/>
          <w:sz w:val="28"/>
          <w:szCs w:val="28"/>
        </w:rPr>
        <w:t>возможность завести полезные контакты</w:t>
      </w:r>
      <w:r w:rsidR="003C2710">
        <w:rPr>
          <w:rFonts w:ascii="Times New Roman" w:hAnsi="Times New Roman" w:cs="Times New Roman"/>
          <w:sz w:val="28"/>
          <w:szCs w:val="28"/>
        </w:rPr>
        <w:t>;</w:t>
      </w:r>
    </w:p>
    <w:p w14:paraId="7BB6BB4E" w14:textId="20FACAE6" w:rsidR="00163D04" w:rsidRPr="00163D04" w:rsidRDefault="00163D04" w:rsidP="00B46B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04">
        <w:rPr>
          <w:rFonts w:ascii="Times New Roman" w:hAnsi="Times New Roman" w:cs="Times New Roman"/>
          <w:sz w:val="28"/>
          <w:szCs w:val="28"/>
        </w:rPr>
        <w:lastRenderedPageBreak/>
        <w:t>возможность подтверждения полученных знаний сертификатами</w:t>
      </w:r>
      <w:r w:rsidR="003C271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0B0C41B" w14:textId="4D9A4A54" w:rsidR="008970F9" w:rsidRDefault="00163D04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возможности сегодня предоставляют массовые открытые онлайн курсы, которые становятся все более популярными и актуальными среды обучающихся.</w:t>
      </w:r>
    </w:p>
    <w:p w14:paraId="604088E3" w14:textId="22858C18" w:rsidR="004738CB" w:rsidRDefault="00163D04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ассовые открытые онлайн курсы</w:t>
      </w:r>
      <w:r>
        <w:rPr>
          <w:rFonts w:ascii="Times New Roman" w:hAnsi="Times New Roman" w:cs="Times New Roman"/>
          <w:sz w:val="28"/>
          <w:szCs w:val="28"/>
        </w:rPr>
        <w:t xml:space="preserve"> имеют непродолжительную историю использования, по сравнению с классическим образованием. Первый онлай</w:t>
      </w:r>
      <w:r w:rsidR="00380D8D">
        <w:rPr>
          <w:rFonts w:ascii="Times New Roman" w:hAnsi="Times New Roman" w:cs="Times New Roman"/>
          <w:sz w:val="28"/>
          <w:szCs w:val="28"/>
        </w:rPr>
        <w:t xml:space="preserve">н курс был внедрен в 2008 году - </w:t>
      </w:r>
      <w:r w:rsidR="00380D8D" w:rsidRPr="00380D8D">
        <w:rPr>
          <w:rFonts w:ascii="Times New Roman" w:hAnsi="Times New Roman" w:cs="Times New Roman"/>
          <w:sz w:val="28"/>
          <w:szCs w:val="28"/>
        </w:rPr>
        <w:t>Downesand Simmons«Connectivismand ConnectiveKnowledge</w:t>
      </w:r>
      <w:r w:rsidR="00380D8D">
        <w:rPr>
          <w:rFonts w:ascii="Times New Roman" w:hAnsi="Times New Roman" w:cs="Times New Roman"/>
          <w:sz w:val="28"/>
          <w:szCs w:val="28"/>
        </w:rPr>
        <w:t xml:space="preserve"> в </w:t>
      </w:r>
      <w:r w:rsidR="00380D8D" w:rsidRPr="00380D8D">
        <w:rPr>
          <w:rFonts w:ascii="Times New Roman" w:hAnsi="Times New Roman" w:cs="Times New Roman"/>
          <w:sz w:val="28"/>
          <w:szCs w:val="28"/>
        </w:rPr>
        <w:t>Университет</w:t>
      </w:r>
      <w:r w:rsidR="00380D8D">
        <w:rPr>
          <w:rFonts w:ascii="Times New Roman" w:hAnsi="Times New Roman" w:cs="Times New Roman"/>
          <w:sz w:val="28"/>
          <w:szCs w:val="28"/>
        </w:rPr>
        <w:t>е</w:t>
      </w:r>
      <w:r w:rsidR="00380D8D" w:rsidRPr="00380D8D">
        <w:rPr>
          <w:rFonts w:ascii="Times New Roman" w:hAnsi="Times New Roman" w:cs="Times New Roman"/>
          <w:sz w:val="28"/>
          <w:szCs w:val="28"/>
        </w:rPr>
        <w:t xml:space="preserve"> Манитоба. </w:t>
      </w:r>
      <w:r w:rsidR="00380D8D">
        <w:rPr>
          <w:rFonts w:ascii="Times New Roman" w:hAnsi="Times New Roman" w:cs="Times New Roman"/>
          <w:sz w:val="28"/>
          <w:szCs w:val="28"/>
        </w:rPr>
        <w:t>Первые р</w:t>
      </w:r>
      <w:r w:rsidR="00380D8D" w:rsidRPr="00380D8D">
        <w:rPr>
          <w:rFonts w:ascii="Times New Roman" w:hAnsi="Times New Roman" w:cs="Times New Roman"/>
          <w:sz w:val="28"/>
          <w:szCs w:val="28"/>
        </w:rPr>
        <w:t xml:space="preserve">оссийские проекты </w:t>
      </w:r>
      <w:r w:rsidR="004738CB">
        <w:rPr>
          <w:rFonts w:ascii="Times New Roman" w:hAnsi="Times New Roman" w:cs="Times New Roman"/>
          <w:sz w:val="28"/>
          <w:szCs w:val="28"/>
        </w:rPr>
        <w:t>м</w:t>
      </w:r>
      <w:r w:rsidR="004738CB">
        <w:rPr>
          <w:rFonts w:ascii="Times New Roman" w:hAnsi="Times New Roman" w:cs="Times New Roman"/>
          <w:sz w:val="28"/>
          <w:szCs w:val="28"/>
        </w:rPr>
        <w:t>ассовы</w:t>
      </w:r>
      <w:r w:rsidR="004738CB">
        <w:rPr>
          <w:rFonts w:ascii="Times New Roman" w:hAnsi="Times New Roman" w:cs="Times New Roman"/>
          <w:sz w:val="28"/>
          <w:szCs w:val="28"/>
        </w:rPr>
        <w:t>х</w:t>
      </w:r>
      <w:r w:rsidR="004738CB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4738CB">
        <w:rPr>
          <w:rFonts w:ascii="Times New Roman" w:hAnsi="Times New Roman" w:cs="Times New Roman"/>
          <w:sz w:val="28"/>
          <w:szCs w:val="28"/>
        </w:rPr>
        <w:t>х</w:t>
      </w:r>
      <w:r w:rsidR="004738CB">
        <w:rPr>
          <w:rFonts w:ascii="Times New Roman" w:hAnsi="Times New Roman" w:cs="Times New Roman"/>
          <w:sz w:val="28"/>
          <w:szCs w:val="28"/>
        </w:rPr>
        <w:t xml:space="preserve"> онлайн курс</w:t>
      </w:r>
      <w:r w:rsidR="004738CB">
        <w:rPr>
          <w:rFonts w:ascii="Times New Roman" w:hAnsi="Times New Roman" w:cs="Times New Roman"/>
          <w:sz w:val="28"/>
          <w:szCs w:val="28"/>
        </w:rPr>
        <w:t>ов</w:t>
      </w:r>
      <w:r w:rsidR="004738CB">
        <w:rPr>
          <w:rFonts w:ascii="Times New Roman" w:hAnsi="Times New Roman" w:cs="Times New Roman"/>
          <w:sz w:val="28"/>
          <w:szCs w:val="28"/>
        </w:rPr>
        <w:t xml:space="preserve"> </w:t>
      </w:r>
      <w:r w:rsidR="00380D8D" w:rsidRPr="00380D8D">
        <w:rPr>
          <w:rFonts w:ascii="Times New Roman" w:hAnsi="Times New Roman" w:cs="Times New Roman"/>
          <w:sz w:val="28"/>
          <w:szCs w:val="28"/>
        </w:rPr>
        <w:t>(Лекториум, Универсариум, UNIWEBи др.)</w:t>
      </w:r>
      <w:r w:rsidR="00380D8D">
        <w:rPr>
          <w:rFonts w:ascii="Times New Roman" w:hAnsi="Times New Roman" w:cs="Times New Roman"/>
          <w:sz w:val="28"/>
          <w:szCs w:val="28"/>
        </w:rPr>
        <w:t xml:space="preserve"> были запущены в 2013 году и получили свое развитие и получи</w:t>
      </w:r>
      <w:r w:rsidR="004738CB">
        <w:rPr>
          <w:rFonts w:ascii="Times New Roman" w:hAnsi="Times New Roman" w:cs="Times New Roman"/>
          <w:sz w:val="28"/>
          <w:szCs w:val="28"/>
        </w:rPr>
        <w:t>ли свое развитие у в 2005 г. С открытием р</w:t>
      </w:r>
      <w:r w:rsidR="004738CB" w:rsidRPr="004738CB">
        <w:rPr>
          <w:rFonts w:ascii="Times New Roman" w:hAnsi="Times New Roman" w:cs="Times New Roman"/>
          <w:sz w:val="28"/>
          <w:szCs w:val="28"/>
        </w:rPr>
        <w:t>оссийская Национальн</w:t>
      </w:r>
      <w:r w:rsidR="004738CB">
        <w:rPr>
          <w:rFonts w:ascii="Times New Roman" w:hAnsi="Times New Roman" w:cs="Times New Roman"/>
          <w:sz w:val="28"/>
          <w:szCs w:val="28"/>
        </w:rPr>
        <w:t>ой</w:t>
      </w:r>
      <w:r w:rsidR="004738CB" w:rsidRPr="004738CB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4738CB">
        <w:rPr>
          <w:rFonts w:ascii="Times New Roman" w:hAnsi="Times New Roman" w:cs="Times New Roman"/>
          <w:sz w:val="28"/>
          <w:szCs w:val="28"/>
        </w:rPr>
        <w:t>ы</w:t>
      </w:r>
      <w:r w:rsidR="004738CB" w:rsidRPr="004738CB">
        <w:rPr>
          <w:rFonts w:ascii="Times New Roman" w:hAnsi="Times New Roman" w:cs="Times New Roman"/>
          <w:sz w:val="28"/>
          <w:szCs w:val="28"/>
        </w:rPr>
        <w:t xml:space="preserve"> «Открытое образование» (НПОО</w:t>
      </w:r>
      <w:r w:rsidR="004738CB">
        <w:rPr>
          <w:rFonts w:ascii="Times New Roman" w:hAnsi="Times New Roman" w:cs="Times New Roman"/>
          <w:sz w:val="28"/>
          <w:szCs w:val="28"/>
        </w:rPr>
        <w:t>). С 2016 года приоритетным является проект «Современная цифровая образовательная среда».</w:t>
      </w:r>
    </w:p>
    <w:p w14:paraId="7DC0345C" w14:textId="77777777" w:rsidR="001938D1" w:rsidRDefault="004738CB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технологий массовых</w:t>
      </w:r>
      <w:r>
        <w:rPr>
          <w:rFonts w:ascii="Times New Roman" w:hAnsi="Times New Roman" w:cs="Times New Roman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онлайн курс</w:t>
      </w:r>
      <w:r>
        <w:rPr>
          <w:rFonts w:ascii="Times New Roman" w:hAnsi="Times New Roman" w:cs="Times New Roman"/>
          <w:sz w:val="28"/>
          <w:szCs w:val="28"/>
        </w:rPr>
        <w:t>ов предполагает работу с видеолекциями со встроенными презентациями, текстом или графикой, а также интерактивными вопросами и заданиями. Также могут быть использованы виртуальные лаборатории и игровые симуляторы.</w:t>
      </w:r>
      <w:r w:rsidR="001938D1">
        <w:rPr>
          <w:rFonts w:ascii="Times New Roman" w:hAnsi="Times New Roman" w:cs="Times New Roman"/>
          <w:sz w:val="28"/>
          <w:szCs w:val="28"/>
        </w:rPr>
        <w:t xml:space="preserve"> Помимо вышеуказанного может быть использовано интерактивное взаимодействие не только обучающихся с преподавателями,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8D1">
        <w:rPr>
          <w:rFonts w:ascii="Times New Roman" w:hAnsi="Times New Roman" w:cs="Times New Roman"/>
          <w:sz w:val="28"/>
          <w:szCs w:val="28"/>
        </w:rPr>
        <w:t>студентов между собой через разные чаты, форумы, сообщества. Оценивание результатов может происходить с помощью тестов, а также выполнения обучающимися заданий, в том числе заданий на взаимную оценку работ между самими студентами. В случае подтверждения результатов обучения сертификатом, необходимо сдача экзамена (зачета) с идентификацией личности обучающегося.</w:t>
      </w:r>
    </w:p>
    <w:p w14:paraId="70FD5280" w14:textId="380A1691" w:rsidR="00FC783F" w:rsidRDefault="001938D1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C783F">
        <w:rPr>
          <w:rFonts w:ascii="Times New Roman" w:hAnsi="Times New Roman" w:cs="Times New Roman"/>
          <w:sz w:val="28"/>
          <w:szCs w:val="28"/>
        </w:rPr>
        <w:t xml:space="preserve">одним из важнейших </w:t>
      </w:r>
      <w:r>
        <w:rPr>
          <w:rFonts w:ascii="Times New Roman" w:hAnsi="Times New Roman" w:cs="Times New Roman"/>
          <w:sz w:val="28"/>
          <w:szCs w:val="28"/>
        </w:rPr>
        <w:t>преимуществ м</w:t>
      </w:r>
      <w:r>
        <w:rPr>
          <w:rFonts w:ascii="Times New Roman" w:hAnsi="Times New Roman" w:cs="Times New Roman"/>
          <w:sz w:val="28"/>
          <w:szCs w:val="28"/>
        </w:rPr>
        <w:t>ассовы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онлайн 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C783F">
        <w:rPr>
          <w:rFonts w:ascii="Times New Roman" w:hAnsi="Times New Roman" w:cs="Times New Roman"/>
          <w:sz w:val="28"/>
          <w:szCs w:val="28"/>
        </w:rPr>
        <w:t xml:space="preserve"> является возможность доступа к качественному образовательному ресурсу вне зависимости от географии и физических возможностей обучающегося. Это дает «безграничные» возможности в получении образования, повышении квалификации и переквалификации, в </w:t>
      </w:r>
      <w:r w:rsidR="00FC783F">
        <w:rPr>
          <w:rFonts w:ascii="Times New Roman" w:hAnsi="Times New Roman" w:cs="Times New Roman"/>
          <w:sz w:val="28"/>
          <w:szCs w:val="28"/>
        </w:rPr>
        <w:lastRenderedPageBreak/>
        <w:t>индивидуальном и гибком графике. Помимо этого, в целом появляется возможность накопления образовательных информационных ресурсов, что сделает м</w:t>
      </w:r>
      <w:r w:rsidR="00FC783F">
        <w:rPr>
          <w:rFonts w:ascii="Times New Roman" w:hAnsi="Times New Roman" w:cs="Times New Roman"/>
          <w:sz w:val="28"/>
          <w:szCs w:val="28"/>
        </w:rPr>
        <w:t>ассовые открытые онлайн курсы</w:t>
      </w:r>
      <w:r w:rsidR="00FC783F">
        <w:rPr>
          <w:rFonts w:ascii="Times New Roman" w:hAnsi="Times New Roman" w:cs="Times New Roman"/>
          <w:sz w:val="28"/>
          <w:szCs w:val="28"/>
        </w:rPr>
        <w:t xml:space="preserve"> еще более доступными и актуальными.</w:t>
      </w:r>
    </w:p>
    <w:p w14:paraId="702D4344" w14:textId="7DCE4884" w:rsidR="00FC783F" w:rsidRDefault="00454F08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вместе с преимуществами, активное внедрение м</w:t>
      </w:r>
      <w:r>
        <w:rPr>
          <w:rFonts w:ascii="Times New Roman" w:hAnsi="Times New Roman" w:cs="Times New Roman"/>
          <w:sz w:val="28"/>
          <w:szCs w:val="28"/>
        </w:rPr>
        <w:t>ассовы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онлайн 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061D4">
        <w:rPr>
          <w:rFonts w:ascii="Times New Roman" w:hAnsi="Times New Roman" w:cs="Times New Roman"/>
          <w:sz w:val="28"/>
          <w:szCs w:val="28"/>
        </w:rPr>
        <w:t xml:space="preserve"> имеет и свои</w:t>
      </w:r>
      <w:r w:rsidR="00BA6CE9">
        <w:rPr>
          <w:rFonts w:ascii="Times New Roman" w:hAnsi="Times New Roman" w:cs="Times New Roman"/>
          <w:sz w:val="28"/>
          <w:szCs w:val="28"/>
        </w:rPr>
        <w:t xml:space="preserve"> весомые </w:t>
      </w:r>
      <w:r w:rsidR="008061D4">
        <w:rPr>
          <w:rFonts w:ascii="Times New Roman" w:hAnsi="Times New Roman" w:cs="Times New Roman"/>
          <w:sz w:val="28"/>
          <w:szCs w:val="28"/>
        </w:rPr>
        <w:t>недостатки</w:t>
      </w:r>
      <w:r w:rsidR="00BB4A33">
        <w:rPr>
          <w:rFonts w:ascii="Times New Roman" w:hAnsi="Times New Roman" w:cs="Times New Roman"/>
          <w:sz w:val="28"/>
          <w:szCs w:val="28"/>
        </w:rPr>
        <w:t>.</w:t>
      </w:r>
      <w:r w:rsidR="008061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BFC67" w14:textId="5AC5F424" w:rsidR="00FC783F" w:rsidRDefault="00BB4A33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Очное образование предполагает работу в аудитории, </w:t>
      </w:r>
      <w:r w:rsidR="006127D3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соответственно происходит контактная работа между преподавателем и студентом. Это дает возможность изучать материал более глубоко.</w:t>
      </w:r>
      <w:r w:rsidR="006127D3">
        <w:rPr>
          <w:rFonts w:ascii="Times New Roman" w:hAnsi="Times New Roman" w:cs="Times New Roman"/>
          <w:sz w:val="28"/>
          <w:szCs w:val="28"/>
        </w:rPr>
        <w:t xml:space="preserve"> Также, п</w:t>
      </w:r>
      <w:r>
        <w:rPr>
          <w:rFonts w:ascii="Times New Roman" w:hAnsi="Times New Roman" w:cs="Times New Roman"/>
          <w:sz w:val="28"/>
          <w:szCs w:val="28"/>
        </w:rPr>
        <w:t xml:space="preserve">ри аудиторной работе студент получает не только знания, но и воспитание, что в период становления личности имеет большое значение. При онлайн обучении такие возможности исключены. Соответственно, использование </w:t>
      </w:r>
      <w:r w:rsidR="006127D3">
        <w:rPr>
          <w:rFonts w:ascii="Times New Roman" w:hAnsi="Times New Roman" w:cs="Times New Roman"/>
          <w:sz w:val="28"/>
          <w:szCs w:val="28"/>
        </w:rPr>
        <w:t>массовых открытых онлайн курсов можно рекомендовать для самообразования, повышения квалификации, переквалификации, второго высшего образования, для проведения установочных лекций на заочной форме обучения.</w:t>
      </w:r>
    </w:p>
    <w:p w14:paraId="73AE7E44" w14:textId="2DAFBC74" w:rsidR="006127D3" w:rsidRDefault="006127D3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недостаткам можно отнести то, что в условиях постоянно меняющего законодательства, по некоторым дисциплинам сложно поддерживать актуальность видеолекций</w:t>
      </w:r>
      <w:r w:rsidR="0051099E">
        <w:rPr>
          <w:rFonts w:ascii="Times New Roman" w:hAnsi="Times New Roman" w:cs="Times New Roman"/>
          <w:sz w:val="28"/>
          <w:szCs w:val="28"/>
        </w:rPr>
        <w:t>, тестов и других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B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3E4F0" w14:textId="369FF319" w:rsidR="006127D3" w:rsidRDefault="00B46B6D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всего вышеуказанного следует помнить о </w:t>
      </w:r>
      <w:r w:rsidR="0051099E"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</w:rPr>
        <w:t xml:space="preserve">готовности преподавателей и обучающихся к работе с </w:t>
      </w:r>
      <w:r>
        <w:rPr>
          <w:rFonts w:ascii="Times New Roman" w:hAnsi="Times New Roman" w:cs="Times New Roman"/>
          <w:sz w:val="28"/>
          <w:szCs w:val="28"/>
        </w:rPr>
        <w:t>массовы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онлайн курс</w:t>
      </w:r>
      <w:r>
        <w:rPr>
          <w:rFonts w:ascii="Times New Roman" w:hAnsi="Times New Roman" w:cs="Times New Roman"/>
          <w:sz w:val="28"/>
          <w:szCs w:val="28"/>
        </w:rPr>
        <w:t>ами, а также наличии материально технической базы для их реализации.</w:t>
      </w:r>
    </w:p>
    <w:p w14:paraId="71474B9A" w14:textId="5C9BD504" w:rsidR="00B46B6D" w:rsidRPr="00380D8D" w:rsidRDefault="00B46B6D" w:rsidP="00B46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внедрение цифровой образовательной среды является крайне актуальным и необходимым для современного общества. Однако ее внедрение должно происходить </w:t>
      </w:r>
      <w:r w:rsidR="00FC39E8">
        <w:rPr>
          <w:rFonts w:ascii="Times New Roman" w:hAnsi="Times New Roman" w:cs="Times New Roman"/>
          <w:sz w:val="28"/>
          <w:szCs w:val="28"/>
        </w:rPr>
        <w:t xml:space="preserve">последовательно и </w:t>
      </w:r>
      <w:r>
        <w:rPr>
          <w:rFonts w:ascii="Times New Roman" w:hAnsi="Times New Roman" w:cs="Times New Roman"/>
          <w:sz w:val="28"/>
          <w:szCs w:val="28"/>
        </w:rPr>
        <w:t xml:space="preserve">осторожно, и только после </w:t>
      </w:r>
      <w:r w:rsidR="00FC39E8">
        <w:rPr>
          <w:rFonts w:ascii="Times New Roman" w:hAnsi="Times New Roman" w:cs="Times New Roman"/>
          <w:sz w:val="28"/>
          <w:szCs w:val="28"/>
        </w:rPr>
        <w:t xml:space="preserve">анализа результатов </w:t>
      </w:r>
      <w:r>
        <w:rPr>
          <w:rFonts w:ascii="Times New Roman" w:hAnsi="Times New Roman" w:cs="Times New Roman"/>
          <w:sz w:val="28"/>
          <w:szCs w:val="28"/>
        </w:rPr>
        <w:t>реализации пилотных проектов.</w:t>
      </w:r>
    </w:p>
    <w:sectPr w:rsidR="00B46B6D" w:rsidRPr="0038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3F5D"/>
    <w:multiLevelType w:val="hybridMultilevel"/>
    <w:tmpl w:val="3B3E2A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3E"/>
    <w:rsid w:val="00163D04"/>
    <w:rsid w:val="001938D1"/>
    <w:rsid w:val="00213E3E"/>
    <w:rsid w:val="00380D8D"/>
    <w:rsid w:val="003C2710"/>
    <w:rsid w:val="0040141B"/>
    <w:rsid w:val="00454F08"/>
    <w:rsid w:val="004738CB"/>
    <w:rsid w:val="0051099E"/>
    <w:rsid w:val="006127D3"/>
    <w:rsid w:val="006D710C"/>
    <w:rsid w:val="008061D4"/>
    <w:rsid w:val="008970F9"/>
    <w:rsid w:val="00AA69C5"/>
    <w:rsid w:val="00B46B6D"/>
    <w:rsid w:val="00BA6CE9"/>
    <w:rsid w:val="00BB4A33"/>
    <w:rsid w:val="00EF3CC8"/>
    <w:rsid w:val="00FC39E8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1D5D"/>
  <w15:chartTrackingRefBased/>
  <w15:docId w15:val="{2665EF97-9DFF-4819-96E6-20F43A8E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18</cp:revision>
  <dcterms:created xsi:type="dcterms:W3CDTF">2020-03-25T09:46:00Z</dcterms:created>
  <dcterms:modified xsi:type="dcterms:W3CDTF">2020-03-25T14:06:00Z</dcterms:modified>
</cp:coreProperties>
</file>