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2"/>
          <w:szCs w:val="22"/>
        </w:rPr>
      </w:pPr>
      <w:r w:rsidRPr="00F97493">
        <w:rPr>
          <w:b/>
          <w:color w:val="111111"/>
          <w:sz w:val="22"/>
          <w:szCs w:val="22"/>
        </w:rPr>
        <w:t>Профилактика эмоционального выгорания педагогов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2"/>
          <w:szCs w:val="22"/>
        </w:rPr>
      </w:pPr>
      <w:bookmarkStart w:id="0" w:name="_GoBack"/>
      <w:bookmarkEnd w:id="0"/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В настоящее время термин </w:t>
      </w:r>
      <w:r w:rsidRPr="00F97493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F97493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профессиональное выгорание</w:t>
      </w:r>
      <w:r w:rsidRPr="00F97493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F97493">
        <w:rPr>
          <w:color w:val="111111"/>
          <w:sz w:val="22"/>
          <w:szCs w:val="22"/>
        </w:rPr>
        <w:t> принято употреблять в связи с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профессиями</w:t>
      </w:r>
      <w:r w:rsidRPr="00F97493">
        <w:rPr>
          <w:color w:val="111111"/>
          <w:sz w:val="22"/>
          <w:szCs w:val="22"/>
        </w:rPr>
        <w:t>, связанными с предметной областью </w:t>
      </w:r>
      <w:r w:rsidRPr="00F97493">
        <w:rPr>
          <w:i/>
          <w:iCs/>
          <w:color w:val="111111"/>
          <w:sz w:val="22"/>
          <w:szCs w:val="22"/>
          <w:bdr w:val="none" w:sz="0" w:space="0" w:color="auto" w:frame="1"/>
        </w:rPr>
        <w:t>«человек-человек»</w:t>
      </w:r>
      <w:r w:rsidRPr="00F97493">
        <w:rPr>
          <w:color w:val="111111"/>
          <w:sz w:val="22"/>
          <w:szCs w:val="22"/>
        </w:rPr>
        <w:t>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Характерным для данных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профессий</w:t>
      </w:r>
      <w:r w:rsidRPr="00F97493">
        <w:rPr>
          <w:color w:val="111111"/>
          <w:sz w:val="22"/>
          <w:szCs w:val="22"/>
        </w:rPr>
        <w:t xml:space="preserve"> является асимметрия ответственности за состояние, характер взаимодействия и его результаты для обеих сторон. </w:t>
      </w:r>
      <w:proofErr w:type="gramStart"/>
      <w:r w:rsidRPr="00F97493">
        <w:rPr>
          <w:color w:val="111111"/>
          <w:sz w:val="22"/>
          <w:szCs w:val="22"/>
        </w:rPr>
        <w:t>Ответственность в большей степени лежит на обучающем (помогающем, он ее осознанно принимает.</w:t>
      </w:r>
      <w:proofErr w:type="gramEnd"/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proofErr w:type="gramStart"/>
      <w:r w:rsidRPr="00F97493">
        <w:rPr>
          <w:color w:val="111111"/>
          <w:sz w:val="22"/>
          <w:szCs w:val="22"/>
        </w:rPr>
        <w:t>Люди таких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профессий — это педагоги</w:t>
      </w:r>
      <w:r w:rsidRPr="00F97493">
        <w:rPr>
          <w:color w:val="111111"/>
          <w:sz w:val="22"/>
          <w:szCs w:val="22"/>
        </w:rPr>
        <w:t>, воспитатели, врачи, юристы, психологи, психотерапевты, социальные работники, консультанты и т. д. Люди, работающие по этим специальностям, постоянно сталкиваются с негативными переживаниями, оказываются в большей или меньшей степени вовлеченными в них, они находятся в зоне риска для собственной эмоциональной устойчивости </w:t>
      </w:r>
      <w:r w:rsidRPr="00F97493">
        <w:rPr>
          <w:i/>
          <w:iCs/>
          <w:color w:val="111111"/>
          <w:sz w:val="22"/>
          <w:szCs w:val="22"/>
          <w:bdr w:val="none" w:sz="0" w:space="0" w:color="auto" w:frame="1"/>
        </w:rPr>
        <w:t>(чаще других получают сердечно-сосудистые заболевания, неврозы)</w:t>
      </w:r>
      <w:r w:rsidRPr="00F97493">
        <w:rPr>
          <w:color w:val="111111"/>
          <w:sz w:val="22"/>
          <w:szCs w:val="22"/>
        </w:rPr>
        <w:t>.</w:t>
      </w:r>
      <w:proofErr w:type="gramEnd"/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То есть те, кому приходится взаимодействовать с большим количеством людей.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Когда говорят „сидром эмоционального сгорания“, имеют в виду конкретные изменения отношения специалиста к предмету </w:t>
      </w:r>
      <w:proofErr w:type="spellStart"/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профессиональной</w:t>
      </w:r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деятельности</w:t>
      </w:r>
      <w:proofErr w:type="spellEnd"/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 xml:space="preserve"> и к самому себе</w:t>
      </w:r>
      <w:r w:rsidRPr="00F97493">
        <w:rPr>
          <w:color w:val="111111"/>
          <w:sz w:val="22"/>
          <w:szCs w:val="22"/>
        </w:rPr>
        <w:t>: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1) усталость, утомление, истощение после активной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профессиональной деятельности</w:t>
      </w:r>
      <w:r w:rsidRPr="00F97493">
        <w:rPr>
          <w:color w:val="111111"/>
          <w:sz w:val="22"/>
          <w:szCs w:val="22"/>
        </w:rPr>
        <w:t>;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 xml:space="preserve">2) психосоматические проблемы (колебания артериального давления, головные боли, заболевания пищеварительной и </w:t>
      </w:r>
      <w:proofErr w:type="gramStart"/>
      <w:r w:rsidRPr="00F97493">
        <w:rPr>
          <w:color w:val="111111"/>
          <w:sz w:val="22"/>
          <w:szCs w:val="22"/>
        </w:rPr>
        <w:t>сердечно-сосудистой</w:t>
      </w:r>
      <w:proofErr w:type="gramEnd"/>
      <w:r w:rsidRPr="00F97493">
        <w:rPr>
          <w:color w:val="111111"/>
          <w:sz w:val="22"/>
          <w:szCs w:val="22"/>
        </w:rPr>
        <w:t xml:space="preserve"> систем, неврологические расстройства, бессонница);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3) появление негативного отношения к клиентам </w:t>
      </w:r>
      <w:r w:rsidRPr="00F97493">
        <w:rPr>
          <w:i/>
          <w:iCs/>
          <w:color w:val="111111"/>
          <w:sz w:val="22"/>
          <w:szCs w:val="22"/>
          <w:bdr w:val="none" w:sz="0" w:space="0" w:color="auto" w:frame="1"/>
        </w:rPr>
        <w:t>(вместо имевшихся ранее позитивных взаимоотношений)</w:t>
      </w:r>
      <w:r w:rsidRPr="00F97493">
        <w:rPr>
          <w:color w:val="111111"/>
          <w:sz w:val="22"/>
          <w:szCs w:val="22"/>
        </w:rPr>
        <w:t>;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4) отрицательная настроенность к выполняемой деятельности;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5) агрессивные тенденции </w:t>
      </w:r>
      <w:r w:rsidRPr="00F97493">
        <w:rPr>
          <w:i/>
          <w:iCs/>
          <w:color w:val="111111"/>
          <w:sz w:val="22"/>
          <w:szCs w:val="22"/>
          <w:bdr w:val="none" w:sz="0" w:space="0" w:color="auto" w:frame="1"/>
        </w:rPr>
        <w:t>(гнев и раздражительность по отношению к коллегам и клиентам)</w:t>
      </w:r>
      <w:r w:rsidRPr="00F97493">
        <w:rPr>
          <w:color w:val="111111"/>
          <w:sz w:val="22"/>
          <w:szCs w:val="22"/>
        </w:rPr>
        <w:t>;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6) функциональное, негативное отношение к себе;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7) тревожные состояния, пессимистическая настроенность, депрессия, ощущение бессмысленности происходящих событий, чувство вины.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Этот синдром включает в себя три основные составляющие</w:t>
      </w:r>
      <w:r w:rsidRPr="00F97493">
        <w:rPr>
          <w:color w:val="111111"/>
          <w:sz w:val="22"/>
          <w:szCs w:val="22"/>
        </w:rPr>
        <w:t>: эмоциональную истощенность, деперсонализацию и снижение личных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профессиональных достижений</w:t>
      </w:r>
      <w:r w:rsidRPr="00F97493">
        <w:rPr>
          <w:color w:val="111111"/>
          <w:sz w:val="22"/>
          <w:szCs w:val="22"/>
        </w:rPr>
        <w:t>: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— эмоциональное истощение — чувство эмоциональной опустошенности и усталости, вызванное собственной работой;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— деперсонализация — безразличное отношение к труду и объектам своего труда;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—снижение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профессиональных</w:t>
      </w:r>
      <w:r w:rsidRPr="00F97493">
        <w:rPr>
          <w:color w:val="111111"/>
          <w:sz w:val="22"/>
          <w:szCs w:val="22"/>
        </w:rPr>
        <w:t> достижений — возникновение чувства некомпетентности в своей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профессиональной сфере</w:t>
      </w:r>
      <w:r w:rsidRPr="00F97493">
        <w:rPr>
          <w:color w:val="111111"/>
          <w:sz w:val="22"/>
          <w:szCs w:val="22"/>
        </w:rPr>
        <w:t>, осознание неуспеха в ней.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"Подгорающего"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педагога</w:t>
      </w:r>
      <w:r w:rsidRPr="00F97493">
        <w:rPr>
          <w:color w:val="111111"/>
          <w:sz w:val="22"/>
          <w:szCs w:val="22"/>
        </w:rPr>
        <w:t xml:space="preserve"> можно отличить по психофизическим, психологическим и поведенческим проявлениям. Как </w:t>
      </w:r>
      <w:proofErr w:type="spellStart"/>
      <w:r w:rsidRPr="00F97493">
        <w:rPr>
          <w:color w:val="111111"/>
          <w:sz w:val="22"/>
          <w:szCs w:val="22"/>
        </w:rPr>
        <w:t>правило</w:t>
      </w:r>
      <w:proofErr w:type="gramStart"/>
      <w:r w:rsidRPr="00F97493">
        <w:rPr>
          <w:color w:val="111111"/>
          <w:sz w:val="22"/>
          <w:szCs w:val="22"/>
        </w:rPr>
        <w:t>,</w:t>
      </w:r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о</w:t>
      </w:r>
      <w:proofErr w:type="gramEnd"/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н</w:t>
      </w:r>
      <w:proofErr w:type="spellEnd"/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 xml:space="preserve"> изнурен эмоционально и физически</w:t>
      </w:r>
      <w:r w:rsidRPr="00F97493">
        <w:rPr>
          <w:color w:val="111111"/>
          <w:sz w:val="22"/>
          <w:szCs w:val="22"/>
        </w:rPr>
        <w:t>: снижена активность, восприимчивость и реакция на изменения внешней среды. Среди прочих психофизических признаков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выгорания</w:t>
      </w:r>
      <w:r w:rsidRPr="00F97493">
        <w:rPr>
          <w:color w:val="111111"/>
          <w:sz w:val="22"/>
          <w:szCs w:val="22"/>
        </w:rPr>
        <w:t> специалисты называют частые головные боли, резкие изменения массы тела, бессонницу, сонливое состояние, нарушение дыхания. Работник становится раздражителен, у него случаются вспышки гнева, он избегает общения. Вместе с этим его гложет чувство вины, гипертрофированной ответственности, страха.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Симптомы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выгорания</w:t>
      </w:r>
      <w:r w:rsidRPr="00F97493">
        <w:rPr>
          <w:color w:val="111111"/>
          <w:sz w:val="22"/>
          <w:szCs w:val="22"/>
        </w:rPr>
        <w:t> могут проявляться не только у отдельных сотрудников, но и у трудовых коллективов. По признакам коллективное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 xml:space="preserve">профессиональное </w:t>
      </w:r>
      <w:proofErr w:type="spellStart"/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выгорание</w:t>
      </w:r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не</w:t>
      </w:r>
      <w:proofErr w:type="spellEnd"/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 xml:space="preserve"> очень отличается от индивидуального</w:t>
      </w:r>
      <w:r w:rsidRPr="00F97493">
        <w:rPr>
          <w:color w:val="111111"/>
          <w:sz w:val="22"/>
          <w:szCs w:val="22"/>
        </w:rPr>
        <w:t>: коллеги теряют веру в позитивные изменения на работе или в своей жизни, возможность изменить что-либо собственными силами.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В зоне риска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lastRenderedPageBreak/>
        <w:t>Кто же сильнее всех рискует?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Возраст. Особенно опасны периоды возрастных кризисов. Первый – в 23-25 лет – это кризис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профессионального самоопределения</w:t>
      </w:r>
      <w:r w:rsidRPr="00F97493">
        <w:rPr>
          <w:color w:val="111111"/>
          <w:sz w:val="22"/>
          <w:szCs w:val="22"/>
        </w:rPr>
        <w:t>. Второй – около 30 лет – кризис смысла жизни. Третий – ближе к 40 годам – кризис среднего возраста. После 45 лет также очень уязвимы к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профессиональному выгоранию</w:t>
      </w:r>
      <w:r w:rsidRPr="00F97493">
        <w:rPr>
          <w:color w:val="111111"/>
          <w:sz w:val="22"/>
          <w:szCs w:val="22"/>
        </w:rPr>
        <w:t> из-за возрастной конкуренции, появляется риск потери работы и сложности в поиске новой.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Особенности характера.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Выгорание</w:t>
      </w:r>
      <w:r w:rsidRPr="00F97493">
        <w:rPr>
          <w:color w:val="111111"/>
          <w:sz w:val="22"/>
          <w:szCs w:val="22"/>
        </w:rPr>
        <w:t xml:space="preserve"> наиболее вероятно для интровертов, пессимистов, людей с заниженной самооценкой, </w:t>
      </w:r>
      <w:proofErr w:type="spellStart"/>
      <w:r w:rsidRPr="00F97493">
        <w:rPr>
          <w:color w:val="111111"/>
          <w:sz w:val="22"/>
          <w:szCs w:val="22"/>
        </w:rPr>
        <w:t>перфекционистов</w:t>
      </w:r>
      <w:proofErr w:type="spellEnd"/>
      <w:r w:rsidRPr="00F97493">
        <w:rPr>
          <w:color w:val="111111"/>
          <w:sz w:val="22"/>
          <w:szCs w:val="22"/>
        </w:rPr>
        <w:t xml:space="preserve"> и эмоционально-сдержанных граждан.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Избыточная квалификация. Те, кто давно перерос свои должностные обязанности, кто выполняет работу без малейшего напряжения, автоматически – постепенно теряют к ней интерес. Необходимо расширять и осваивать новые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профессиональные специализации</w:t>
      </w:r>
      <w:r w:rsidRPr="00F97493">
        <w:rPr>
          <w:color w:val="111111"/>
          <w:sz w:val="22"/>
          <w:szCs w:val="22"/>
        </w:rPr>
        <w:t>, расширять обязанности или не сменить работу.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Слабая мотивация. Если нет никакого личного интереса, работа не вызывает никаких положительных эмоций, постепенно наступает безразличие и равнодушие.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Работа со сложными людьми. При общении с капризными, излишне требовательными, скандальными людьми или коллегами, включается защитный механизм экономии эмоциональных ресурсов. Человек заранее отстраняется от таких людей. Эта отстраненность постепенно входит в привычку, перерастая в равнодушие.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В зоне риска находятся люди, склонные брать на себя чужую ответственность, стремящиеся опекать других, не умеющие говорить </w:t>
      </w:r>
      <w:r w:rsidRPr="00F97493">
        <w:rPr>
          <w:i/>
          <w:iCs/>
          <w:color w:val="111111"/>
          <w:sz w:val="22"/>
          <w:szCs w:val="22"/>
          <w:bdr w:val="none" w:sz="0" w:space="0" w:color="auto" w:frame="1"/>
        </w:rPr>
        <w:t>«нет»</w:t>
      </w:r>
      <w:r w:rsidRPr="00F97493">
        <w:rPr>
          <w:color w:val="111111"/>
          <w:sz w:val="22"/>
          <w:szCs w:val="22"/>
        </w:rPr>
        <w:t>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Также способствуют эмоциональному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выгоранию</w:t>
      </w:r>
      <w:r w:rsidRPr="00F97493">
        <w:rPr>
          <w:color w:val="111111"/>
          <w:sz w:val="22"/>
          <w:szCs w:val="22"/>
        </w:rPr>
        <w:t> </w:t>
      </w:r>
      <w:proofErr w:type="spellStart"/>
      <w:r w:rsidRPr="00F97493">
        <w:rPr>
          <w:color w:val="111111"/>
          <w:sz w:val="22"/>
          <w:szCs w:val="22"/>
        </w:rPr>
        <w:t>внутриличностные</w:t>
      </w:r>
      <w:proofErr w:type="spellEnd"/>
      <w:r w:rsidRPr="00F97493">
        <w:rPr>
          <w:color w:val="111111"/>
          <w:sz w:val="22"/>
          <w:szCs w:val="22"/>
        </w:rPr>
        <w:t xml:space="preserve"> конфликты, и если их не получается решить самостоятельно, то можно и нужно воспользоваться помощью психолога.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Намного проще предупредить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профессиональное выгорание</w:t>
      </w:r>
      <w:r w:rsidRPr="00F97493">
        <w:rPr>
          <w:color w:val="111111"/>
          <w:sz w:val="22"/>
          <w:szCs w:val="22"/>
        </w:rPr>
        <w:t xml:space="preserve">, чем потом выходить из </w:t>
      </w:r>
      <w:proofErr w:type="spellStart"/>
      <w:r w:rsidRPr="00F97493">
        <w:rPr>
          <w:color w:val="111111"/>
          <w:sz w:val="22"/>
          <w:szCs w:val="22"/>
        </w:rPr>
        <w:t>него</w:t>
      </w:r>
      <w:proofErr w:type="gramStart"/>
      <w:r w:rsidRPr="00F97493">
        <w:rPr>
          <w:color w:val="111111"/>
          <w:sz w:val="22"/>
          <w:szCs w:val="22"/>
        </w:rPr>
        <w:t>.</w:t>
      </w:r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в</w:t>
      </w:r>
      <w:proofErr w:type="gramEnd"/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ажно</w:t>
      </w:r>
      <w:proofErr w:type="spellEnd"/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 xml:space="preserve"> научиться замечать первые признаки эмоционального истощения и вовремя давать себе возможность отдохнуть</w:t>
      </w:r>
      <w:r w:rsidRPr="00F97493">
        <w:rPr>
          <w:color w:val="111111"/>
          <w:sz w:val="22"/>
          <w:szCs w:val="22"/>
        </w:rPr>
        <w:t>: позволять себе в выходные отвлекаться от работы, по возможности брать отпуск, чаще бывать на свежем воздухе, соблюдать режим дня, высыпаться.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Профилактика „синдрома профессионального выгорания“</w:t>
      </w:r>
      <w:r w:rsidRPr="00F97493">
        <w:rPr>
          <w:color w:val="111111"/>
          <w:sz w:val="22"/>
          <w:szCs w:val="22"/>
        </w:rPr>
        <w:t>: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1. Важна общая дружеская атмосфера поддержки и взаимопонимания в коллективе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2. Необходимо постоянно делиться своим опытом и проблемами с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профессиональным сообществом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3. 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Профессиональное</w:t>
      </w:r>
      <w:r w:rsidRPr="00F97493">
        <w:rPr>
          <w:color w:val="111111"/>
          <w:sz w:val="22"/>
          <w:szCs w:val="22"/>
        </w:rPr>
        <w:t> развитие и самосовершенствование. Развитие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профессиональных качеств</w:t>
      </w:r>
      <w:r w:rsidRPr="00F97493">
        <w:rPr>
          <w:color w:val="111111"/>
          <w:sz w:val="22"/>
          <w:szCs w:val="22"/>
        </w:rPr>
        <w:t>, постоянная рефлексия своего опыта переживаний, связанных с общением с людьми. Новые знания избавят от эмоционального и интеллектуального застоя.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 xml:space="preserve">4. Тайм-ауты. Для </w:t>
      </w:r>
      <w:proofErr w:type="spellStart"/>
      <w:r w:rsidRPr="00F97493">
        <w:rPr>
          <w:color w:val="111111"/>
          <w:sz w:val="22"/>
          <w:szCs w:val="22"/>
        </w:rPr>
        <w:t>того</w:t>
      </w:r>
      <w:proofErr w:type="gramStart"/>
      <w:r w:rsidRPr="00F97493">
        <w:rPr>
          <w:color w:val="111111"/>
          <w:sz w:val="22"/>
          <w:szCs w:val="22"/>
        </w:rPr>
        <w:t>,</w:t>
      </w:r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ч</w:t>
      </w:r>
      <w:proofErr w:type="gramEnd"/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тобы</w:t>
      </w:r>
      <w:proofErr w:type="spellEnd"/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 xml:space="preserve"> отвлечься от работы хороши любые методы</w:t>
      </w:r>
      <w:r w:rsidRPr="00F97493">
        <w:rPr>
          <w:color w:val="111111"/>
          <w:sz w:val="22"/>
          <w:szCs w:val="22"/>
        </w:rPr>
        <w:t>: моцион после работы, поездка за город на выходные, короткий отпуск, прогулка пешком до ближайшего кафе внесёт необходимое разнообразие в рабочие будни.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5. Спорт, фитнес. Любые активные физические упражнения и занятия.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6. Положительное эмоциональное общение. Родные и друзья не только поддерживают в трудную минуту, но и помогают нам создать собственную </w:t>
      </w:r>
      <w:r w:rsidRPr="00F97493">
        <w:rPr>
          <w:i/>
          <w:iCs/>
          <w:color w:val="111111"/>
          <w:sz w:val="22"/>
          <w:szCs w:val="22"/>
          <w:bdr w:val="none" w:sz="0" w:space="0" w:color="auto" w:frame="1"/>
        </w:rPr>
        <w:t>«копилку»</w:t>
      </w:r>
      <w:r w:rsidRPr="00F97493">
        <w:rPr>
          <w:color w:val="111111"/>
          <w:sz w:val="22"/>
          <w:szCs w:val="22"/>
        </w:rPr>
        <w:t xml:space="preserve"> светлых воспоминаний, которые помогут тогда, когда никого </w:t>
      </w:r>
      <w:proofErr w:type="gramStart"/>
      <w:r w:rsidRPr="00F97493">
        <w:rPr>
          <w:color w:val="111111"/>
          <w:sz w:val="22"/>
          <w:szCs w:val="22"/>
        </w:rPr>
        <w:t>из</w:t>
      </w:r>
      <w:proofErr w:type="gramEnd"/>
      <w:r w:rsidRPr="00F97493">
        <w:rPr>
          <w:color w:val="111111"/>
          <w:sz w:val="22"/>
          <w:szCs w:val="22"/>
        </w:rPr>
        <w:t xml:space="preserve"> близких нет рядом.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7. Хобби. Нельзя жить только обязанностями. Должно быть что-то для души, занятие, помогающее отвлечься от повседневности. Чем больше у вас таких занятий – тем лучше.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8. Баня. Особенно русская парилка с веником. Она помогает вывести лишний адреналин, расслабиться и успокоиться.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9. Психотехнические упражнения не требуется большого количества времени и специальных помещений. В любой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профессии</w:t>
      </w:r>
      <w:r w:rsidRPr="00F97493">
        <w:rPr>
          <w:color w:val="111111"/>
          <w:sz w:val="22"/>
          <w:szCs w:val="22"/>
        </w:rPr>
        <w:t xml:space="preserve">, изобилующей </w:t>
      </w:r>
      <w:proofErr w:type="spellStart"/>
      <w:r w:rsidRPr="00F97493">
        <w:rPr>
          <w:color w:val="111111"/>
          <w:sz w:val="22"/>
          <w:szCs w:val="22"/>
        </w:rPr>
        <w:t>стрессогенными</w:t>
      </w:r>
      <w:proofErr w:type="spellEnd"/>
      <w:r w:rsidRPr="00F97493">
        <w:rPr>
          <w:color w:val="111111"/>
          <w:sz w:val="22"/>
          <w:szCs w:val="22"/>
        </w:rPr>
        <w:t xml:space="preserve"> ситуациями, важным условием сохранения и укрепления психического здоровья работника выступает его умение </w:t>
      </w:r>
      <w:r w:rsidRPr="00F97493">
        <w:rPr>
          <w:color w:val="111111"/>
          <w:sz w:val="22"/>
          <w:szCs w:val="22"/>
        </w:rPr>
        <w:lastRenderedPageBreak/>
        <w:t>вовремя </w:t>
      </w:r>
      <w:r w:rsidRPr="00F97493">
        <w:rPr>
          <w:i/>
          <w:iCs/>
          <w:color w:val="111111"/>
          <w:sz w:val="22"/>
          <w:szCs w:val="22"/>
          <w:bdr w:val="none" w:sz="0" w:space="0" w:color="auto" w:frame="1"/>
        </w:rPr>
        <w:t>«сбрасывать»</w:t>
      </w:r>
      <w:r w:rsidRPr="00F97493">
        <w:rPr>
          <w:color w:val="111111"/>
          <w:sz w:val="22"/>
          <w:szCs w:val="22"/>
        </w:rPr>
        <w:t xml:space="preserve"> напряжение, снимать внутренние зажимы, расслабляться. В течение небольшого времени, затраченного на выполнение психотехнических упражнений, можно снять усталость и обрести состояние внутренней свободы, стабильности, уверенности в </w:t>
      </w:r>
      <w:proofErr w:type="spellStart"/>
      <w:r w:rsidRPr="00F97493">
        <w:rPr>
          <w:color w:val="111111"/>
          <w:sz w:val="22"/>
          <w:szCs w:val="22"/>
        </w:rPr>
        <w:t>себе</w:t>
      </w:r>
      <w:proofErr w:type="gramStart"/>
      <w:r w:rsidRPr="00F97493">
        <w:rPr>
          <w:color w:val="111111"/>
          <w:sz w:val="22"/>
          <w:szCs w:val="22"/>
        </w:rPr>
        <w:t>.</w:t>
      </w:r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Д</w:t>
      </w:r>
      <w:proofErr w:type="gramEnd"/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ля</w:t>
      </w:r>
      <w:proofErr w:type="spellEnd"/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 xml:space="preserve"> усиления эффекта упражнений-релаксаций можно рекомендовать использование цвета</w:t>
      </w:r>
      <w:r w:rsidRPr="00F97493">
        <w:rPr>
          <w:color w:val="111111"/>
          <w:sz w:val="22"/>
          <w:szCs w:val="22"/>
        </w:rPr>
        <w:t>: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- если Вы ощущаете, что Вам недостает жизненной энергии — смело используйте красный цвет;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- если Вам не хватает чувства психологической свободы и умения приспосабливаться к внешним обстоятельствам — работайте с оранжевым цветом;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- желтый цвет поможет Вам, если Вы чувствуете упадок сил и хотели бы получить заряд активности, если Вы находитесь в конфликте с самим собой;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- при равнодушии и чувстве апатии, при желании быть более открытым и более спокойным Вам поможет зеленый цвет;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- голубой цвет следует использовать, если Вас тяготят ваши обязанности, если Вы действуете, не задумываясь о последствиях своих поступков;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- если Вы проявляете излишнюю эмоциональность и не контролируете свои реакции, используйте синий цвет;</w:t>
      </w:r>
    </w:p>
    <w:p w:rsidR="00F97493" w:rsidRPr="00F97493" w:rsidRDefault="00F97493" w:rsidP="00F9749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- фиолетовый цвет оказывает большое влияние на область чувств, именно его надо использовать, если Вы часто по необъяснимым причинам испытываете горечь, чувствуете себя обманутым, вас мучают сомнения, и Вы впадаете в состояние депрессии.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10. Большое значение для противостояния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выгоранию и сохранения профессионального здоровья педагогов</w:t>
      </w:r>
      <w:r w:rsidRPr="00F97493">
        <w:rPr>
          <w:color w:val="111111"/>
          <w:sz w:val="22"/>
          <w:szCs w:val="22"/>
        </w:rPr>
        <w:t> имеют модели преодолевающего поведения.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 xml:space="preserve">Конструктивными следует считать поиск социальной поддержки и уверенные действия. Неконструктивные способы поведения – избегание, </w:t>
      </w:r>
      <w:proofErr w:type="spellStart"/>
      <w:r w:rsidRPr="00F97493">
        <w:rPr>
          <w:color w:val="111111"/>
          <w:sz w:val="22"/>
          <w:szCs w:val="22"/>
        </w:rPr>
        <w:t>манипулятивные</w:t>
      </w:r>
      <w:proofErr w:type="spellEnd"/>
      <w:r w:rsidRPr="00F97493">
        <w:rPr>
          <w:color w:val="111111"/>
          <w:sz w:val="22"/>
          <w:szCs w:val="22"/>
        </w:rPr>
        <w:t xml:space="preserve"> и агрессивные действия – сопряжены с высоким уровнем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 xml:space="preserve">выгорания и </w:t>
      </w:r>
      <w:proofErr w:type="gramStart"/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профессиональной</w:t>
      </w:r>
      <w:proofErr w:type="gramEnd"/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дезадаптацией</w:t>
      </w:r>
      <w:proofErr w:type="spellEnd"/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 xml:space="preserve"> педагогов</w:t>
      </w:r>
      <w:r w:rsidRPr="00F97493">
        <w:rPr>
          <w:color w:val="111111"/>
          <w:sz w:val="22"/>
          <w:szCs w:val="22"/>
        </w:rPr>
        <w:t>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Каждый человек может осознанно выбрать – будет ли он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выгорать</w:t>
      </w:r>
      <w:r w:rsidRPr="00F97493">
        <w:rPr>
          <w:color w:val="111111"/>
          <w:sz w:val="22"/>
          <w:szCs w:val="22"/>
        </w:rPr>
        <w:t> под напором внешних обстоятельств, иногда действительно очень неблагоприятных, или прилагать энергию для поиска новых ресурсов своей личности через нахождение новых смыслов, позитивных моментов и просто через переживание сиюминутных приятных ощущений.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Литература</w:t>
      </w:r>
      <w:r w:rsidRPr="00F97493">
        <w:rPr>
          <w:color w:val="111111"/>
          <w:sz w:val="22"/>
          <w:szCs w:val="22"/>
        </w:rPr>
        <w:t>: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>1. Абрамова Г. С. Практическая психология. — М.: Дело, 2000. — 52 с.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 xml:space="preserve">2. Гнездилова О. </w:t>
      </w:r>
      <w:proofErr w:type="spellStart"/>
      <w:r w:rsidRPr="00F97493">
        <w:rPr>
          <w:color w:val="111111"/>
          <w:sz w:val="22"/>
          <w:szCs w:val="22"/>
        </w:rPr>
        <w:t>Н.</w:t>
      </w:r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Статья</w:t>
      </w:r>
      <w:proofErr w:type="spellEnd"/>
      <w:r w:rsidRPr="00F97493">
        <w:rPr>
          <w:color w:val="111111"/>
          <w:sz w:val="22"/>
          <w:szCs w:val="22"/>
        </w:rPr>
        <w:t>: Инновационная деятельность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педагога как фактор</w:t>
      </w:r>
      <w:r w:rsidRPr="00F97493">
        <w:rPr>
          <w:color w:val="111111"/>
          <w:sz w:val="22"/>
          <w:szCs w:val="22"/>
        </w:rPr>
        <w:t>, предотвращающий наступление у него синдрома эмоционального сгорания//Международный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 xml:space="preserve">педагогический Интернет </w:t>
      </w:r>
      <w:proofErr w:type="spellStart"/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журнал</w:t>
      </w:r>
      <w:proofErr w:type="gramStart"/>
      <w:r w:rsidRPr="00F97493">
        <w:rPr>
          <w:color w:val="111111"/>
          <w:sz w:val="22"/>
          <w:szCs w:val="22"/>
        </w:rPr>
        <w:t>:</w:t>
      </w:r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О</w:t>
      </w:r>
      <w:proofErr w:type="gramEnd"/>
      <w:r w:rsidRPr="00F97493">
        <w:rPr>
          <w:color w:val="111111"/>
          <w:sz w:val="22"/>
          <w:szCs w:val="22"/>
          <w:u w:val="single"/>
          <w:bdr w:val="none" w:sz="0" w:space="0" w:color="auto" w:frame="1"/>
        </w:rPr>
        <w:t>бразование</w:t>
      </w:r>
      <w:proofErr w:type="spellEnd"/>
      <w:r w:rsidRPr="00F97493">
        <w:rPr>
          <w:color w:val="111111"/>
          <w:sz w:val="22"/>
          <w:szCs w:val="22"/>
        </w:rPr>
        <w:t>: исследовано в мире. – 2007, с. 7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 xml:space="preserve">3. </w:t>
      </w:r>
      <w:proofErr w:type="spellStart"/>
      <w:r w:rsidRPr="00F97493">
        <w:rPr>
          <w:color w:val="111111"/>
          <w:sz w:val="22"/>
          <w:szCs w:val="22"/>
        </w:rPr>
        <w:t>Гремлинг</w:t>
      </w:r>
      <w:proofErr w:type="spellEnd"/>
      <w:r w:rsidRPr="00F97493">
        <w:rPr>
          <w:color w:val="111111"/>
          <w:sz w:val="22"/>
          <w:szCs w:val="22"/>
        </w:rPr>
        <w:t xml:space="preserve"> С. Практикум по управлению стрессом. — СПб</w:t>
      </w:r>
      <w:proofErr w:type="gramStart"/>
      <w:r w:rsidRPr="00F97493">
        <w:rPr>
          <w:color w:val="111111"/>
          <w:sz w:val="22"/>
          <w:szCs w:val="22"/>
        </w:rPr>
        <w:t xml:space="preserve">.: </w:t>
      </w:r>
      <w:proofErr w:type="gramEnd"/>
      <w:r w:rsidRPr="00F97493">
        <w:rPr>
          <w:color w:val="111111"/>
          <w:sz w:val="22"/>
          <w:szCs w:val="22"/>
        </w:rPr>
        <w:t>Питер, 2002. — 40 с.</w:t>
      </w:r>
    </w:p>
    <w:p w:rsidR="00F97493" w:rsidRPr="00F97493" w:rsidRDefault="00F97493" w:rsidP="00F974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2"/>
          <w:szCs w:val="22"/>
        </w:rPr>
      </w:pPr>
      <w:r w:rsidRPr="00F97493">
        <w:rPr>
          <w:color w:val="111111"/>
          <w:sz w:val="22"/>
          <w:szCs w:val="22"/>
        </w:rPr>
        <w:t xml:space="preserve">4. </w:t>
      </w:r>
      <w:proofErr w:type="spellStart"/>
      <w:r w:rsidRPr="00F97493">
        <w:rPr>
          <w:color w:val="111111"/>
          <w:sz w:val="22"/>
          <w:szCs w:val="22"/>
        </w:rPr>
        <w:t>Громкова</w:t>
      </w:r>
      <w:proofErr w:type="spellEnd"/>
      <w:r w:rsidRPr="00F97493">
        <w:rPr>
          <w:color w:val="111111"/>
          <w:sz w:val="22"/>
          <w:szCs w:val="22"/>
        </w:rPr>
        <w:t xml:space="preserve"> М. Т. Психология и </w:t>
      </w:r>
      <w:r w:rsidRPr="00F97493">
        <w:rPr>
          <w:rStyle w:val="a4"/>
          <w:color w:val="111111"/>
          <w:sz w:val="22"/>
          <w:szCs w:val="22"/>
          <w:bdr w:val="none" w:sz="0" w:space="0" w:color="auto" w:frame="1"/>
        </w:rPr>
        <w:t>педагогика профессиональной деятельности</w:t>
      </w:r>
    </w:p>
    <w:p w:rsidR="00697BBF" w:rsidRPr="00F97493" w:rsidRDefault="00697BBF" w:rsidP="00F97493">
      <w:pPr>
        <w:jc w:val="both"/>
        <w:rPr>
          <w:rFonts w:ascii="Times New Roman" w:hAnsi="Times New Roman" w:cs="Times New Roman"/>
        </w:rPr>
      </w:pPr>
    </w:p>
    <w:sectPr w:rsidR="00697BBF" w:rsidRPr="00F9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F0"/>
    <w:rsid w:val="00697BBF"/>
    <w:rsid w:val="00BA7FF0"/>
    <w:rsid w:val="00F9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4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2020-04-16T12:40:00Z</dcterms:created>
  <dcterms:modified xsi:type="dcterms:W3CDTF">2020-04-16T12:40:00Z</dcterms:modified>
</cp:coreProperties>
</file>