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9" w:rsidRDefault="008F5EB9" w:rsidP="008F5E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Боцман Светлана Валерьевна, </w:t>
      </w:r>
      <w:r w:rsidRPr="000968E1">
        <w:rPr>
          <w:i/>
          <w:color w:val="000000"/>
          <w:sz w:val="28"/>
          <w:szCs w:val="28"/>
          <w:shd w:val="clear" w:color="auto" w:fill="FFFFFF"/>
        </w:rPr>
        <w:t>социальный педагог, руководитель службы постинтернатного сопровождения выпускников</w:t>
      </w:r>
      <w:r w:rsidRPr="000968E1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  <w:r w:rsidRPr="000968E1">
        <w:rPr>
          <w:i/>
          <w:color w:val="000000"/>
          <w:sz w:val="28"/>
          <w:szCs w:val="28"/>
          <w:shd w:val="clear" w:color="auto" w:fill="FFFFFF"/>
        </w:rPr>
        <w:t>КГБУ Детский дом №1 г. Хабаровска.</w:t>
      </w:r>
    </w:p>
    <w:p w:rsidR="00E34ED0" w:rsidRPr="004146B5" w:rsidRDefault="00E34ED0" w:rsidP="004146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</w:p>
    <w:p w:rsidR="00007E2B" w:rsidRDefault="00007E2B" w:rsidP="00E34ED0">
      <w:pPr>
        <w:shd w:val="clear" w:color="auto" w:fill="FBFDFC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ED0" w:rsidRPr="00E34ED0" w:rsidRDefault="00E34ED0" w:rsidP="00E34ED0">
      <w:pPr>
        <w:shd w:val="clear" w:color="auto" w:fill="FBFDFC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«ШАГАЕМ ПО ЖИЗНИ УВЕРЕННО!!!»</w:t>
      </w:r>
    </w:p>
    <w:p w:rsidR="00E34ED0" w:rsidRPr="00E34ED0" w:rsidRDefault="00694539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proofErr w:type="spellStart"/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постинтернатной</w:t>
      </w:r>
      <w:proofErr w:type="spellEnd"/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выпускников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етских домов давно переросла из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педагогической в острую социальную,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 процесс их социализации и </w:t>
      </w:r>
      <w:proofErr w:type="spellStart"/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постинтернатной</w:t>
      </w:r>
      <w:proofErr w:type="spellEnd"/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проходит очень сложно.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еход из-под опеки государства к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является одним из самых критическ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моментов в жизни детей-сирот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детей, оставшихся без попечения родителей. Им впервые предстоит самостоятельно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выстроить и организовать свое жизненное пространство.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Вступая во взрослую жизнь, они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с проблемами жилья, получения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поиска работы, организации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быта, питания, обеспечения себя прожиточным минимумом, организацией свободного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времени, получения медицинской помощи, создания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собственной семьи и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многими другими проблемами, к которым они не всегда готовы. 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условий нормальной жизнед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детей-сирот, детей,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оставшихся без попечен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родителей, и лиц из их числа законодательством РФ и её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предусмотрены </w:t>
      </w:r>
      <w:bookmarkStart w:id="0" w:name="_GoBack"/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гарантии на получение социальных льгот.</w:t>
      </w:r>
    </w:p>
    <w:bookmarkEnd w:id="0"/>
    <w:p w:rsidR="00E34ED0" w:rsidRPr="00E34ED0" w:rsidRDefault="00694539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4ED0"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подробнее ознакомиться с правами и обязанностями лиц данной категории.</w:t>
      </w:r>
    </w:p>
    <w:p w:rsidR="00E34ED0" w:rsidRPr="00E34ED0" w:rsidRDefault="00E34ED0" w:rsidP="00E34ED0">
      <w:pPr>
        <w:shd w:val="clear" w:color="auto" w:fill="FBFDFC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«ПРАВО НА ОБРАЗОВАНИЕ»</w:t>
      </w:r>
    </w:p>
    <w:p w:rsidR="00E34ED0" w:rsidRPr="00E34ED0" w:rsidRDefault="00E34ED0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детского дома, поступающий в 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среднего или высшего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образования, имеет право на бе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сплатное обучение на курсах для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абитуриентов.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из лиц данной категории, или потерявший 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обучения единственного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обоих родителей, зачисляется на полное государственное обеспечение до окончани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учебного заведения.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выпускник обучается на 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форме в краевых/областных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ОУ НПО или СПО, имеющих госуд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арственную аккредитацию, за ним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право на полное государственное обеспечение и дополнительные гарантии по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социальной поддержке до окончания обучения даже 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ему исполнилось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23года.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обучения в ОУ НПО и СПО наряду с полным государственным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обеспечением выпускник имеет право на: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повышенную стипендию (на 50% больше обычной);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ежегодное пособие на приобретение учебной литературы и письменных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принадлежностей в размере 3-месячной стипендии;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-100% выплату заработной платы, начисленной в пери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производственного обучения и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практики.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выпускник обучается за счёт средств кр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аевого/областного бюджета в ОУ,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 государственную аккредитацию, то он имеет право 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4ED0" w:rsidRDefault="00E34ED0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бесплатный проезд на городском, пригородном транспорте;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 получением льготы на проезд к месту жительства и обратно к месту учёбы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в управление образования администрации муниципального образования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дежду, обувь, мягкий ин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вентарь по нормам, утверждённым Правительством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края/области. По желанию студента перечисленные ве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могут быть заменены денежной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компенсацией. Её можно получить на руки, или перечислить на счёт студента в банке РФ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натуральную помощь и единовременное пособ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размере не менее 500рублей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администрации учреждения профессионального образования.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студенту исполнилось 18 лет, пока он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учился в школе и находился под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попечительством, и продолжает обучение, то до заверш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обучения ему выплачиваются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на содержание.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студент идёт в академический отпуск по мед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ицинским показаниям, то на весь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отпуска за ним сохраняется учебное место, полное государ</w:t>
      </w:r>
      <w:r w:rsidR="0069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ственное обеспечение и </w:t>
      </w:r>
      <w:r w:rsidRPr="00E3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выплачивается стипендия.</w:t>
      </w:r>
    </w:p>
    <w:p w:rsidR="00694539" w:rsidRDefault="00694539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39" w:rsidRPr="00E34ED0" w:rsidRDefault="00694539" w:rsidP="00E34ED0">
      <w:pPr>
        <w:shd w:val="clear" w:color="auto" w:fill="FBFDFC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4C0" w:rsidRPr="00007E2B" w:rsidRDefault="008F5EB9">
      <w:pPr>
        <w:rPr>
          <w:rFonts w:ascii="Times New Roman" w:hAnsi="Times New Roman" w:cs="Times New Roman"/>
          <w:sz w:val="28"/>
          <w:szCs w:val="28"/>
        </w:rPr>
      </w:pPr>
    </w:p>
    <w:sectPr w:rsidR="003214C0" w:rsidRPr="0000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B5"/>
    <w:rsid w:val="00007E2B"/>
    <w:rsid w:val="003F24D9"/>
    <w:rsid w:val="004146B5"/>
    <w:rsid w:val="00694539"/>
    <w:rsid w:val="008F5EB9"/>
    <w:rsid w:val="00C36349"/>
    <w:rsid w:val="00E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Боцман</dc:creator>
  <cp:lastModifiedBy>Светлана Боцман</cp:lastModifiedBy>
  <cp:revision>2</cp:revision>
  <dcterms:created xsi:type="dcterms:W3CDTF">2020-09-21T00:30:00Z</dcterms:created>
  <dcterms:modified xsi:type="dcterms:W3CDTF">2020-09-21T00:30:00Z</dcterms:modified>
</cp:coreProperties>
</file>