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65C" w:rsidRDefault="00CB065C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Психолого-педагогическое сопровождение одаренных детей</w:t>
      </w:r>
    </w:p>
    <w:p w:rsidR="00CB065C" w:rsidRDefault="00CB065C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условиях реализации ФГОС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Введение в школы нового Федерального государственного образовательного стандарта требует осуществления ряда мероприятий, которые позволят сохранить физическое и психическое здоровье детей. Выявление, поддержка, развитие и социализация одаренных детей становятся одной из приоритетных задач современного образования. Уже сейчас в школах происходят инновационные преобразования в разработке и внедрении новых технологий обучения и воспитания, которые касаются и развития системы работы с одаренными детьми.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современной образовательной практике, наряду с формированием знаний и умений, в число приоритетных, включены цели, связанные с общим личностным развитием и сохранением психологического здоровья учащихся. Существенное значение в их достижении имеет психолого-педагогическое сопровождение обучаемых.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Отечественные и зарубежные исследования свидетельствуют о том, что за период обучения в начальной школе 30% одаренных детей снижают показатели интеллектуального и творческого развития. В связи с этим можно утверждать, что проблема «частичного затрагивания» в школьном обучении подлинных возможностей  одаренных младших школьников по-прежнему остается актуальной.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же новые знания, умения, навыки нужны педагогу для эффективной работы в «новой» школе? По моему мнению, учителю, который делает упор на получение качественных знаний, необходимо работать в двух конкретных направлениях. Первое направление — коррекционная работа с теми, кто не справляется с объемами, нагрузками, сложным содержанием обучения. Второе направление — повышение своей профессиональной компетентности в вопросах психологии и педагогики; освоение современных психолого-педагогических технологий, обеспечивающих эффективное усвоение и понимание учебного материала.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считаю, что в образовательном учреждении  необходимо создать психолого-педагогические условия, при которых возможно  развитие у одаренных школьников мотивационных, интеллектуальных и творческих возможностей. В своей педагогической деятельности я выделяю следующие основные идеи работы с одаренными детьми:</w:t>
      </w:r>
    </w:p>
    <w:p w:rsidR="00CB065C" w:rsidRDefault="00CB065C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способны все дети, только эти способности различны по своему спектру и характеру проявления;</w:t>
      </w:r>
    </w:p>
    <w:p w:rsidR="00CB065C" w:rsidRDefault="00CB065C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        одаренность -  это лишь  внутренние проявления особенностей ребенка, внешние ее проявления возможны при высокой мотивации собственных достижений и при наличии необходимых условий;</w:t>
      </w:r>
    </w:p>
    <w:p w:rsidR="00CB065C" w:rsidRDefault="00CB065C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 основе развития любой одаренности лежит мышление;</w:t>
      </w:r>
    </w:p>
    <w:p w:rsidR="00CB065C" w:rsidRDefault="00CB065C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основной идеей работы по выявлению и развитию одаренных детей является объединение усилий педагогов, родителей, руководителей образовательных учреждений с целью создания благоприятных условий для реализации творческого потенциала детей.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мой взгляд, главная цель работы  педагога с обучающимися, имеющими признаки одаренности – создание условий для выявления одаренных детей в начальной школе, оказание психолого-педагогической поддержки процесса  социализации одаренных детей, создание условий для развития потенциала каждого одаренного младшего школьника.</w:t>
      </w:r>
    </w:p>
    <w:p w:rsidR="00CB065C" w:rsidRDefault="00CB065C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Современные трактовки одаренности позволили мне выделить следующие ее виды:</w:t>
      </w:r>
    </w:p>
    <w:p w:rsidR="00CB065C" w:rsidRDefault="00CB065C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Интеллектуальная одаренность (предметно-академическая, научно-исследовательская, научно-техническая, проектно-инновационная);</w:t>
      </w:r>
    </w:p>
    <w:p w:rsidR="00CB065C" w:rsidRDefault="00CB065C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Коммуникативная одаренность (организационно-лидерская, ораторская);</w:t>
      </w:r>
    </w:p>
    <w:p w:rsidR="00CB065C" w:rsidRDefault="00CB065C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Художественно-творческая одаренность (литературно-поэтическая, хореографическая, сценическая, музыкальная, изобразительная);</w:t>
      </w:r>
    </w:p>
    <w:p w:rsidR="00CB065C" w:rsidRDefault="00CB065C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 Спортивная одаренность (общефизическая, отдельный вид спорта).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Такая классификация различных видов одаренности позволяет предположить, что каждый ребенок одарен в какой либо области. И развитие одаренности зависит от условий, созданных для ребенка и в семье, и в школе. Очень многое зависит от внимательности, чуткости, грамотности педагога.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Принципы моей педагогической деятельности в работе с одаренными детьми: принцип максимального разнообразия предоставленных возможностей для развития личности; принцип индивидуализации и дифференциации обучения; принцип создания условий для совместной работы учащихся при минимальном участии учителя; принцип свободы выбора учащимся дополнительных образовательных услуг, помощи, наставничества и, самый главный - принцип возрастания роли внеурочной деятельности.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сожалению, любой урок имеет определенные рамки, а, следовательно, далеко не каждый ученик может проявить и раскрыть за это время свои способности. Именно поэтому огромную роль в выявлении и развитии одаренности имеет внеурочная деятельность.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первому направлению — интеллектуальная одаренность —Ежегодно проводятся  предметные недели в школе, к участию в которых вовлекаются почти все ученики. Это и выпуск газет, кроссвордов, различные состязания между классами. Следует отметить, что всему этому предшествовала серьезная подготовительная работа, психологическая подготовка. Это, прежде всего, обучение навыкам саморегуляции, уверенного поведения и ориентации </w:t>
      </w:r>
      <w:r>
        <w:rPr>
          <w:rStyle w:val="c1"/>
          <w:color w:val="000000"/>
          <w:sz w:val="28"/>
          <w:szCs w:val="28"/>
        </w:rPr>
        <w:lastRenderedPageBreak/>
        <w:t>в новых социальных ситуациях, т. е. выработка такого качества как адаптивность.  </w:t>
      </w:r>
    </w:p>
    <w:p w:rsidR="00CB065C" w:rsidRPr="0042295B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Style w:val="c1"/>
          <w:color w:val="000000"/>
          <w:sz w:val="28"/>
          <w:szCs w:val="28"/>
        </w:rPr>
        <w:t>По второму направлению — коммуникативная одаренность — проводим в классе выборы актива, выбираем совет класса, командира класса. Причем в течение года лидеры могут меняться, чтобы все желающие смогли попробовать свои силы. Так же развиваем ораторские способности — читаем сообщения и  доклады, защищаем проект</w:t>
      </w:r>
      <w:r w:rsidR="0042295B">
        <w:rPr>
          <w:rStyle w:val="c1"/>
          <w:color w:val="000000"/>
          <w:sz w:val="28"/>
          <w:szCs w:val="28"/>
        </w:rPr>
        <w:t>ы.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третьему направлению — художественно-творческая одаренность — принимаем с классом участие в школьных, районных, областных конкурсах рисунков и поделок, подготовке номеров к праздникам (готовим танцевально-хореографические и вокальные номера), проводим конкурсы чтецов. Каждый ребенок после уроков может выбирать себе дело по душе.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четвертому направлению — спортивная одаренность — участвуем в спортивных соревнованиях, принимаем активное участие в днях здоровья.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заключении хочется сказать, что наше время — время перемен. И становится очень актуальным то, что, выйдя из стен школы в большой мир, молодые современные люди должны быть адаптированы к этому миру, а мы, педагоги, должны им в этом помочь. Человек может прожить всю свою жизнь и даже не подозревать о тех возможностях, которые заложены в него природой. Он может не раскрыться в семье, а может не раскрыться в школе. Моя задача как педагога помочь ребятам найти и понять себя. Ведь одаренность — это и исключение, и правило,  и каждый человек одарен.</w:t>
      </w:r>
    </w:p>
    <w:p w:rsidR="00CB065C" w:rsidRDefault="00CB065C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всей души желаю всем учителям творчества в работе, такого творчества о котором написал Торренс: «Творчество — это копать глубоко, смотреть в оба, слышать запахи, смотреть сквозь, протягивать руки в завтрашний день, слушать кошку и петь  в собственном ключе». И помните, ребенок - не кувшин, который надо наполнить, а лампада, которую надо зажечь.</w:t>
      </w:r>
    </w:p>
    <w:p w:rsidR="00CB065C" w:rsidRDefault="00CB065C"/>
    <w:sectPr w:rsidR="00CB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5C"/>
    <w:rsid w:val="001026F7"/>
    <w:rsid w:val="00222C3E"/>
    <w:rsid w:val="0042295B"/>
    <w:rsid w:val="00C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44FA8"/>
  <w15:chartTrackingRefBased/>
  <w15:docId w15:val="{B6959613-5EEF-CC4F-A53D-8758605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06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065C"/>
  </w:style>
  <w:style w:type="paragraph" w:customStyle="1" w:styleId="c2">
    <w:name w:val="c2"/>
    <w:basedOn w:val="a"/>
    <w:rsid w:val="00CB06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065C"/>
  </w:style>
  <w:style w:type="character" w:customStyle="1" w:styleId="apple-converted-space">
    <w:name w:val="apple-converted-space"/>
    <w:basedOn w:val="a0"/>
    <w:rsid w:val="00CB065C"/>
  </w:style>
  <w:style w:type="paragraph" w:customStyle="1" w:styleId="c3">
    <w:name w:val="c3"/>
    <w:basedOn w:val="a"/>
    <w:rsid w:val="00CB06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Оксана Капурина</cp:lastModifiedBy>
  <cp:revision>2</cp:revision>
  <dcterms:created xsi:type="dcterms:W3CDTF">2021-01-28T18:50:00Z</dcterms:created>
  <dcterms:modified xsi:type="dcterms:W3CDTF">2021-01-28T18:50:00Z</dcterms:modified>
</cp:coreProperties>
</file>