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BF" w:rsidRPr="00F35FBF" w:rsidRDefault="00F35FBF" w:rsidP="00F35FBF">
      <w:pPr>
        <w:spacing w:after="100" w:afterAutospacing="1" w:line="240" w:lineRule="auto"/>
        <w:outlineLvl w:val="1"/>
        <w:rPr>
          <w:rFonts w:ascii="Arial" w:eastAsia="Times New Roman" w:hAnsi="Arial" w:cs="Arial"/>
          <w:sz w:val="36"/>
          <w:szCs w:val="36"/>
          <w:lang w:eastAsia="ru-RU"/>
        </w:rPr>
      </w:pPr>
      <w:r w:rsidRPr="00F35FBF">
        <w:rPr>
          <w:rFonts w:ascii="Arial" w:eastAsia="Times New Roman" w:hAnsi="Arial" w:cs="Arial"/>
          <w:sz w:val="36"/>
          <w:szCs w:val="36"/>
          <w:lang w:eastAsia="ru-RU"/>
        </w:rPr>
        <w:t>Основные проблемы дет</w:t>
      </w:r>
      <w:r>
        <w:rPr>
          <w:rFonts w:ascii="Arial" w:eastAsia="Times New Roman" w:hAnsi="Arial" w:cs="Arial"/>
          <w:sz w:val="36"/>
          <w:szCs w:val="36"/>
          <w:lang w:eastAsia="ru-RU"/>
        </w:rPr>
        <w:t>ей с ОВЗ</w:t>
      </w:r>
    </w:p>
    <w:tbl>
      <w:tblPr>
        <w:tblW w:w="8592" w:type="dxa"/>
        <w:tblCellSpacing w:w="15" w:type="dxa"/>
        <w:tblCellMar>
          <w:top w:w="15" w:type="dxa"/>
          <w:left w:w="15" w:type="dxa"/>
          <w:bottom w:w="15" w:type="dxa"/>
          <w:right w:w="15" w:type="dxa"/>
        </w:tblCellMar>
        <w:tblLook w:val="04A0" w:firstRow="1" w:lastRow="0" w:firstColumn="1" w:lastColumn="0" w:noHBand="0" w:noVBand="1"/>
      </w:tblPr>
      <w:tblGrid>
        <w:gridCol w:w="8592"/>
      </w:tblGrid>
      <w:tr w:rsidR="00F35FBF" w:rsidRPr="00F35FBF" w:rsidTr="00F35FBF">
        <w:trPr>
          <w:tblCellSpacing w:w="15" w:type="dxa"/>
        </w:trPr>
        <w:tc>
          <w:tcPr>
            <w:tcW w:w="0" w:type="auto"/>
            <w:hideMark/>
          </w:tcPr>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ти с ОВЗ</w:t>
            </w:r>
            <w:r w:rsidRPr="00F35FBF">
              <w:rPr>
                <w:rFonts w:ascii="Times New Roman" w:eastAsia="Times New Roman" w:hAnsi="Times New Roman" w:cs="Times New Roman"/>
                <w:sz w:val="24"/>
                <w:szCs w:val="24"/>
                <w:lang w:eastAsia="ru-RU"/>
              </w:rPr>
              <w:t xml:space="preserve"> составляют особ</w:t>
            </w:r>
            <w:r>
              <w:rPr>
                <w:rFonts w:ascii="Times New Roman" w:eastAsia="Times New Roman" w:hAnsi="Times New Roman" w:cs="Times New Roman"/>
                <w:sz w:val="24"/>
                <w:szCs w:val="24"/>
                <w:lang w:eastAsia="ru-RU"/>
              </w:rPr>
              <w:t xml:space="preserve">ую социальную группу населения. </w:t>
            </w:r>
            <w:r w:rsidRPr="00F35FBF">
              <w:rPr>
                <w:rFonts w:ascii="Times New Roman" w:eastAsia="Times New Roman" w:hAnsi="Times New Roman" w:cs="Times New Roman"/>
                <w:sz w:val="24"/>
                <w:szCs w:val="24"/>
                <w:lang w:eastAsia="ru-RU"/>
              </w:rPr>
              <w:t>Особенностью этой социальной группы является неспособность самостоятельно реализовать свои конституционные права на охрану здоровья, реабилитацию, труд и независимую жизнь. Несмотря на гарантированные Конституцией равные права всем детям России, возможности реализации этих прав у детей-инвалидов различны и зависят от социального статуса родителей.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Реализацию гарантированных государством прав и удовлетворение основных потребностей, а также дальнейшее включение в общество детей с ограниченными возможностями осуществляют семья, школа, лечебные и реабилитационные учреждения, общество в целом.</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Основными социальными проблемами дете</w:t>
            </w:r>
            <w:r>
              <w:rPr>
                <w:rFonts w:ascii="Times New Roman" w:eastAsia="Times New Roman" w:hAnsi="Times New Roman" w:cs="Times New Roman"/>
                <w:sz w:val="24"/>
                <w:szCs w:val="24"/>
                <w:lang w:eastAsia="ru-RU"/>
              </w:rPr>
              <w:t xml:space="preserve">й ОВЗ </w:t>
            </w:r>
            <w:r w:rsidRPr="00F35FBF">
              <w:rPr>
                <w:rFonts w:ascii="Times New Roman" w:eastAsia="Times New Roman" w:hAnsi="Times New Roman" w:cs="Times New Roman"/>
                <w:sz w:val="24"/>
                <w:szCs w:val="24"/>
                <w:lang w:eastAsia="ru-RU"/>
              </w:rPr>
              <w:t>являются барьеры в осуществлении прав на охрану здоровья и социальную адаптацию, образование, трудоустройство. Переход на платные медицинские услуги, платное образование, неприспособленность архитектурно-строительной среды к особым нуждам детей-инвалидов в зданиях общественной инфраструктуры (больницах, школах, средних и высших образовательных учреждениях), финансирование государством социальной сферы по остаточному принципу усложняют процессы социализации и включение их в общество.</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Особо значимой социальной проблемой дет</w:t>
            </w:r>
            <w:r>
              <w:rPr>
                <w:rFonts w:ascii="Times New Roman" w:eastAsia="Times New Roman" w:hAnsi="Times New Roman" w:cs="Times New Roman"/>
                <w:sz w:val="24"/>
                <w:szCs w:val="24"/>
                <w:lang w:eastAsia="ru-RU"/>
              </w:rPr>
              <w:t>ей с ОВЗ</w:t>
            </w:r>
            <w:r w:rsidRPr="00F35FBF">
              <w:rPr>
                <w:rFonts w:ascii="Times New Roman" w:eastAsia="Times New Roman" w:hAnsi="Times New Roman" w:cs="Times New Roman"/>
                <w:sz w:val="24"/>
                <w:szCs w:val="24"/>
                <w:lang w:eastAsia="ru-RU"/>
              </w:rPr>
              <w:t xml:space="preserve"> является отсутствие специальных законов и нормативных актов, устанавливающих ответственность органов государственной власти и управления, должностных лиц учреждений и организаций за реализацию прав детей-инвалидов на охрану здоровья и </w:t>
            </w:r>
            <w:proofErr w:type="gramStart"/>
            <w:r w:rsidRPr="00F35FBF">
              <w:rPr>
                <w:rFonts w:ascii="Times New Roman" w:eastAsia="Times New Roman" w:hAnsi="Times New Roman" w:cs="Times New Roman"/>
                <w:sz w:val="24"/>
                <w:szCs w:val="24"/>
                <w:lang w:eastAsia="ru-RU"/>
              </w:rPr>
              <w:t>социальную реабилитацию</w:t>
            </w:r>
            <w:proofErr w:type="gramEnd"/>
            <w:r w:rsidRPr="00F35FBF">
              <w:rPr>
                <w:rFonts w:ascii="Times New Roman" w:eastAsia="Times New Roman" w:hAnsi="Times New Roman" w:cs="Times New Roman"/>
                <w:sz w:val="24"/>
                <w:szCs w:val="24"/>
                <w:lang w:eastAsia="ru-RU"/>
              </w:rPr>
              <w:t xml:space="preserve"> и независимое существование. Решение социальных проблем детей с ограниченными возможностями, связанных с включением их в общество может быть только комплексным, с участием органов управления социальной защиты населения, экономики, здравоохранения, культуры, образования, транспорта, строительства и архитектуры, а также в разработке единой, целостной системы социальной реабилитации. При комплексном взаимодействии различных государственных и общественных структур можно достичь такого уровня адаптации детей с ограниченными возможностями, что они смогут в будущем трудиться и вносить свой посильный вклад в развитие экономики страны.</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Специалисты, работающие с инвалидами, выделили следующие проблемы (барьеры, с которыми сталкивается семья с ребенком-инвалидом и сам ребенок в нашей стране):</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1) социальная, территориальная и экономическая зависимость инвалида от родителей и опекунов;</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2) при рождении ребенка с особенностями психофизиологического развития семья либо распадается, либо усилено опекает ребенка, не давая ему развиваться;</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3) выделяется слабая профессиональная подготовка таких детей;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lastRenderedPageBreak/>
              <w:t>4) трудности при передвижении по городу (не предусмотрены условия для передвижения в архитектурных сооружениях, транспорте и т.п.), что приводит к изоляции инвалида;</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5) отсутствие достаточного правового обеспечения (несовершенство законодательной базы в отношении детей с ограниченными возможностями);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6) </w:t>
            </w:r>
            <w:proofErr w:type="spellStart"/>
            <w:r w:rsidRPr="00F35FBF">
              <w:rPr>
                <w:rFonts w:ascii="Times New Roman" w:eastAsia="Times New Roman" w:hAnsi="Times New Roman" w:cs="Times New Roman"/>
                <w:sz w:val="24"/>
                <w:szCs w:val="24"/>
                <w:lang w:eastAsia="ru-RU"/>
              </w:rPr>
              <w:t>сформированность</w:t>
            </w:r>
            <w:proofErr w:type="spellEnd"/>
            <w:r w:rsidRPr="00F35FBF">
              <w:rPr>
                <w:rFonts w:ascii="Times New Roman" w:eastAsia="Times New Roman" w:hAnsi="Times New Roman" w:cs="Times New Roman"/>
                <w:sz w:val="24"/>
                <w:szCs w:val="24"/>
                <w:lang w:eastAsia="ru-RU"/>
              </w:rPr>
              <w:t xml:space="preserve"> негативного общественного мнения по отношению к инвалидам (существование стереотипа "инвалид - бесполезный" и т.п.);</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7) отсутствие информационного центра и сети комплексных центров социально-психологической реабилитации, а </w:t>
            </w:r>
            <w:proofErr w:type="gramStart"/>
            <w:r w:rsidRPr="00F35FBF">
              <w:rPr>
                <w:rFonts w:ascii="Times New Roman" w:eastAsia="Times New Roman" w:hAnsi="Times New Roman" w:cs="Times New Roman"/>
                <w:sz w:val="24"/>
                <w:szCs w:val="24"/>
                <w:lang w:eastAsia="ru-RU"/>
              </w:rPr>
              <w:t>так же</w:t>
            </w:r>
            <w:proofErr w:type="gramEnd"/>
            <w:r w:rsidRPr="00F35FBF">
              <w:rPr>
                <w:rFonts w:ascii="Times New Roman" w:eastAsia="Times New Roman" w:hAnsi="Times New Roman" w:cs="Times New Roman"/>
                <w:sz w:val="24"/>
                <w:szCs w:val="24"/>
                <w:lang w:eastAsia="ru-RU"/>
              </w:rPr>
              <w:t xml:space="preserve"> слабость государственной политики.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К сожалению, барьеры, о которых упомянуто выше - это лишь малая часть тех проблем, с которыми инвалиды встречаются повседневно.</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Итак, инвалидность - это ограничения в возможностях, обусловленные физическими, психологическими, сенсорными отклонениями. Вследствие этого возникают социальные, законодательные и иные барьеры, которые не позволяют </w:t>
            </w:r>
            <w:proofErr w:type="gramStart"/>
            <w:r w:rsidRPr="00F35FBF">
              <w:rPr>
                <w:rFonts w:ascii="Times New Roman" w:eastAsia="Times New Roman" w:hAnsi="Times New Roman" w:cs="Times New Roman"/>
                <w:sz w:val="24"/>
                <w:szCs w:val="24"/>
                <w:lang w:eastAsia="ru-RU"/>
              </w:rPr>
              <w:t>человеку</w:t>
            </w:r>
            <w:proofErr w:type="gramEnd"/>
            <w:r w:rsidRPr="00F35FBF">
              <w:rPr>
                <w:rFonts w:ascii="Times New Roman" w:eastAsia="Times New Roman" w:hAnsi="Times New Roman" w:cs="Times New Roman"/>
                <w:sz w:val="24"/>
                <w:szCs w:val="24"/>
                <w:lang w:eastAsia="ru-RU"/>
              </w:rPr>
              <w:t xml:space="preserve"> имеющему инвалидность, быть интегрированным в общество и принимать участие в жизни семьи или общества на таких же основаниях, как и другие члены общества. Общество обязано адаптировать существующие в нем стандарты к особым нуждам людей, имеющих инвалидность, для того чтобы они могли жить независимой жизнью.</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Патологические процессы, развивающиеся у лиц с ограниченными возможностями, с одной стороны, разрушают целостность и естественность функционирования организма, с другой - вызывают комплексы психической неполноценности, характеризующиеся тревогой, потерей уверенности в себе, пассивностью, изолированностью или, наоборот, эгоцентризмом, агрессивностью, а подчас и </w:t>
            </w:r>
            <w:proofErr w:type="spellStart"/>
            <w:r w:rsidRPr="00F35FBF">
              <w:rPr>
                <w:rFonts w:ascii="Times New Roman" w:eastAsia="Times New Roman" w:hAnsi="Times New Roman" w:cs="Times New Roman"/>
                <w:sz w:val="24"/>
                <w:szCs w:val="24"/>
                <w:lang w:eastAsia="ru-RU"/>
              </w:rPr>
              <w:t>антисоциональными</w:t>
            </w:r>
            <w:proofErr w:type="spellEnd"/>
            <w:r w:rsidRPr="00F35FBF">
              <w:rPr>
                <w:rFonts w:ascii="Times New Roman" w:eastAsia="Times New Roman" w:hAnsi="Times New Roman" w:cs="Times New Roman"/>
                <w:sz w:val="24"/>
                <w:szCs w:val="24"/>
                <w:lang w:eastAsia="ru-RU"/>
              </w:rPr>
              <w:t xml:space="preserve"> </w:t>
            </w:r>
            <w:proofErr w:type="gramStart"/>
            <w:r w:rsidRPr="00F35FBF">
              <w:rPr>
                <w:rFonts w:ascii="Times New Roman" w:eastAsia="Times New Roman" w:hAnsi="Times New Roman" w:cs="Times New Roman"/>
                <w:sz w:val="24"/>
                <w:szCs w:val="24"/>
                <w:lang w:eastAsia="ru-RU"/>
              </w:rPr>
              <w:t>установками[</w:t>
            </w:r>
            <w:proofErr w:type="gramEnd"/>
            <w:r w:rsidRPr="00F35FBF">
              <w:rPr>
                <w:rFonts w:ascii="Times New Roman" w:eastAsia="Times New Roman" w:hAnsi="Times New Roman" w:cs="Times New Roman"/>
                <w:sz w:val="24"/>
                <w:szCs w:val="24"/>
                <w:lang w:eastAsia="ru-RU"/>
              </w:rPr>
              <w:t>13, с. 40].</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К наиболее часто встречающимся отклонениям в эмоционально-волевой сфере у лиц с ограниченными возможностями относятся:</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а) эмоциональная вялость,</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б) апатичность,</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в) зависимость от опекающих лиц,</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г) невысокая мотивация к самостоятельной деятельности, в том числе направленной на коррекцию собственного болезненного состояния,</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д) невысокий адаптивный потенциал.</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В некоторой степени эти черты являются составляющими элементами </w:t>
            </w:r>
            <w:proofErr w:type="spellStart"/>
            <w:r w:rsidRPr="00F35FBF">
              <w:rPr>
                <w:rFonts w:ascii="Times New Roman" w:eastAsia="Times New Roman" w:hAnsi="Times New Roman" w:cs="Times New Roman"/>
                <w:sz w:val="24"/>
                <w:szCs w:val="24"/>
                <w:lang w:eastAsia="ru-RU"/>
              </w:rPr>
              <w:t>психоорганического</w:t>
            </w:r>
            <w:proofErr w:type="spellEnd"/>
            <w:r w:rsidRPr="00F35FBF">
              <w:rPr>
                <w:rFonts w:ascii="Times New Roman" w:eastAsia="Times New Roman" w:hAnsi="Times New Roman" w:cs="Times New Roman"/>
                <w:sz w:val="24"/>
                <w:szCs w:val="24"/>
                <w:lang w:eastAsia="ru-RU"/>
              </w:rPr>
              <w:t xml:space="preserve"> синдрома, частично - следствием </w:t>
            </w:r>
            <w:proofErr w:type="spellStart"/>
            <w:r w:rsidRPr="00F35FBF">
              <w:rPr>
                <w:rFonts w:ascii="Times New Roman" w:eastAsia="Times New Roman" w:hAnsi="Times New Roman" w:cs="Times New Roman"/>
                <w:sz w:val="24"/>
                <w:szCs w:val="24"/>
                <w:lang w:eastAsia="ru-RU"/>
              </w:rPr>
              <w:t>гиперопеки</w:t>
            </w:r>
            <w:proofErr w:type="spellEnd"/>
            <w:r w:rsidRPr="00F35FBF">
              <w:rPr>
                <w:rFonts w:ascii="Times New Roman" w:eastAsia="Times New Roman" w:hAnsi="Times New Roman" w:cs="Times New Roman"/>
                <w:sz w:val="24"/>
                <w:szCs w:val="24"/>
                <w:lang w:eastAsia="ru-RU"/>
              </w:rPr>
              <w:t xml:space="preserve"> больного ребёнка в социально благополучной семье.</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С точки зрения жизненной ситуации, для лиц с ограниченными возможностями характерны отчужденность, отгороженность от жизни общества, </w:t>
            </w:r>
            <w:r w:rsidRPr="00F35FBF">
              <w:rPr>
                <w:rFonts w:ascii="Times New Roman" w:eastAsia="Times New Roman" w:hAnsi="Times New Roman" w:cs="Times New Roman"/>
                <w:sz w:val="24"/>
                <w:szCs w:val="24"/>
                <w:lang w:eastAsia="ru-RU"/>
              </w:rPr>
              <w:lastRenderedPageBreak/>
              <w:t>неудовлетворённость своим положением, которая связана прежде всего с одиночеством, с наличием проблемы приспособления к своему положению и необходимостью преодоления психологического дискомфорта. Для них затруднено трудоустройство, участие в общественной жизни, создание собственной семьи. Даже работающие (и не являющиеся надомниками) инвалиды практически не участвуют в жизни общества, часто испытывают по отношению к себе настороженное, а то и недоброжелательное отношение со стороны администрации и здоровых коллег.</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Проблемы семей.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Все семьи, воспитывающие детей с ограниченными возможностями, можно дифференцировать на четыре основные группы.</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Первая группа - родители с выраженным расширением сферы родительских чувств. Характерный для них стиль воспитания - </w:t>
            </w:r>
            <w:proofErr w:type="spellStart"/>
            <w:r w:rsidRPr="00F35FBF">
              <w:rPr>
                <w:rFonts w:ascii="Times New Roman" w:eastAsia="Times New Roman" w:hAnsi="Times New Roman" w:cs="Times New Roman"/>
                <w:sz w:val="24"/>
                <w:szCs w:val="24"/>
                <w:lang w:eastAsia="ru-RU"/>
              </w:rPr>
              <w:t>гиперопека</w:t>
            </w:r>
            <w:proofErr w:type="spellEnd"/>
            <w:r w:rsidRPr="00F35FBF">
              <w:rPr>
                <w:rFonts w:ascii="Times New Roman" w:eastAsia="Times New Roman" w:hAnsi="Times New Roman" w:cs="Times New Roman"/>
                <w:sz w:val="24"/>
                <w:szCs w:val="24"/>
                <w:lang w:eastAsia="ru-RU"/>
              </w:rPr>
              <w:t xml:space="preserve">, когда ребенок является центром всей жизнедеятельности семьи, в связи, с чем коммуникативные связи с окружением деформированы. Родители имеют неадекватные представления о потенциальных возможностях своего ребенка, у матерей отмечается гипертрофированное чувство тревожности и нервно- психической напряженности. Стиль поведения взрослых членов семьи, особенно матери и бабушки, характеризуется </w:t>
            </w:r>
            <w:proofErr w:type="spellStart"/>
            <w:r w:rsidRPr="00F35FBF">
              <w:rPr>
                <w:rFonts w:ascii="Times New Roman" w:eastAsia="Times New Roman" w:hAnsi="Times New Roman" w:cs="Times New Roman"/>
                <w:sz w:val="24"/>
                <w:szCs w:val="24"/>
                <w:lang w:eastAsia="ru-RU"/>
              </w:rPr>
              <w:t>сверхзаботливым</w:t>
            </w:r>
            <w:proofErr w:type="spellEnd"/>
            <w:r w:rsidRPr="00F35FBF">
              <w:rPr>
                <w:rFonts w:ascii="Times New Roman" w:eastAsia="Times New Roman" w:hAnsi="Times New Roman" w:cs="Times New Roman"/>
                <w:sz w:val="24"/>
                <w:szCs w:val="24"/>
                <w:lang w:eastAsia="ru-RU"/>
              </w:rPr>
              <w:t xml:space="preserve"> отношением к ребенку, молочной регламентации образа жизни семьи в зависимости от самочувствия ребенка, ограничением социальных контактов. Такой стиль воспитания оказывает негативное влияние на формирование личности ребенка, что проявляется в эгоцентризме, повышенной зависимости, отсутствии активности, снижении самооценки ребенка.</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Вторая группа семей характеризуется стилем холодного общения - </w:t>
            </w:r>
            <w:proofErr w:type="spellStart"/>
            <w:r w:rsidRPr="00F35FBF">
              <w:rPr>
                <w:rFonts w:ascii="Times New Roman" w:eastAsia="Times New Roman" w:hAnsi="Times New Roman" w:cs="Times New Roman"/>
                <w:sz w:val="24"/>
                <w:szCs w:val="24"/>
                <w:lang w:eastAsia="ru-RU"/>
              </w:rPr>
              <w:t>гипапротекцией</w:t>
            </w:r>
            <w:proofErr w:type="spellEnd"/>
            <w:r w:rsidRPr="00F35FBF">
              <w:rPr>
                <w:rFonts w:ascii="Times New Roman" w:eastAsia="Times New Roman" w:hAnsi="Times New Roman" w:cs="Times New Roman"/>
                <w:sz w:val="24"/>
                <w:szCs w:val="24"/>
                <w:lang w:eastAsia="ru-RU"/>
              </w:rPr>
              <w:t>, снижением эмоциональных контактов родителей с ребенком, проекцией на ребенка со стороны обоих родителей или одного из них собственных нежелательных качеств. Родители фиксируют излишнее внимание на лечении ребенка, предъявляя завышенные требования к медицинскому персоналу, пытаясь компенсировать собственный психический дискомфорт за счет эмоционального отвержения ребенка. Именно в таких семьях наиболее часто встречаются случаи скрытого алкоголизма родителей.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Третью группу семей характеризует стиль сотрудничества - конструктивная и гибкая форма </w:t>
            </w:r>
            <w:proofErr w:type="spellStart"/>
            <w:r w:rsidRPr="00F35FBF">
              <w:rPr>
                <w:rFonts w:ascii="Times New Roman" w:eastAsia="Times New Roman" w:hAnsi="Times New Roman" w:cs="Times New Roman"/>
                <w:sz w:val="24"/>
                <w:szCs w:val="24"/>
                <w:lang w:eastAsia="ru-RU"/>
              </w:rPr>
              <w:t>взаимоответственных</w:t>
            </w:r>
            <w:proofErr w:type="spellEnd"/>
            <w:r w:rsidRPr="00F35FBF">
              <w:rPr>
                <w:rFonts w:ascii="Times New Roman" w:eastAsia="Times New Roman" w:hAnsi="Times New Roman" w:cs="Times New Roman"/>
                <w:sz w:val="24"/>
                <w:szCs w:val="24"/>
                <w:lang w:eastAsia="ru-RU"/>
              </w:rPr>
              <w:t xml:space="preserve"> отношений родителей и ребенка в совместной деятельности. В этих семьях отмечается устойчивый познавательный интерес родителей к организации социально-педагогического процесса, ежедневные содружества в выборе целей и программ совместной с ребенком деятельности, поощрение детской самостоятельности. Родители этой группы семей обладают наиболее высоким образовательным уровнем. Стиль такого семейного воспитания способствует развитию у ребенка чувства защищенности, уверенности в себе, потребности в активном установлении межличностных отношений в семье и вне дома.</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Четвертая группа семей имеет репрессивный стиль семейного общения, который характеризуется родительской установкой на авторитарную лидирующую позицию (чаще отцовскую). В этих семьях от ребенка требуют неукоснительного выполнения всех заданий, распоряжений, не учитывая его интеллектуальных </w:t>
            </w:r>
            <w:r w:rsidRPr="00F35FBF">
              <w:rPr>
                <w:rFonts w:ascii="Times New Roman" w:eastAsia="Times New Roman" w:hAnsi="Times New Roman" w:cs="Times New Roman"/>
                <w:sz w:val="24"/>
                <w:szCs w:val="24"/>
                <w:lang w:eastAsia="ru-RU"/>
              </w:rPr>
              <w:lastRenderedPageBreak/>
              <w:t>возможностей. За отказ или невыполнения этих требований прибегают к физическим наказаниями. При таком стиле поведения у детей отмечается аффективно-агрессивное поведение, плаксивость, раздражительность, повышенная возбудимость. Это в еще большей степени осложняет их физическое и психическое состояние.</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Важным показателем здоровья детей является жизненный уровень и социальный статус семьи. Наличие в семье ребенка-инвалида может рассматриваться как фактор, не способствующей сохранению полной семьи. В тоже время потеря отца, бесспорно, ухудшает не только социальный статус, но и материальное положение семьи и самого ребенка.</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Эта отчетливая тенденция изменения социальной структуры семей свидетельствует о необходимости усилить социальную поддержку семей с детьми-инвалидами с целью укрепления такой семьи, для защиты жизненных интересов самой семьи и всех ее членов - взрослых и детей.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К сожалению, в настоящее время поддержка семьи с ребенком-инвалидом со стороны общества недостаточна для сохранения самой семьи - главной опоры детей. Главная экономическая и социальная проблема многих семей с детьми-инвалидами - бедность. Возможности для развития ребенка весьма ограничены.</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Материально-бытовые, финансовые, жилищные проблемы с появлением ребенка с ограниченными возможностями увеличиваются. Жилье обычно не приспособлено для ребенка-инвалида, каждая 3-я семья имеет около 6 м полезной площади на одного члена семьи, редко - отдельная комната или специальные приспособления для ребенка.</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В таких семьях возникают проблемы, связанные с приобретением продуктов питания, одежды и обуви, самой простой мебели, предметов бытовой техники: холодильника, телевизора. Семьи не имеют крайне необходимого для ухода за ребенком: транспорта, дач, садовых участков, телефона.</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Услуги для ребенка с ограниченными возможностями в таких семьях преимущественно платные (лечение, дорогостоящие лекарства, медицинские процедуры, массаж, путевки санаторного типа, необходимые приспособления и аппараты, обучение, оперативные вмешательства, ортопедическая обувь, очки, слуховые аппараты, инвалидные кресла, кровати и т.д.). Все это требует больших денежных средств, а доход в этих семьях складывается из заработка отца и пособия на ребенка по инвалидности.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Отец в семье с больным ребенком - единственный добытчик. Имея специальность, образование, он из-за необходимости большего заработка становится рабочим, ищет вторичные заработки и практически не имеет времени заниматься ребенком.</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Масштабное вовлечение членов семей в процессы ухода за детьми-инвалидами связано с </w:t>
            </w:r>
            <w:proofErr w:type="spellStart"/>
            <w:r w:rsidRPr="00F35FBF">
              <w:rPr>
                <w:rFonts w:ascii="Times New Roman" w:eastAsia="Times New Roman" w:hAnsi="Times New Roman" w:cs="Times New Roman"/>
                <w:sz w:val="24"/>
                <w:szCs w:val="24"/>
                <w:lang w:eastAsia="ru-RU"/>
              </w:rPr>
              <w:t>несформированностью</w:t>
            </w:r>
            <w:proofErr w:type="spellEnd"/>
            <w:r w:rsidRPr="00F35FBF">
              <w:rPr>
                <w:rFonts w:ascii="Times New Roman" w:eastAsia="Times New Roman" w:hAnsi="Times New Roman" w:cs="Times New Roman"/>
                <w:sz w:val="24"/>
                <w:szCs w:val="24"/>
                <w:lang w:eastAsia="ru-RU"/>
              </w:rPr>
              <w:t xml:space="preserve"> социальной инфраструктуры обслуживания людей с ограниченными возможностями здоровья, не налаженностью практики социального патронажа и педагогического сопровождения, несовершенством системы социального образования для инвалидов, отсутствием "</w:t>
            </w:r>
            <w:proofErr w:type="spellStart"/>
            <w:r w:rsidRPr="00F35FBF">
              <w:rPr>
                <w:rFonts w:ascii="Times New Roman" w:eastAsia="Times New Roman" w:hAnsi="Times New Roman" w:cs="Times New Roman"/>
                <w:sz w:val="24"/>
                <w:szCs w:val="24"/>
                <w:lang w:eastAsia="ru-RU"/>
              </w:rPr>
              <w:t>безбарьерной</w:t>
            </w:r>
            <w:proofErr w:type="spellEnd"/>
            <w:r w:rsidRPr="00F35FBF">
              <w:rPr>
                <w:rFonts w:ascii="Times New Roman" w:eastAsia="Times New Roman" w:hAnsi="Times New Roman" w:cs="Times New Roman"/>
                <w:sz w:val="24"/>
                <w:szCs w:val="24"/>
                <w:lang w:eastAsia="ru-RU"/>
              </w:rPr>
              <w:t xml:space="preserve"> среды". Лечение, уход, обучение и реабилитация детей происходят при </w:t>
            </w:r>
            <w:r w:rsidRPr="00F35FBF">
              <w:rPr>
                <w:rFonts w:ascii="Times New Roman" w:eastAsia="Times New Roman" w:hAnsi="Times New Roman" w:cs="Times New Roman"/>
                <w:sz w:val="24"/>
                <w:szCs w:val="24"/>
                <w:lang w:eastAsia="ru-RU"/>
              </w:rPr>
              <w:lastRenderedPageBreak/>
              <w:t>непосредственном участии родственников и предполагают большие затраты времени. В каждой второй семье неоплачиваемый труд матерей по уходу за детьми-инвалидами эквивалентен по времени средней продолжительности рабочего дня (от 5-ти до 10 часов).</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Особую роль в вынужденном высвобождении матерей детей-инвалидов из сферы оплачиваемой занятости играет отсутствие механизмов исполнения законодательных норм, регулирующих права работников с детьми-инвалидами. Трудовыми льготами (неполным рабочим днем с сохранением рабочего места, гибким режимом работы, частым использованием больничного листа по уходу или отпуска без сохранения заработной платы), пользуются менее 15% работников. Ограничения по предоставлению этих льгот возникают, когда они осложняют производственный процесс, организацию производства, ведут к потере прибыли предприятия.</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Переходу матерей детей-инвалидов в статус домохозяек способствует и отсутствие специальных программ, которые бы обеспечивали переквалификацию родителей, позволяли им пользовать надомный труд, организовывали оплачиваемую занятость, предполагающую совмещение работы с уходом за детьми-инвалидами.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5FBF">
              <w:rPr>
                <w:rFonts w:ascii="Times New Roman" w:eastAsia="Times New Roman" w:hAnsi="Times New Roman" w:cs="Times New Roman"/>
                <w:sz w:val="24"/>
                <w:szCs w:val="24"/>
                <w:lang w:eastAsia="ru-RU"/>
              </w:rPr>
              <w:t>Неработающне</w:t>
            </w:r>
            <w:proofErr w:type="spellEnd"/>
            <w:r w:rsidRPr="00F35FBF">
              <w:rPr>
                <w:rFonts w:ascii="Times New Roman" w:eastAsia="Times New Roman" w:hAnsi="Times New Roman" w:cs="Times New Roman"/>
                <w:sz w:val="24"/>
                <w:szCs w:val="24"/>
                <w:lang w:eastAsia="ru-RU"/>
              </w:rPr>
              <w:t xml:space="preserve"> родители, осуществляющие уход за детьми, сегодня фактически не имеют компенсаций за свой труд (вряд ли можно считать реальной компенсацией установленную законодательно выплату в размере 60% от минимального размера оплаты труда, покрывающую лишь одну десятую часть первоочередных потребностей человека). В отсутствие адекватной социальной поддержки неработающим родителям со стороны государства увеличивается иждивенческая нагрузка в семьях, в особенно тяжелом положении оказываются неполные семьи. В этой связи сохранение занятости родителей детей-инвалидов (в равной степени мужчин и женщин), поддержание их экономической активности могло бы стать важным ресурсом и условием преодоления бедности семей с детьми-инвалидами, их успешной социально-экономической адаптации.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Уход за ребенком занимает все время матери. Поэтому уход за ребенком ложится на мать, которая, сделав выбор в пользу больного ребенка, оказывается в полной зависимости от больниц, санаториев, от частых обострений недугов. Себя она отодвигает на столь дальний план, что оказывается за бортом жизни. Если бесперспективны лечение и реабилитация, то постоянная тревога, психоэмоциональное напряжение могут привести мать к раздражению, состоянию депрессии. Часто матери в уходе помогают старшие дети, редко бабушки, другие родственники. Более тяжелая ситуация, если в семье двое детей с ограниченными возможностями.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Наличие ребенка-инвалида отрицательно влияет на других детей в семье. Им меньше уделяется внимания, уменьшаются возможности для культурного досуга, они хуже учатся, чаще болеют из-за недосмотра родителей.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Психологическая напряженность в таких семьях поддерживается психологическим угнетением детей из-за негативного отношения окружающих к их семье; они редко общаются с детьми из других семей. Не все дети в состоянии правильно оценить и понять внимание родителей к больному ребенку, их </w:t>
            </w:r>
            <w:r w:rsidRPr="00F35FBF">
              <w:rPr>
                <w:rFonts w:ascii="Times New Roman" w:eastAsia="Times New Roman" w:hAnsi="Times New Roman" w:cs="Times New Roman"/>
                <w:sz w:val="24"/>
                <w:szCs w:val="24"/>
                <w:lang w:eastAsia="ru-RU"/>
              </w:rPr>
              <w:lastRenderedPageBreak/>
              <w:t>постоянную усталость в обстановке угнетенного, постоянно тревожного семейного климата.</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Нередко такая семья испытывает отрицательное отношение со стороны окружающих, особенно соседей, которых раздражают некомфортные условия существования рядом (нарушение спокойствия, тишины, особенно если - ребенок-инвалид с задержкой умственного развития или его поведение негативно влияет на здоровье детского окружения). Окружающие часто уклоняются </w:t>
            </w:r>
            <w:proofErr w:type="gramStart"/>
            <w:r w:rsidRPr="00F35FBF">
              <w:rPr>
                <w:rFonts w:ascii="Times New Roman" w:eastAsia="Times New Roman" w:hAnsi="Times New Roman" w:cs="Times New Roman"/>
                <w:sz w:val="24"/>
                <w:szCs w:val="24"/>
                <w:lang w:eastAsia="ru-RU"/>
              </w:rPr>
              <w:t>от общения</w:t>
            </w:r>
            <w:proofErr w:type="gramEnd"/>
            <w:r w:rsidRPr="00F35FBF">
              <w:rPr>
                <w:rFonts w:ascii="Times New Roman" w:eastAsia="Times New Roman" w:hAnsi="Times New Roman" w:cs="Times New Roman"/>
                <w:sz w:val="24"/>
                <w:szCs w:val="24"/>
                <w:lang w:eastAsia="ru-RU"/>
              </w:rPr>
              <w:t xml:space="preserve"> и дети с ограниченными возможностями практически не имеют возможности полноценных социальных контактов, достаточного круга общения, особенно со здоровыми сверстниками. Имеющаяся социальная депривация может привести к личностным расстройствам (например, эмоционально-волевой сферы и т.д.), к задержке интеллекта, особенно если ребенок слабо адаптирован к жизненным трудностям, социальной </w:t>
            </w:r>
            <w:proofErr w:type="spellStart"/>
            <w:r w:rsidRPr="00F35FBF">
              <w:rPr>
                <w:rFonts w:ascii="Times New Roman" w:eastAsia="Times New Roman" w:hAnsi="Times New Roman" w:cs="Times New Roman"/>
                <w:sz w:val="24"/>
                <w:szCs w:val="24"/>
                <w:lang w:eastAsia="ru-RU"/>
              </w:rPr>
              <w:t>дезадаптации</w:t>
            </w:r>
            <w:proofErr w:type="spellEnd"/>
            <w:r w:rsidRPr="00F35FBF">
              <w:rPr>
                <w:rFonts w:ascii="Times New Roman" w:eastAsia="Times New Roman" w:hAnsi="Times New Roman" w:cs="Times New Roman"/>
                <w:sz w:val="24"/>
                <w:szCs w:val="24"/>
                <w:lang w:eastAsia="ru-RU"/>
              </w:rPr>
              <w:t>, еще большей изоляции, недостаткам развития, в том числе нарушениям коммуникационных возможностей, что формирует неадекватное представление об окружающем мире. Особенно тяжело это отражается на детях с ограниченными возможностями, воспитывающихся в детских интернатах.</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Общество не всегда правильно понимает проблемы таких семей и лишь небольшой их процент ощущает поддержку окружающих. В связи с этим родители не берут детей с ограниченными возможностями в театр, кино, зрелищные мероприятия и т.д., тем самым обрекая их с рождения на полную изоляцию от общества. В последнее время родители с аналогичными проблемами налаживают между собой контакты.</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Родители стараются воспитывать своего ребенка, избегая его невротизации, эгоцентризма, социального и психического инфантилизма, давая ему соответствующее обучение, профориентацию на последующую трудовую деятельность. Это зависит от наличия педагогических, психологических, медицинских знаний родителей, так как,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w:t>
            </w:r>
            <w:proofErr w:type="spellStart"/>
            <w:r w:rsidRPr="00F35FBF">
              <w:rPr>
                <w:rFonts w:ascii="Times New Roman" w:eastAsia="Times New Roman" w:hAnsi="Times New Roman" w:cs="Times New Roman"/>
                <w:sz w:val="24"/>
                <w:szCs w:val="24"/>
                <w:lang w:eastAsia="ru-RU"/>
              </w:rPr>
              <w:t>самореализоваться</w:t>
            </w:r>
            <w:proofErr w:type="spellEnd"/>
            <w:r w:rsidRPr="00F35FBF">
              <w:rPr>
                <w:rFonts w:ascii="Times New Roman" w:eastAsia="Times New Roman" w:hAnsi="Times New Roman" w:cs="Times New Roman"/>
                <w:sz w:val="24"/>
                <w:szCs w:val="24"/>
                <w:lang w:eastAsia="ru-RU"/>
              </w:rPr>
              <w:t>, нужны специальные знания. Большинство родителей отмечают их недостаток в воспитании ребенка с ограниченными возможностями, отсутствуют доступная литература, достаточная информация, медицинские и социальные работники. Почти все семьи не имеют сведений о профессиональных ограничениях, связанных с болезнью ребенка, о выборе профессии, рекомендуемой больному с такой патологией. Дети с ограниченными возможностями обучаются в обычных школах, на дому, в специализированных школах-интернатах по разным программам (общеобразовательной школы, специализированной, рекомендованной для данного заболевания, по вспомогательной), но все они требуют индивидуального подхода.</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Ухудшение социально-экономической обстановки неблагоприятно сказывается на здоровье детей. Проблема </w:t>
            </w:r>
            <w:proofErr w:type="spellStart"/>
            <w:r w:rsidRPr="00F35FBF">
              <w:rPr>
                <w:rFonts w:ascii="Times New Roman" w:eastAsia="Times New Roman" w:hAnsi="Times New Roman" w:cs="Times New Roman"/>
                <w:sz w:val="24"/>
                <w:szCs w:val="24"/>
                <w:lang w:eastAsia="ru-RU"/>
              </w:rPr>
              <w:t>инвалидизации</w:t>
            </w:r>
            <w:proofErr w:type="spellEnd"/>
            <w:r w:rsidRPr="00F35FBF">
              <w:rPr>
                <w:rFonts w:ascii="Times New Roman" w:eastAsia="Times New Roman" w:hAnsi="Times New Roman" w:cs="Times New Roman"/>
                <w:sz w:val="24"/>
                <w:szCs w:val="24"/>
                <w:lang w:eastAsia="ru-RU"/>
              </w:rPr>
              <w:t xml:space="preserve"> является актуальной, требует безотлагательных мероприятий, направленных на повышение уровня здоровья детей, качества психолого-педагогических и медицинских мер, обеспечивающих адекватную социальную адаптацию детей с ограниченными возможностями. На повестке дня дифференцированный подход при организации учебно-</w:t>
            </w:r>
            <w:r w:rsidRPr="00F35FBF">
              <w:rPr>
                <w:rFonts w:ascii="Times New Roman" w:eastAsia="Times New Roman" w:hAnsi="Times New Roman" w:cs="Times New Roman"/>
                <w:sz w:val="24"/>
                <w:szCs w:val="24"/>
                <w:lang w:eastAsia="ru-RU"/>
              </w:rPr>
              <w:lastRenderedPageBreak/>
              <w:t>воспитательной работы и разработке комплексной системы оздоровления детей-инвалидов.</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Требуется также усиление медицинской активности родителей в профилактике </w:t>
            </w:r>
            <w:proofErr w:type="spellStart"/>
            <w:r w:rsidRPr="00F35FBF">
              <w:rPr>
                <w:rFonts w:ascii="Times New Roman" w:eastAsia="Times New Roman" w:hAnsi="Times New Roman" w:cs="Times New Roman"/>
                <w:sz w:val="24"/>
                <w:szCs w:val="24"/>
                <w:lang w:eastAsia="ru-RU"/>
              </w:rPr>
              <w:t>хронизации</w:t>
            </w:r>
            <w:proofErr w:type="spellEnd"/>
            <w:r w:rsidRPr="00F35FBF">
              <w:rPr>
                <w:rFonts w:ascii="Times New Roman" w:eastAsia="Times New Roman" w:hAnsi="Times New Roman" w:cs="Times New Roman"/>
                <w:sz w:val="24"/>
                <w:szCs w:val="24"/>
                <w:lang w:eastAsia="ru-RU"/>
              </w:rPr>
              <w:t xml:space="preserve"> болезней у детей и их </w:t>
            </w:r>
            <w:proofErr w:type="spellStart"/>
            <w:r w:rsidRPr="00F35FBF">
              <w:rPr>
                <w:rFonts w:ascii="Times New Roman" w:eastAsia="Times New Roman" w:hAnsi="Times New Roman" w:cs="Times New Roman"/>
                <w:sz w:val="24"/>
                <w:szCs w:val="24"/>
                <w:lang w:eastAsia="ru-RU"/>
              </w:rPr>
              <w:t>иивалидизации</w:t>
            </w:r>
            <w:proofErr w:type="spellEnd"/>
            <w:r w:rsidRPr="00F35FBF">
              <w:rPr>
                <w:rFonts w:ascii="Times New Roman" w:eastAsia="Times New Roman" w:hAnsi="Times New Roman" w:cs="Times New Roman"/>
                <w:sz w:val="24"/>
                <w:szCs w:val="24"/>
                <w:lang w:eastAsia="ru-RU"/>
              </w:rPr>
              <w:t>. Несмотря на высокий образовательный ценз родителей, лишь немногие из них получают сведения о состоянии здоровья детей из лекций бесед медицинских работников, используют специальную медицинскую литературу. Для большинства родителей основной является информация знакомых и родственников. Необходима и разработка протоколов оценки низкой активности родителей, имеющих больного ребенка, и рекомендаций по индивидуальной работе с родителями в целях повышения их медицинской грамотности в отношении профилактики хронических заболеваний у детей,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Забота о психологическом и физическом здоровье больного ребенка является непреложным законом как для здравоохранения, так и для всех государственных и общественных организаций, но следует обеспечить условия, при которых ребенок-инвалид (и его родители) ответственно относился бы к своему здоровью, своим поведением помогал организму и врачам справиться с недугом. Важным представляется межведомственное взаимодействие в организации единого реабилитационного пространства для детей с ограниченными возможностями, объединение усилий органов управления здравоохранением, комитетов по вопросам семьи, матерей и детей, ученых ведущих научных медицинских учреждений.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С инвалидностью связан широкий круг социальных проблем.</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Одна из важнейших социальных проблем лиц с ограниченными возможностями - проблема их социальной реабилитации и интеграции.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Существуют различные подходы к определению понятия реабилитации (сам термин "реабилитация''' происходит от латинского "'</w:t>
            </w:r>
            <w:proofErr w:type="spellStart"/>
            <w:r w:rsidRPr="00F35FBF">
              <w:rPr>
                <w:rFonts w:ascii="Times New Roman" w:eastAsia="Times New Roman" w:hAnsi="Times New Roman" w:cs="Times New Roman"/>
                <w:sz w:val="24"/>
                <w:szCs w:val="24"/>
                <w:lang w:eastAsia="ru-RU"/>
              </w:rPr>
              <w:t>ability</w:t>
            </w:r>
            <w:proofErr w:type="spellEnd"/>
            <w:r w:rsidRPr="00F35FBF">
              <w:rPr>
                <w:rFonts w:ascii="Times New Roman" w:eastAsia="Times New Roman" w:hAnsi="Times New Roman" w:cs="Times New Roman"/>
                <w:sz w:val="24"/>
                <w:szCs w:val="24"/>
                <w:lang w:eastAsia="ru-RU"/>
              </w:rPr>
              <w:t>''' - способность, "</w:t>
            </w:r>
            <w:proofErr w:type="spellStart"/>
            <w:r w:rsidRPr="00F35FBF">
              <w:rPr>
                <w:rFonts w:ascii="Times New Roman" w:eastAsia="Times New Roman" w:hAnsi="Times New Roman" w:cs="Times New Roman"/>
                <w:sz w:val="24"/>
                <w:szCs w:val="24"/>
                <w:lang w:eastAsia="ru-RU"/>
              </w:rPr>
              <w:t>rehabilitation</w:t>
            </w:r>
            <w:proofErr w:type="spellEnd"/>
            <w:r w:rsidRPr="00F35FBF">
              <w:rPr>
                <w:rFonts w:ascii="Times New Roman" w:eastAsia="Times New Roman" w:hAnsi="Times New Roman" w:cs="Times New Roman"/>
                <w:sz w:val="24"/>
                <w:szCs w:val="24"/>
                <w:lang w:eastAsia="ru-RU"/>
              </w:rPr>
              <w:t xml:space="preserve">" -- восстановление способности), особенно среди специалистов-медиков. Так, в неврологии, терапии, кардиологии под реабилитацией подразумеваются прежде всего различные процедуры (массаж, психотерапия, лечебная гимнастика и т.д.), в травматологии и ортопедии - протезирование, в физиотерапии - физическое лечение, в психиатрии - </w:t>
            </w:r>
            <w:proofErr w:type="spellStart"/>
            <w:r w:rsidRPr="00F35FBF">
              <w:rPr>
                <w:rFonts w:ascii="Times New Roman" w:eastAsia="Times New Roman" w:hAnsi="Times New Roman" w:cs="Times New Roman"/>
                <w:sz w:val="24"/>
                <w:szCs w:val="24"/>
                <w:lang w:eastAsia="ru-RU"/>
              </w:rPr>
              <w:t>психо</w:t>
            </w:r>
            <w:proofErr w:type="spellEnd"/>
            <w:r w:rsidRPr="00F35FBF">
              <w:rPr>
                <w:rFonts w:ascii="Times New Roman" w:eastAsia="Times New Roman" w:hAnsi="Times New Roman" w:cs="Times New Roman"/>
                <w:sz w:val="24"/>
                <w:szCs w:val="24"/>
                <w:lang w:eastAsia="ru-RU"/>
              </w:rPr>
              <w:t>- и трудотерапия.</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В Российской энциклопедии социальной реабилитация определяется как "комплекс медицинских, педагогических и социальных мероприятий, направленных на восстановление (или компенсацию) нарушенных функций организма, а также социальных функций и трудоспособности больных и инвалидов" [17, с. 329]. Таким образом понимаемая реабилитация включает в себя функциональное восстановление или компенсацию того, что нельзя восстановить, приспособление к повседневной жизни и приобщение к трудовому процессу больного или инвалида. В соответствии с этим различают три основных вида реабилитации: медицинскую, социальную (бытовую) и профессиональную (трудовую).</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lastRenderedPageBreak/>
              <w:t>При истолковании понятия "реабилитация" мы исходим также из его характеристики в официальных документах известных международных организаций.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По определению Международной организации труда (МОТ), сущность реабилитации состоит в восстановлении здоровья лиц с ограниченными физическими и психическими способностями для достижения максимальной физической, психической, социальной и профессиональной полноценности.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Согласно решению Международного симпозиума бывших </w:t>
            </w:r>
            <w:proofErr w:type="spellStart"/>
            <w:proofErr w:type="gramStart"/>
            <w:r w:rsidRPr="00F35FBF">
              <w:rPr>
                <w:rFonts w:ascii="Times New Roman" w:eastAsia="Times New Roman" w:hAnsi="Times New Roman" w:cs="Times New Roman"/>
                <w:sz w:val="24"/>
                <w:szCs w:val="24"/>
                <w:lang w:eastAsia="ru-RU"/>
              </w:rPr>
              <w:t>социали-стических</w:t>
            </w:r>
            <w:proofErr w:type="spellEnd"/>
            <w:proofErr w:type="gramEnd"/>
            <w:r w:rsidRPr="00F35FBF">
              <w:rPr>
                <w:rFonts w:ascii="Times New Roman" w:eastAsia="Times New Roman" w:hAnsi="Times New Roman" w:cs="Times New Roman"/>
                <w:sz w:val="24"/>
                <w:szCs w:val="24"/>
                <w:lang w:eastAsia="ru-RU"/>
              </w:rPr>
              <w:t xml:space="preserve"> стран по реабилитации (1964 год), под реабилитацией следует понимать совместную деятельность медицинских работников, педагогов (в области физической культуры), экономистов, руководителей общественных организаций, направленную на восстановление здоровья и трудоспособности инвалидов.</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Во 2-м отчете Комитета экспертов ВОЗ (Всемирной организации здравоохранения) по реабилитации (1969 г.) говорится, что реабилитация - это координированное применение медицинских, социальных, просветительских и профессиональных мероприятий по обучению или переобучению инвалидов для достижения ими по возможности наиболее высокого уровня функциональной активности [12, с. 14-15].</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Широкое и всестороннее определение реабилитации было дано на IX Совещании министров здравоохранения и социального обеспечения социалистических стран (Прага, 1967 г.). Это определение, на которое </w:t>
            </w:r>
            <w:proofErr w:type="gramStart"/>
            <w:r w:rsidRPr="00F35FBF">
              <w:rPr>
                <w:rFonts w:ascii="Times New Roman" w:eastAsia="Times New Roman" w:hAnsi="Times New Roman" w:cs="Times New Roman"/>
                <w:sz w:val="24"/>
                <w:szCs w:val="24"/>
                <w:lang w:eastAsia="ru-RU"/>
              </w:rPr>
              <w:t>опираемся</w:t>
            </w:r>
            <w:proofErr w:type="gramEnd"/>
            <w:r w:rsidRPr="00F35FBF">
              <w:rPr>
                <w:rFonts w:ascii="Times New Roman" w:eastAsia="Times New Roman" w:hAnsi="Times New Roman" w:cs="Times New Roman"/>
                <w:sz w:val="24"/>
                <w:szCs w:val="24"/>
                <w:lang w:eastAsia="ru-RU"/>
              </w:rPr>
              <w:t xml:space="preserve"> и мы в нашем исследовании, после некоторой коррекции выглядит следующим образом: реабилитация в современном обществе - это система государственных и общественных, социально- экономических, медицинских, профессиональных, педагогических, психологических, юридических и других мер, направленных на восстановление нарушенных функций организма, социальной активности и трудоспособности больных и инвалидов.</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Как подчеркивается в материалах ВОЗ, реабилитация инвалидов не ограничивается узкими рамками восстановления отдельных психических и физических функций. Она предполагает комплекс мер, обеспечивающих возможность для инвалидов вернуться, либо максимально приблизиться к полноценной общественной жизни.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Конечной целью реабилитации инвалидов является социальная интеграция, обеспечение их активного участия в основных направлениях деятельности и жизни общества, "включенность" в социальные структуры, связанные с различными сферами жизнедеятельности человека - учебной, трудовой, досуговой и др. - и предназначенные для здоровых. Интеграция инвалида в определенную социальную группу или общество в целом предполагает возникновение у него чувства общности и равенства с другими членами этой группы (общества) и возможность сотрудничества с ними как равными партнерами.</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Проблема социальной реабилитации и интеграции лиц с ограниченными возможностями - комплексная, многоплановая проблема, имеющая различные аспекты: медицинский, психологический, социально-педагогический, социально-экономический, правовой, ор</w:t>
            </w:r>
            <w:r w:rsidR="00FB3A94">
              <w:rPr>
                <w:rFonts w:ascii="Times New Roman" w:eastAsia="Times New Roman" w:hAnsi="Times New Roman" w:cs="Times New Roman"/>
                <w:sz w:val="24"/>
                <w:szCs w:val="24"/>
                <w:lang w:eastAsia="ru-RU"/>
              </w:rPr>
              <w:t>ганизационный и др.</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lastRenderedPageBreak/>
              <w:t>Конечными задачами медико-социальной реабилитации являются: обеспечение лиц с особыми потребностями возможности вести как можно более соответствующий возрасту образ жизни; максимальное приспособление их к среде и обществу путем обучения навыкам самообслуживания, накопления знаний, приобретения профессионального опыта, участия в общественно-полезном труде и т.д., а с психологической точки зрения - создание положительного Я-образа, адекватной самооценки, ощущений безопасност</w:t>
            </w:r>
            <w:r w:rsidR="00FB3A94">
              <w:rPr>
                <w:rFonts w:ascii="Times New Roman" w:eastAsia="Times New Roman" w:hAnsi="Times New Roman" w:cs="Times New Roman"/>
                <w:sz w:val="24"/>
                <w:szCs w:val="24"/>
                <w:lang w:eastAsia="ru-RU"/>
              </w:rPr>
              <w:t>и и психологического комфорта</w:t>
            </w:r>
            <w:bookmarkStart w:id="0" w:name="_GoBack"/>
            <w:bookmarkEnd w:id="0"/>
            <w:r w:rsidRPr="00F35FBF">
              <w:rPr>
                <w:rFonts w:ascii="Times New Roman" w:eastAsia="Times New Roman" w:hAnsi="Times New Roman" w:cs="Times New Roman"/>
                <w:sz w:val="24"/>
                <w:szCs w:val="24"/>
                <w:lang w:eastAsia="ru-RU"/>
              </w:rPr>
              <w:t>.</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 xml:space="preserve">Социально-экономический аспект данной проблемы связан с уровнем жизни инвалидов. Результаты ряда исследований, проведенных в нашей стране </w:t>
            </w:r>
            <w:proofErr w:type="gramStart"/>
            <w:r w:rsidRPr="00F35FBF">
              <w:rPr>
                <w:rFonts w:ascii="Times New Roman" w:eastAsia="Times New Roman" w:hAnsi="Times New Roman" w:cs="Times New Roman"/>
                <w:sz w:val="24"/>
                <w:szCs w:val="24"/>
                <w:lang w:eastAsia="ru-RU"/>
              </w:rPr>
              <w:t>[ 11</w:t>
            </w:r>
            <w:proofErr w:type="gramEnd"/>
            <w:r w:rsidRPr="00F35FBF">
              <w:rPr>
                <w:rFonts w:ascii="Times New Roman" w:eastAsia="Times New Roman" w:hAnsi="Times New Roman" w:cs="Times New Roman"/>
                <w:sz w:val="24"/>
                <w:szCs w:val="24"/>
                <w:lang w:eastAsia="ru-RU"/>
              </w:rPr>
              <w:t>], свидетельствуют о том, что в этом плане инвалиды представляют особую социальную группу, отличающуюся от средней популяции по уровню и качеству жизни, по активности участия в общественных процессах. У них ниже средняя заработная плата, уровень потребления товаров, уровень образования. У многих инвалидов остается нереализованным желание заниматься трудовой деятельностью, их общественная активность ниже средней в популяции. Отличаются они по семейному статусу и ряду других показателей.</w:t>
            </w:r>
          </w:p>
          <w:p w:rsidR="00F35FBF" w:rsidRPr="00F35FBF" w:rsidRDefault="00F35FBF" w:rsidP="00F35FBF">
            <w:pPr>
              <w:spacing w:before="100" w:beforeAutospacing="1" w:after="100" w:afterAutospacing="1" w:line="240" w:lineRule="auto"/>
              <w:rPr>
                <w:rFonts w:ascii="Times New Roman" w:eastAsia="Times New Roman" w:hAnsi="Times New Roman" w:cs="Times New Roman"/>
                <w:sz w:val="24"/>
                <w:szCs w:val="24"/>
                <w:lang w:eastAsia="ru-RU"/>
              </w:rPr>
            </w:pPr>
            <w:r w:rsidRPr="00F35FBF">
              <w:rPr>
                <w:rFonts w:ascii="Times New Roman" w:eastAsia="Times New Roman" w:hAnsi="Times New Roman" w:cs="Times New Roman"/>
                <w:sz w:val="24"/>
                <w:szCs w:val="24"/>
                <w:lang w:eastAsia="ru-RU"/>
              </w:rPr>
              <w:t>Итак, лица с ограниченными возможностями -- это особая социальная группа людей, имеющая существенно важные в социальном плане особенности и требующая по отношению к себе особой социальной политики.</w:t>
            </w:r>
          </w:p>
        </w:tc>
      </w:tr>
    </w:tbl>
    <w:p w:rsidR="00F35FBF" w:rsidRPr="00F35FBF" w:rsidRDefault="00F35FBF" w:rsidP="00F35FBF">
      <w:pPr>
        <w:spacing w:after="0" w:line="240" w:lineRule="auto"/>
        <w:rPr>
          <w:rFonts w:ascii="Arial" w:eastAsia="Times New Roman" w:hAnsi="Arial" w:cs="Arial"/>
          <w:color w:val="646464"/>
          <w:sz w:val="23"/>
          <w:szCs w:val="23"/>
          <w:lang w:eastAsia="ru-RU"/>
        </w:rPr>
      </w:pPr>
      <w:r w:rsidRPr="00F35FBF">
        <w:rPr>
          <w:rFonts w:ascii="Arial" w:eastAsia="Times New Roman" w:hAnsi="Arial" w:cs="Arial"/>
          <w:color w:val="646464"/>
          <w:sz w:val="23"/>
          <w:szCs w:val="23"/>
          <w:lang w:eastAsia="ru-RU"/>
        </w:rPr>
        <w:lastRenderedPageBreak/>
        <w:t> </w:t>
      </w:r>
    </w:p>
    <w:p w:rsidR="00F35FBF" w:rsidRPr="00F35FBF" w:rsidRDefault="00F35FBF" w:rsidP="00F35FBF">
      <w:pPr>
        <w:spacing w:beforeAutospacing="1" w:after="0" w:afterAutospacing="1" w:line="240" w:lineRule="auto"/>
        <w:ind w:left="-90" w:right="-90"/>
        <w:rPr>
          <w:rFonts w:ascii="Arial" w:eastAsia="Times New Roman" w:hAnsi="Arial" w:cs="Arial"/>
          <w:color w:val="646464"/>
          <w:sz w:val="23"/>
          <w:szCs w:val="23"/>
          <w:lang w:eastAsia="ru-RU"/>
        </w:rPr>
      </w:pPr>
    </w:p>
    <w:p w:rsidR="00F35FBF" w:rsidRPr="00F35FBF" w:rsidRDefault="00F35FBF" w:rsidP="00F35FBF">
      <w:pPr>
        <w:spacing w:after="100" w:afterAutospacing="1" w:line="240" w:lineRule="auto"/>
        <w:outlineLvl w:val="1"/>
        <w:rPr>
          <w:rFonts w:ascii="Arial" w:eastAsia="Times New Roman" w:hAnsi="Arial" w:cs="Arial"/>
          <w:color w:val="646464"/>
          <w:sz w:val="36"/>
          <w:szCs w:val="36"/>
          <w:lang w:eastAsia="ru-RU"/>
        </w:rPr>
      </w:pPr>
    </w:p>
    <w:p w:rsidR="00F35FBF" w:rsidRDefault="00F35FBF" w:rsidP="00621B36">
      <w:pPr>
        <w:shd w:val="clear" w:color="auto" w:fill="FFFFFF"/>
        <w:spacing w:before="600" w:after="600" w:line="525" w:lineRule="atLeast"/>
        <w:outlineLvl w:val="0"/>
        <w:rPr>
          <w:rFonts w:ascii="Arial" w:eastAsia="Times New Roman" w:hAnsi="Arial" w:cs="Arial"/>
          <w:kern w:val="36"/>
          <w:sz w:val="42"/>
          <w:szCs w:val="42"/>
          <w:lang w:eastAsia="ru-RU"/>
        </w:rPr>
      </w:pPr>
    </w:p>
    <w:p w:rsidR="00F35FBF" w:rsidRDefault="00F35FBF" w:rsidP="00621B36">
      <w:pPr>
        <w:shd w:val="clear" w:color="auto" w:fill="FFFFFF"/>
        <w:spacing w:before="600" w:after="600" w:line="525" w:lineRule="atLeast"/>
        <w:outlineLvl w:val="0"/>
        <w:rPr>
          <w:rFonts w:ascii="Arial" w:eastAsia="Times New Roman" w:hAnsi="Arial" w:cs="Arial"/>
          <w:kern w:val="36"/>
          <w:sz w:val="42"/>
          <w:szCs w:val="42"/>
          <w:lang w:eastAsia="ru-RU"/>
        </w:rPr>
      </w:pPr>
    </w:p>
    <w:p w:rsidR="00F35FBF" w:rsidRDefault="00F35FBF" w:rsidP="00621B36">
      <w:pPr>
        <w:shd w:val="clear" w:color="auto" w:fill="FFFFFF"/>
        <w:spacing w:before="600" w:after="600" w:line="525" w:lineRule="atLeast"/>
        <w:outlineLvl w:val="0"/>
        <w:rPr>
          <w:rFonts w:ascii="Arial" w:eastAsia="Times New Roman" w:hAnsi="Arial" w:cs="Arial"/>
          <w:kern w:val="36"/>
          <w:sz w:val="42"/>
          <w:szCs w:val="42"/>
          <w:lang w:eastAsia="ru-RU"/>
        </w:rPr>
      </w:pPr>
    </w:p>
    <w:p w:rsidR="002F4E0D" w:rsidRDefault="002F4E0D" w:rsidP="00621B36">
      <w:pPr>
        <w:shd w:val="clear" w:color="auto" w:fill="FFFFFF"/>
        <w:spacing w:before="600" w:after="600" w:line="525" w:lineRule="atLeast"/>
        <w:outlineLvl w:val="0"/>
        <w:rPr>
          <w:rFonts w:ascii="Arial" w:eastAsia="Times New Roman" w:hAnsi="Arial" w:cs="Arial"/>
          <w:kern w:val="36"/>
          <w:sz w:val="42"/>
          <w:szCs w:val="42"/>
          <w:lang w:eastAsia="ru-RU"/>
        </w:rPr>
      </w:pPr>
    </w:p>
    <w:p w:rsidR="002F4E0D" w:rsidRDefault="002F4E0D" w:rsidP="00621B36">
      <w:pPr>
        <w:shd w:val="clear" w:color="auto" w:fill="FFFFFF"/>
        <w:spacing w:before="600" w:after="600" w:line="525" w:lineRule="atLeast"/>
        <w:outlineLvl w:val="0"/>
        <w:rPr>
          <w:rFonts w:ascii="Arial" w:eastAsia="Times New Roman" w:hAnsi="Arial" w:cs="Arial"/>
          <w:kern w:val="36"/>
          <w:sz w:val="42"/>
          <w:szCs w:val="42"/>
          <w:lang w:eastAsia="ru-RU"/>
        </w:rPr>
      </w:pPr>
    </w:p>
    <w:p w:rsidR="002F4E0D" w:rsidRDefault="002F4E0D" w:rsidP="00621B36">
      <w:pPr>
        <w:shd w:val="clear" w:color="auto" w:fill="FFFFFF"/>
        <w:spacing w:before="600" w:after="600" w:line="525" w:lineRule="atLeast"/>
        <w:outlineLvl w:val="0"/>
        <w:rPr>
          <w:rFonts w:ascii="Arial" w:eastAsia="Times New Roman" w:hAnsi="Arial" w:cs="Arial"/>
          <w:kern w:val="36"/>
          <w:sz w:val="42"/>
          <w:szCs w:val="42"/>
          <w:lang w:eastAsia="ru-RU"/>
        </w:rPr>
      </w:pPr>
    </w:p>
    <w:p w:rsidR="00621B36" w:rsidRPr="00621B36" w:rsidRDefault="00FB3A94" w:rsidP="00621B36">
      <w:pPr>
        <w:shd w:val="clear" w:color="auto" w:fill="FFFFFF"/>
        <w:spacing w:before="600" w:after="600" w:line="525" w:lineRule="atLeast"/>
        <w:outlineLvl w:val="0"/>
        <w:rPr>
          <w:rFonts w:ascii="Arial" w:eastAsia="Times New Roman" w:hAnsi="Arial" w:cs="Arial"/>
          <w:kern w:val="36"/>
          <w:sz w:val="42"/>
          <w:szCs w:val="42"/>
          <w:lang w:eastAsia="ru-RU"/>
        </w:rPr>
      </w:pPr>
      <w:r>
        <w:rPr>
          <w:rFonts w:ascii="Arial" w:eastAsia="Times New Roman" w:hAnsi="Arial" w:cs="Arial"/>
          <w:kern w:val="36"/>
          <w:sz w:val="42"/>
          <w:szCs w:val="42"/>
          <w:lang w:eastAsia="ru-RU"/>
        </w:rPr>
        <w:lastRenderedPageBreak/>
        <w:t xml:space="preserve">Дети с </w:t>
      </w:r>
      <w:proofErr w:type="spellStart"/>
      <w:proofErr w:type="gramStart"/>
      <w:r>
        <w:rPr>
          <w:rFonts w:ascii="Arial" w:eastAsia="Times New Roman" w:hAnsi="Arial" w:cs="Arial"/>
          <w:kern w:val="36"/>
          <w:sz w:val="42"/>
          <w:szCs w:val="42"/>
          <w:lang w:eastAsia="ru-RU"/>
        </w:rPr>
        <w:t>ОВЗ:</w:t>
      </w:r>
      <w:r w:rsidR="00621B36" w:rsidRPr="00621B36">
        <w:rPr>
          <w:rFonts w:ascii="Arial" w:eastAsia="Times New Roman" w:hAnsi="Arial" w:cs="Arial"/>
          <w:kern w:val="36"/>
          <w:sz w:val="42"/>
          <w:szCs w:val="42"/>
          <w:lang w:eastAsia="ru-RU"/>
        </w:rPr>
        <w:t>опыт</w:t>
      </w:r>
      <w:proofErr w:type="spellEnd"/>
      <w:proofErr w:type="gramEnd"/>
      <w:r w:rsidR="00621B36" w:rsidRPr="00621B36">
        <w:rPr>
          <w:rFonts w:ascii="Arial" w:eastAsia="Times New Roman" w:hAnsi="Arial" w:cs="Arial"/>
          <w:kern w:val="36"/>
          <w:sz w:val="42"/>
          <w:szCs w:val="42"/>
          <w:lang w:eastAsia="ru-RU"/>
        </w:rPr>
        <w:t>, проблемы и перспективы работы</w:t>
      </w:r>
    </w:p>
    <w:p w:rsidR="00621B36" w:rsidRPr="00621B36" w:rsidRDefault="00621B36" w:rsidP="00621B36">
      <w:pPr>
        <w:shd w:val="clear" w:color="auto" w:fill="FFFFFF"/>
        <w:spacing w:after="100" w:afterAutospacing="1" w:line="240" w:lineRule="auto"/>
        <w:rPr>
          <w:rFonts w:ascii="Arial" w:eastAsia="Times New Roman" w:hAnsi="Arial" w:cs="Arial"/>
          <w:color w:val="222222"/>
          <w:sz w:val="24"/>
          <w:szCs w:val="24"/>
          <w:lang w:eastAsia="ru-RU"/>
        </w:rPr>
      </w:pPr>
      <w:r w:rsidRPr="00621B36">
        <w:rPr>
          <w:rFonts w:ascii="Arial" w:eastAsia="Times New Roman" w:hAnsi="Arial" w:cs="Arial"/>
          <w:color w:val="222222"/>
          <w:sz w:val="24"/>
          <w:szCs w:val="24"/>
          <w:lang w:eastAsia="ru-RU"/>
        </w:rPr>
        <w:t>На сегодняшний день одной из самых тревожных проблем стало неуклонно увеличивающееся число детей с проблемами здоровья, в том числе детей с ограниченными возможностями здоровья. </w:t>
      </w:r>
    </w:p>
    <w:p w:rsidR="00621B36" w:rsidRPr="00621B36" w:rsidRDefault="00621B36" w:rsidP="00621B36">
      <w:pPr>
        <w:shd w:val="clear" w:color="auto" w:fill="FFFFFF"/>
        <w:spacing w:after="100" w:afterAutospacing="1" w:line="240" w:lineRule="auto"/>
        <w:rPr>
          <w:rFonts w:ascii="Arial" w:eastAsia="Times New Roman" w:hAnsi="Arial" w:cs="Arial"/>
          <w:color w:val="222222"/>
          <w:sz w:val="24"/>
          <w:szCs w:val="24"/>
          <w:lang w:eastAsia="ru-RU"/>
        </w:rPr>
      </w:pPr>
      <w:r w:rsidRPr="00621B36">
        <w:rPr>
          <w:rFonts w:ascii="Arial" w:eastAsia="Times New Roman" w:hAnsi="Arial" w:cs="Arial"/>
          <w:color w:val="222222"/>
          <w:sz w:val="24"/>
          <w:szCs w:val="24"/>
          <w:lang w:eastAsia="ru-RU"/>
        </w:rPr>
        <w:t>  Дети с ОВЗ – это дети, состояние здоровья которых препятствует освоению образовательных программ вне специальных условий обучения и воспитания. Дети с ОВЗ имеют разные нарушения развития: нарушение слуха, зрения, опорно-двигательного аппарата, интеллекта, с выраженными расстройствами эмоционально-волевой сферы, включая ранний детский аутизм, с задержкой и комплексными нарушениями развития. </w:t>
      </w:r>
    </w:p>
    <w:p w:rsidR="00621B36" w:rsidRDefault="00621B36" w:rsidP="00621B36">
      <w:pPr>
        <w:pStyle w:val="a3"/>
        <w:shd w:val="clear" w:color="auto" w:fill="FFFFFF"/>
        <w:spacing w:before="0" w:beforeAutospacing="0"/>
        <w:rPr>
          <w:rFonts w:ascii="Arial" w:hAnsi="Arial" w:cs="Arial"/>
          <w:color w:val="222222"/>
        </w:rPr>
      </w:pPr>
      <w:r w:rsidRPr="00621B36">
        <w:rPr>
          <w:rFonts w:ascii="Arial" w:hAnsi="Arial" w:cs="Arial"/>
          <w:color w:val="222222"/>
        </w:rPr>
        <w:t>  По различным причинам такие дети зачастую ограничены в общении со сверстниками, что лишает их приобретению</w:t>
      </w:r>
      <w:r>
        <w:rPr>
          <w:rFonts w:ascii="Arial" w:hAnsi="Arial" w:cs="Arial"/>
          <w:color w:val="222222"/>
        </w:rPr>
        <w:t xml:space="preserve"> социальных навыков. Выходят в мир совершенно неподготовленными, с большим трудом приспосабливаются к изменившейся обстановке, остро чувствуют недоброжелательность и настороженность окружающих, болезненно на это реагируют. Дети абсолютно не социализированы.  </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xml:space="preserve">  Проблемы образования этих детей в нашей стране весьма актуальны. Для </w:t>
      </w:r>
      <w:r w:rsidR="002F4E0D">
        <w:rPr>
          <w:rFonts w:ascii="Arial" w:hAnsi="Arial" w:cs="Arial"/>
          <w:color w:val="222222"/>
        </w:rPr>
        <w:t>того, чтобы</w:t>
      </w:r>
      <w:r>
        <w:rPr>
          <w:rFonts w:ascii="Arial" w:hAnsi="Arial" w:cs="Arial"/>
          <w:color w:val="222222"/>
        </w:rPr>
        <w:t xml:space="preserve"> в дальнейшем жизнь таких детей была полноценной, необходимо обеспечить оптимальные условия для их успешной интеграции в среду здоровых сверстников школьном учреждении. Создание этих условий задача сложная, требующая комплексного подхода и полной отдачи от всех участников процесса. Для ее решения мы не должны принуждать детей с ОВЗ </w:t>
      </w:r>
      <w:r w:rsidR="002F4E0D">
        <w:rPr>
          <w:rFonts w:ascii="Arial" w:hAnsi="Arial" w:cs="Arial"/>
          <w:color w:val="222222"/>
        </w:rPr>
        <w:t>адаптироваться под</w:t>
      </w:r>
      <w:r>
        <w:rPr>
          <w:rFonts w:ascii="Arial" w:hAnsi="Arial" w:cs="Arial"/>
          <w:color w:val="222222"/>
        </w:rPr>
        <w:t xml:space="preserve"> имеющиеся условия, а должны быть готовы изменить систему образования, спроектировать новые формы организации образовательного пространства. Практика последних лет убедительно свидетельствует об эффективности совместного обучения детей с инвалидностью, детей с ограниченными возможностями здоровья и здоровых детей.</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xml:space="preserve">  Однако на сегодняшний день можно выделить ряд проблем инклюзивного образования: недостаточная подготовленность педагогических кадров, работающих по модели инклюзивного образования. Педагоги, которые никогда не сталкивались с особенностями обучения детей с различными проблемами здоровья, часто не владеют необходимыми знаниями, приёмами и методиками специального образовательного процесса, даже </w:t>
      </w:r>
      <w:r w:rsidR="002F4E0D">
        <w:rPr>
          <w:rFonts w:ascii="Arial" w:hAnsi="Arial" w:cs="Arial"/>
          <w:color w:val="222222"/>
        </w:rPr>
        <w:t>несмотря</w:t>
      </w:r>
      <w:r>
        <w:rPr>
          <w:rFonts w:ascii="Arial" w:hAnsi="Arial" w:cs="Arial"/>
          <w:color w:val="222222"/>
        </w:rPr>
        <w:t xml:space="preserve"> на то, что прошли курсы повышения квалификации. Педагоги не имеют необходимой квалификации как для коррекции имеющихся у ребенка нарушений, так и вовлечения его в образовательный процесс. </w:t>
      </w:r>
      <w:r w:rsidR="002F4E0D">
        <w:rPr>
          <w:rFonts w:ascii="Arial" w:hAnsi="Arial" w:cs="Arial"/>
          <w:color w:val="222222"/>
        </w:rPr>
        <w:t>Кроме того,</w:t>
      </w:r>
      <w:r>
        <w:rPr>
          <w:rFonts w:ascii="Arial" w:hAnsi="Arial" w:cs="Arial"/>
          <w:color w:val="222222"/>
        </w:rPr>
        <w:t xml:space="preserve"> некоторые педагоги являются противниками инклюзии, потому что это доставляет им дополнительные трудности, но не приносит существенного материального вознаграждения. Инклюзивное образование должно сопровождаться специальной поддержкой педагогов, которая может оказываться как внутри учреждения, так и вне его.</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Внедрение инклюзивного образования в ОУ выявляет ряд проблем.</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lastRenderedPageBreak/>
        <w:t>  Во-первых, это отсутствие нормативно-правовой базы, которая позволила бы определять такие критерии, как «численность детей с особенностями в одном классе, время их пребывания, размер и порядок финансирования работников инклюзивной группы, состав специалистов, правила оказания медицинских услуг в зависимости от возможностей и состояния здоровья ребенка».</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Во-вторых, отсутствие необходимой методической литературы. В ОУ обязательно должна быть литература коррекционного вида, которая необходима при организации НОД детей с ограниченными возможностями здоровья.</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В-третьих, это необходимость изменения образовательной среды и непосредственно связанная с этим проблема финансирования.</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xml:space="preserve">  </w:t>
      </w:r>
      <w:r w:rsidR="002F4E0D">
        <w:rPr>
          <w:rFonts w:ascii="Arial" w:hAnsi="Arial" w:cs="Arial"/>
          <w:color w:val="222222"/>
        </w:rPr>
        <w:t>К сожалению,</w:t>
      </w:r>
      <w:r>
        <w:rPr>
          <w:rFonts w:ascii="Arial" w:hAnsi="Arial" w:cs="Arial"/>
          <w:color w:val="222222"/>
        </w:rPr>
        <w:t xml:space="preserve"> многие ОУ с трудом могут позволить себе организацию инклюзивных классов, как раз потому, что есть необходимость в приобретении дополнительных средств обучения, специального оборудования, к которому относятся и специальные кресла с подлокотниками, специальные столы, корректоры осанки и тактильные панели, также необходимы средства для организации </w:t>
      </w:r>
      <w:r w:rsidR="002F4E0D">
        <w:rPr>
          <w:rFonts w:ascii="Arial" w:hAnsi="Arial" w:cs="Arial"/>
          <w:color w:val="222222"/>
        </w:rPr>
        <w:t>без барьерной</w:t>
      </w:r>
      <w:r>
        <w:rPr>
          <w:rFonts w:ascii="Arial" w:hAnsi="Arial" w:cs="Arial"/>
          <w:color w:val="222222"/>
        </w:rPr>
        <w:t xml:space="preserve"> среды.</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Ещё одной проблемой является отсутствие у педагогического состава опыта и психологической готовности принять ребёнка с ОВЗ в обычном классе   ОУ. Необходимо провести соответствующую работу по повышению квалификации педагогических кадров, по воспитанию у взрослых непредвзятого отношения к «особенному» ребёнку, способности принять его на равных с остальными членами детского коллектива. Также остро стоит вопрос нехватки специалистов (дефектологов, сурдологов и т.д.), а ведь организовать полноценное коррекционно-педагогическое сопровождение детей с особыми потребностями здоровья возможно только при слаженной совместной работе всех специалистов.</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xml:space="preserve"> Немаловажной проблемой является отношение родителей как нормально развивающихся детей, так и родителей детей с ОВЗ к внедрению инклюзивного образования в ОУ. Со стороны родителей </w:t>
      </w:r>
      <w:r w:rsidR="009D0E83">
        <w:rPr>
          <w:rFonts w:ascii="Arial" w:hAnsi="Arial" w:cs="Arial"/>
          <w:color w:val="222222"/>
        </w:rPr>
        <w:t>«особых</w:t>
      </w:r>
      <w:r>
        <w:rPr>
          <w:rFonts w:ascii="Arial" w:hAnsi="Arial" w:cs="Arial"/>
          <w:color w:val="222222"/>
        </w:rPr>
        <w:t xml:space="preserve">» детей зачастую возникает ситуация, когда они перестают реально соотносить возможности особого ребенка и перспективы его развития, и просто перекладывают ответственность за обучение и воспитание ребенка на специалистов. Эту проблему нужно решать в тесной взаимосвязи родителей, педагогов </w:t>
      </w:r>
      <w:r w:rsidR="009D0E83">
        <w:rPr>
          <w:rFonts w:ascii="Arial" w:hAnsi="Arial" w:cs="Arial"/>
          <w:color w:val="222222"/>
        </w:rPr>
        <w:t>и специалистов</w:t>
      </w:r>
      <w:r>
        <w:rPr>
          <w:rFonts w:ascii="Arial" w:hAnsi="Arial" w:cs="Arial"/>
          <w:color w:val="222222"/>
        </w:rPr>
        <w:t xml:space="preserve"> ОУ.</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Родители же обычных детей не всегда готовы принять детей с особыми образовательными потребностями, они боятся, что нахождение в классе ребенка с ОВЗ может навредить их собственным детям. А ведь ни для кого не секрет, что отношения детей к особенным детям в большей степени зависит от отношения взрослых к ним. Поэтому обязательно необходимо проводить работу с родителями, направленную на повышение уровня компетенции по вопросам инклюзивного образования, на включение родителей в жизнь ОУ.</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 xml:space="preserve">Несмотря на все проблемы инклюзивное образование способствует социальной адаптации детей с ОВЗ с самого раннего возраста, развитию их самостоятельности и независимости, и что немало важно, подталкивает современное общество к изменению отношения к ним, учит здоровых детей видеть в других людях равных себе независимо от их особенностей, быть более </w:t>
      </w:r>
      <w:r>
        <w:rPr>
          <w:rFonts w:ascii="Arial" w:hAnsi="Arial" w:cs="Arial"/>
          <w:color w:val="222222"/>
        </w:rPr>
        <w:lastRenderedPageBreak/>
        <w:t>толерантными и прививает уважение к людям с ограниченными возможностями здоровья.</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Сегодня инклюзивным или включающим образованием называют совместное обучение детей с ограниченными возможностями здоровья с нормативно развивающимися сверстниками. Дети с особыми образовательными потребностями в такой практике смогут расти и развиваться вместе с другими ребятами, посещать обычные учебные заведения, заводить в них своих друзей. В общем, жить, как живут все остальные дети. Идея состоит в том, что для получения качественного образования и психологической адаптации в обществе, детям с особыми потребностями необходимо активно взаимодействовать с другими детьми. Но не менее важно такое общение и тем детям, которые не имеют никаких ограничений в своём развитии или в здоровье. Все это существенно повышает роль инклюзивного, совместного обучения, позволяющего принципиально расширить возможности социализации детей с инвалидностью.</w:t>
      </w:r>
    </w:p>
    <w:p w:rsidR="00621B36" w:rsidRDefault="00621B36" w:rsidP="00621B36">
      <w:pPr>
        <w:pStyle w:val="a3"/>
        <w:shd w:val="clear" w:color="auto" w:fill="FFFFFF"/>
        <w:spacing w:before="0" w:beforeAutospacing="0"/>
        <w:rPr>
          <w:rFonts w:ascii="Arial" w:hAnsi="Arial" w:cs="Arial"/>
          <w:color w:val="222222"/>
        </w:rPr>
      </w:pPr>
      <w:r>
        <w:rPr>
          <w:rFonts w:ascii="Arial" w:hAnsi="Arial" w:cs="Arial"/>
          <w:color w:val="222222"/>
        </w:rPr>
        <w:t>Количество детей с тем или иным видом инвалидности продолжает расти. А это значит, что тысячи семей в стране нуждаются в поддержке. Поддерживать инклюзивное образование – значит давать детям шанс стать частью общества, развивать таланты, социализироваться.</w:t>
      </w:r>
    </w:p>
    <w:p w:rsidR="00621B36" w:rsidRPr="00621B36" w:rsidRDefault="00621B36" w:rsidP="00621B36">
      <w:pPr>
        <w:shd w:val="clear" w:color="auto" w:fill="FFFFFF"/>
        <w:spacing w:after="100" w:afterAutospacing="1" w:line="240" w:lineRule="auto"/>
        <w:rPr>
          <w:rFonts w:ascii="Arial" w:eastAsia="Times New Roman" w:hAnsi="Arial" w:cs="Arial"/>
          <w:color w:val="222222"/>
          <w:sz w:val="24"/>
          <w:szCs w:val="24"/>
          <w:lang w:eastAsia="ru-RU"/>
        </w:rPr>
      </w:pPr>
    </w:p>
    <w:p w:rsidR="002859CF" w:rsidRDefault="00FB3A94"/>
    <w:sectPr w:rsidR="00285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751"/>
    <w:multiLevelType w:val="multilevel"/>
    <w:tmpl w:val="9B22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1D"/>
    <w:rsid w:val="002F4E0D"/>
    <w:rsid w:val="0041701D"/>
    <w:rsid w:val="00531FFA"/>
    <w:rsid w:val="00621B36"/>
    <w:rsid w:val="00651E2B"/>
    <w:rsid w:val="009D0E83"/>
    <w:rsid w:val="00F35FBF"/>
    <w:rsid w:val="00FB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A945"/>
  <w15:chartTrackingRefBased/>
  <w15:docId w15:val="{3561A2EA-C612-47D5-96A5-1191A9B9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30524">
      <w:bodyDiv w:val="1"/>
      <w:marLeft w:val="0"/>
      <w:marRight w:val="0"/>
      <w:marTop w:val="0"/>
      <w:marBottom w:val="0"/>
      <w:divBdr>
        <w:top w:val="none" w:sz="0" w:space="0" w:color="auto"/>
        <w:left w:val="none" w:sz="0" w:space="0" w:color="auto"/>
        <w:bottom w:val="none" w:sz="0" w:space="0" w:color="auto"/>
        <w:right w:val="none" w:sz="0" w:space="0" w:color="auto"/>
      </w:divBdr>
      <w:divsChild>
        <w:div w:id="1220093284">
          <w:marLeft w:val="0"/>
          <w:marRight w:val="0"/>
          <w:marTop w:val="0"/>
          <w:marBottom w:val="0"/>
          <w:divBdr>
            <w:top w:val="none" w:sz="0" w:space="0" w:color="auto"/>
            <w:left w:val="none" w:sz="0" w:space="0" w:color="auto"/>
            <w:bottom w:val="none" w:sz="0" w:space="0" w:color="auto"/>
            <w:right w:val="none" w:sz="0" w:space="0" w:color="auto"/>
          </w:divBdr>
          <w:divsChild>
            <w:div w:id="684944757">
              <w:marLeft w:val="0"/>
              <w:marRight w:val="0"/>
              <w:marTop w:val="0"/>
              <w:marBottom w:val="0"/>
              <w:divBdr>
                <w:top w:val="none" w:sz="0" w:space="0" w:color="auto"/>
                <w:left w:val="none" w:sz="0" w:space="0" w:color="auto"/>
                <w:bottom w:val="none" w:sz="0" w:space="0" w:color="auto"/>
                <w:right w:val="none" w:sz="0" w:space="0" w:color="auto"/>
              </w:divBdr>
              <w:divsChild>
                <w:div w:id="544366453">
                  <w:marLeft w:val="0"/>
                  <w:marRight w:val="0"/>
                  <w:marTop w:val="0"/>
                  <w:marBottom w:val="0"/>
                  <w:divBdr>
                    <w:top w:val="none" w:sz="0" w:space="0" w:color="auto"/>
                    <w:left w:val="none" w:sz="0" w:space="0" w:color="auto"/>
                    <w:bottom w:val="none" w:sz="0" w:space="0" w:color="auto"/>
                    <w:right w:val="none" w:sz="0" w:space="0" w:color="auto"/>
                  </w:divBdr>
                  <w:divsChild>
                    <w:div w:id="1184393421">
                      <w:marLeft w:val="0"/>
                      <w:marRight w:val="0"/>
                      <w:marTop w:val="0"/>
                      <w:marBottom w:val="0"/>
                      <w:divBdr>
                        <w:top w:val="none" w:sz="0" w:space="0" w:color="auto"/>
                        <w:left w:val="none" w:sz="0" w:space="0" w:color="auto"/>
                        <w:bottom w:val="none" w:sz="0" w:space="0" w:color="auto"/>
                        <w:right w:val="none" w:sz="0" w:space="0" w:color="auto"/>
                      </w:divBdr>
                      <w:divsChild>
                        <w:div w:id="563876090">
                          <w:marLeft w:val="0"/>
                          <w:marRight w:val="0"/>
                          <w:marTop w:val="0"/>
                          <w:marBottom w:val="0"/>
                          <w:divBdr>
                            <w:top w:val="none" w:sz="0" w:space="0" w:color="auto"/>
                            <w:left w:val="none" w:sz="0" w:space="0" w:color="auto"/>
                            <w:bottom w:val="none" w:sz="0" w:space="0" w:color="auto"/>
                            <w:right w:val="none" w:sz="0" w:space="0" w:color="auto"/>
                          </w:divBdr>
                        </w:div>
                        <w:div w:id="955867295">
                          <w:marLeft w:val="0"/>
                          <w:marRight w:val="0"/>
                          <w:marTop w:val="0"/>
                          <w:marBottom w:val="0"/>
                          <w:divBdr>
                            <w:top w:val="single" w:sz="6" w:space="15" w:color="FFFFFF"/>
                            <w:left w:val="none" w:sz="0" w:space="0" w:color="auto"/>
                            <w:bottom w:val="none" w:sz="0" w:space="0" w:color="auto"/>
                            <w:right w:val="none" w:sz="0" w:space="0" w:color="auto"/>
                          </w:divBdr>
                          <w:divsChild>
                            <w:div w:id="1517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688">
      <w:bodyDiv w:val="1"/>
      <w:marLeft w:val="0"/>
      <w:marRight w:val="0"/>
      <w:marTop w:val="0"/>
      <w:marBottom w:val="0"/>
      <w:divBdr>
        <w:top w:val="none" w:sz="0" w:space="0" w:color="auto"/>
        <w:left w:val="none" w:sz="0" w:space="0" w:color="auto"/>
        <w:bottom w:val="none" w:sz="0" w:space="0" w:color="auto"/>
        <w:right w:val="none" w:sz="0" w:space="0" w:color="auto"/>
      </w:divBdr>
    </w:div>
    <w:div w:id="106052315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4607</Words>
  <Characters>26260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813516</dc:creator>
  <cp:keywords/>
  <dc:description/>
  <cp:lastModifiedBy>813516</cp:lastModifiedBy>
  <cp:revision>7</cp:revision>
  <dcterms:created xsi:type="dcterms:W3CDTF">2020-12-17T08:37:00Z</dcterms:created>
  <dcterms:modified xsi:type="dcterms:W3CDTF">2021-02-13T17:31:00Z</dcterms:modified>
</cp:coreProperties>
</file>