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5B" w:rsidRPr="0038785B" w:rsidRDefault="0038785B" w:rsidP="0038785B">
      <w:pPr>
        <w:spacing w:after="159" w:line="221" w:lineRule="atLeast"/>
        <w:jc w:val="center"/>
        <w:outlineLvl w:val="0"/>
        <w:rPr>
          <w:rFonts w:ascii="Times New Roman" w:eastAsia="Times New Roman" w:hAnsi="Times New Roman" w:cs="Times New Roman"/>
          <w:b/>
          <w:color w:val="383838"/>
          <w:spacing w:val="4"/>
          <w:kern w:val="36"/>
          <w:sz w:val="28"/>
          <w:szCs w:val="28"/>
        </w:rPr>
      </w:pPr>
      <w:r w:rsidRPr="0038785B">
        <w:rPr>
          <w:rFonts w:ascii="Times New Roman" w:eastAsia="Times New Roman" w:hAnsi="Times New Roman" w:cs="Times New Roman"/>
          <w:b/>
          <w:color w:val="383838"/>
          <w:spacing w:val="4"/>
          <w:kern w:val="36"/>
          <w:sz w:val="28"/>
          <w:szCs w:val="28"/>
        </w:rPr>
        <w:t>Защита прав и законных интересов детей</w:t>
      </w:r>
    </w:p>
    <w:p w:rsidR="0038785B" w:rsidRPr="0038785B" w:rsidRDefault="0038785B" w:rsidP="0038785B">
      <w:pPr>
        <w:spacing w:before="88" w:after="88" w:line="177" w:lineRule="atLeast"/>
        <w:ind w:firstLine="1134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38785B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Защита прав ребенка – одна из важнейших задач государства. Государственная политика основывается на </w:t>
      </w:r>
      <w:proofErr w:type="gramStart"/>
      <w:r w:rsidRPr="0038785B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обеспечении</w:t>
      </w:r>
      <w:proofErr w:type="gramEnd"/>
      <w:r w:rsidRPr="0038785B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единства прав и обязанностей, ответственности должностных лиц и граждан за нарушение прав и законных интересов несовершеннолетнего, причинение ему вреда, создает условия для охраны и защиты этих прав.</w:t>
      </w:r>
    </w:p>
    <w:p w:rsidR="0038785B" w:rsidRPr="0038785B" w:rsidRDefault="0038785B" w:rsidP="0038785B">
      <w:pPr>
        <w:spacing w:before="88" w:after="88" w:line="177" w:lineRule="atLeast"/>
        <w:ind w:firstLine="1134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38785B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Органы прокуратуры занимают чрезвычайно важное положение в сфере защиты прав и законных интересов несовершеннолетних. Прокурорский надзор за исполнением законов о несовершеннолетних представляет собой самостоятельное направление деятельности органов прокуратуры, охватывает самый широкий спектр работы прокурора и призван обеспечить реальное исполнение законодательства об охране прав и законных интересов несовершеннолетних, пресечение и предупреждение преступности детей.</w:t>
      </w:r>
    </w:p>
    <w:p w:rsidR="0038785B" w:rsidRPr="0038785B" w:rsidRDefault="0038785B" w:rsidP="0038785B">
      <w:pPr>
        <w:spacing w:before="88" w:after="88" w:line="177" w:lineRule="atLeast"/>
        <w:ind w:firstLine="1134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38785B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Прокуратура осуществляет правозащитную функцию в отношении, как неопределенного круга несовершеннолетних, так и детей, у которых законные представители отсутствуют либо не выполняют возложенные на них обязанности по воспитанию, содержанию, а соответствующие структуры не уделяют им должного внимания, что нередко приводит к совершению детьми правонарушений и преступлений.</w:t>
      </w:r>
    </w:p>
    <w:p w:rsidR="0038785B" w:rsidRPr="0038785B" w:rsidRDefault="0038785B" w:rsidP="0038785B">
      <w:pPr>
        <w:spacing w:before="88" w:after="88" w:line="177" w:lineRule="atLeast"/>
        <w:ind w:firstLine="1134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38785B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Ежегодно прокурорами разрешаются тысячи обращений, связанных с нарушением прав детей и подростков, проводятся проверки органов и учреждений, работающих с детьми, пресекаются факты незаконных действий чиновников различного уровня, обеспечивается участие в судебных разбирательствах, принимаются меры к восстановлению законности.</w:t>
      </w:r>
    </w:p>
    <w:p w:rsidR="0038785B" w:rsidRPr="0038785B" w:rsidRDefault="0038785B" w:rsidP="0038785B">
      <w:pPr>
        <w:spacing w:before="88" w:after="88" w:line="177" w:lineRule="atLeast"/>
        <w:ind w:firstLine="1134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38785B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Прокуроры выстраивают свою работу в тесном взаимодействии с Уполномоченным при Президенте Российской Федерации по правам ребенка, уполномоченными по правам ребенка в субъектах Российской Федерации, органами законодательной и исполнительной власти, местного самоуправления.</w:t>
      </w:r>
    </w:p>
    <w:p w:rsidR="0038785B" w:rsidRPr="0038785B" w:rsidRDefault="0038785B" w:rsidP="0038785B">
      <w:pPr>
        <w:spacing w:before="88" w:after="88" w:line="177" w:lineRule="atLeast"/>
        <w:ind w:firstLine="1134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38785B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Исходя из положений Конвенц</w:t>
      </w:r>
      <w:proofErr w:type="gramStart"/>
      <w:r w:rsidRPr="0038785B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ии ОО</w:t>
      </w:r>
      <w:proofErr w:type="gramEnd"/>
      <w:r w:rsidRPr="0038785B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Н о правах ребенка, норм международного права и российского законодательства, закрепляющих приоритет интересов и благосостояния детей во всех сферах жизни общества и государства, приказом Генерального прокурора Российской Федерации «Об организации прокурорского надзора за исполнением законов о несовершеннолетних и молодежи» определены основные направления деятельности прокурора:</w:t>
      </w:r>
    </w:p>
    <w:p w:rsidR="0038785B" w:rsidRPr="0038785B" w:rsidRDefault="0038785B" w:rsidP="0038785B">
      <w:pPr>
        <w:numPr>
          <w:ilvl w:val="0"/>
          <w:numId w:val="1"/>
        </w:numPr>
        <w:spacing w:before="88" w:after="88" w:line="177" w:lineRule="atLeast"/>
        <w:ind w:left="0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38785B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осуществление постоянного надзора за исполнением законов о социальной защите несовершеннолетних, обращая особое внимание на своевременность оказания помощи детям, находящимся в социально опасном положении, детям из малообеспеченных и многодетных семей;</w:t>
      </w:r>
    </w:p>
    <w:p w:rsidR="0038785B" w:rsidRPr="0038785B" w:rsidRDefault="0038785B" w:rsidP="0038785B">
      <w:pPr>
        <w:numPr>
          <w:ilvl w:val="0"/>
          <w:numId w:val="1"/>
        </w:numPr>
        <w:spacing w:before="88" w:after="88" w:line="177" w:lineRule="atLeast"/>
        <w:ind w:left="0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38785B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lastRenderedPageBreak/>
        <w:t>пресечение фактов жестокого обращения с детьми, физического, психического и сексуального насилия в семьях, воспитательных и образовательных организациях;</w:t>
      </w:r>
    </w:p>
    <w:p w:rsidR="0038785B" w:rsidRPr="0038785B" w:rsidRDefault="0038785B" w:rsidP="0038785B">
      <w:pPr>
        <w:numPr>
          <w:ilvl w:val="0"/>
          <w:numId w:val="1"/>
        </w:numPr>
        <w:spacing w:before="88" w:after="88" w:line="177" w:lineRule="atLeast"/>
        <w:ind w:left="0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38785B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исполнение органами и учреждениями системы профилактики, их должностными лицами требований закона о выявлении беспризорных и безнадзорных детей;</w:t>
      </w:r>
    </w:p>
    <w:p w:rsidR="0038785B" w:rsidRPr="0038785B" w:rsidRDefault="0038785B" w:rsidP="0038785B">
      <w:pPr>
        <w:numPr>
          <w:ilvl w:val="0"/>
          <w:numId w:val="1"/>
        </w:numPr>
        <w:spacing w:before="88" w:after="88" w:line="177" w:lineRule="atLeast"/>
        <w:ind w:left="0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38785B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обеспечение исполнения законодательства об охране здоровья и жизни несовершеннолетних, оказания им качественных медицинских услуг;</w:t>
      </w:r>
    </w:p>
    <w:p w:rsidR="0038785B" w:rsidRPr="0038785B" w:rsidRDefault="0038785B" w:rsidP="0038785B">
      <w:pPr>
        <w:numPr>
          <w:ilvl w:val="0"/>
          <w:numId w:val="1"/>
        </w:numPr>
        <w:spacing w:before="88" w:after="88" w:line="177" w:lineRule="atLeast"/>
        <w:ind w:left="0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38785B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надзор за исполнением органами опеки и попечительства требований законодательства о своевременном выявлении детей-сирот и детей, оставшихся без попечения родителей;</w:t>
      </w:r>
    </w:p>
    <w:p w:rsidR="0038785B" w:rsidRPr="0038785B" w:rsidRDefault="0038785B" w:rsidP="0038785B">
      <w:pPr>
        <w:numPr>
          <w:ilvl w:val="0"/>
          <w:numId w:val="1"/>
        </w:numPr>
        <w:spacing w:before="88" w:after="88" w:line="177" w:lineRule="atLeast"/>
        <w:ind w:left="0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38785B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исполнение законодательства об образовании, реализации образовательными организациями прав граждан на общедоступность и бесплатность дошкольного, общего образования и на конкурсной основе бесплатность среднего и высшего профессионального образования;</w:t>
      </w:r>
    </w:p>
    <w:p w:rsidR="0038785B" w:rsidRPr="0038785B" w:rsidRDefault="0038785B" w:rsidP="0038785B">
      <w:pPr>
        <w:numPr>
          <w:ilvl w:val="0"/>
          <w:numId w:val="1"/>
        </w:numPr>
        <w:spacing w:before="88" w:after="88" w:line="177" w:lineRule="atLeast"/>
        <w:ind w:left="0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38785B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проверка соблюдения законодательства о защите детей от информации, наносящей вред их здоровью и развитию;</w:t>
      </w:r>
    </w:p>
    <w:p w:rsidR="0038785B" w:rsidRPr="0038785B" w:rsidRDefault="0038785B" w:rsidP="0038785B">
      <w:pPr>
        <w:numPr>
          <w:ilvl w:val="0"/>
          <w:numId w:val="1"/>
        </w:numPr>
        <w:spacing w:before="88" w:after="88" w:line="177" w:lineRule="atLeast"/>
        <w:ind w:left="0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38785B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требование от органов дознания и следственных органов неукоснительного </w:t>
      </w:r>
      <w:proofErr w:type="gramStart"/>
      <w:r w:rsidRPr="0038785B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соблюдения</w:t>
      </w:r>
      <w:proofErr w:type="gramEnd"/>
      <w:r w:rsidRPr="0038785B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предусмотренных уголовно-процессуальным законодательством правовых гарантий для несовершеннолетних в ходе досудебного производства по уголовному делу, а также другие направления работы.</w:t>
      </w:r>
    </w:p>
    <w:p w:rsidR="0038785B" w:rsidRPr="0038785B" w:rsidRDefault="0038785B" w:rsidP="0038785B">
      <w:pPr>
        <w:spacing w:before="88" w:after="88" w:line="177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38785B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При этом прокурор обязан своевременно и принципиально реагировать на случаи нарушения прав несовершеннолетних, принимать исчерпывающие правовые меры к их восстановлению.</w:t>
      </w:r>
    </w:p>
    <w:p w:rsidR="0038785B" w:rsidRPr="0038785B" w:rsidRDefault="0038785B" w:rsidP="0038785B">
      <w:pPr>
        <w:spacing w:before="88" w:after="88" w:line="177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38785B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Правозащитная деятельность прокуроров и впредь будет осуществляться в соответствии с реализуемой государственной </w:t>
      </w:r>
      <w:proofErr w:type="gramStart"/>
      <w:r w:rsidRPr="0038785B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политикой</w:t>
      </w:r>
      <w:proofErr w:type="gramEnd"/>
      <w:r w:rsidRPr="0038785B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и исходить из состояния законности в сфере защиты прав и законных интересов детей.</w:t>
      </w:r>
    </w:p>
    <w:p w:rsidR="009F019C" w:rsidRPr="0038785B" w:rsidRDefault="009F019C">
      <w:pPr>
        <w:rPr>
          <w:rFonts w:ascii="Times New Roman" w:hAnsi="Times New Roman" w:cs="Times New Roman"/>
          <w:sz w:val="28"/>
          <w:szCs w:val="28"/>
        </w:rPr>
      </w:pPr>
    </w:p>
    <w:sectPr w:rsidR="009F019C" w:rsidRPr="0038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03A3"/>
    <w:multiLevelType w:val="multilevel"/>
    <w:tmpl w:val="2D08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85B"/>
    <w:rsid w:val="0038785B"/>
    <w:rsid w:val="009F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7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8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8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3458</Characters>
  <Application>Microsoft Office Word</Application>
  <DocSecurity>0</DocSecurity>
  <Lines>28</Lines>
  <Paragraphs>8</Paragraphs>
  <ScaleCrop>false</ScaleCrop>
  <Company>a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2021-02-15T11:46:00Z</dcterms:created>
  <dcterms:modified xsi:type="dcterms:W3CDTF">2021-02-15T11:48:00Z</dcterms:modified>
</cp:coreProperties>
</file>