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79" w:rsidRPr="004116CF" w:rsidRDefault="00452636" w:rsidP="00FD6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116CF">
        <w:rPr>
          <w:rFonts w:ascii="Times New Roman" w:eastAsia="Arial Unicode MS" w:hAnsi="Times New Roman" w:cs="Times New Roman"/>
          <w:b/>
          <w:sz w:val="28"/>
          <w:szCs w:val="28"/>
        </w:rPr>
        <w:t>Тем</w:t>
      </w:r>
      <w:r w:rsidR="00380479" w:rsidRPr="004116CF">
        <w:rPr>
          <w:rFonts w:ascii="Times New Roman" w:eastAsia="Arial Unicode MS" w:hAnsi="Times New Roman" w:cs="Times New Roman"/>
          <w:b/>
          <w:sz w:val="28"/>
          <w:szCs w:val="28"/>
        </w:rPr>
        <w:t>а « Использование кейс-методов на уроках технологии»</w:t>
      </w:r>
    </w:p>
    <w:p w:rsidR="00452636" w:rsidRPr="004116CF" w:rsidRDefault="00452636" w:rsidP="004116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532C1" w:rsidRPr="004116CF" w:rsidRDefault="00452636" w:rsidP="00411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В</w:t>
      </w:r>
      <w:r w:rsidR="003532C1" w:rsidRPr="004116CF">
        <w:rPr>
          <w:rFonts w:ascii="Times New Roman" w:hAnsi="Times New Roman" w:cs="Times New Roman"/>
          <w:sz w:val="28"/>
          <w:szCs w:val="28"/>
        </w:rPr>
        <w:t xml:space="preserve"> связи с реформами образования в нашей стране, происходит постоянный поиск эффективных методов обучения, одним из них являются так называ</w:t>
      </w:r>
      <w:r w:rsidR="003532C1" w:rsidRPr="004116CF">
        <w:rPr>
          <w:rFonts w:ascii="Times New Roman" w:hAnsi="Times New Roman" w:cs="Times New Roman"/>
          <w:sz w:val="28"/>
          <w:szCs w:val="28"/>
        </w:rPr>
        <w:t>е</w:t>
      </w:r>
      <w:r w:rsidR="003532C1" w:rsidRPr="004116CF">
        <w:rPr>
          <w:rFonts w:ascii="Times New Roman" w:hAnsi="Times New Roman" w:cs="Times New Roman"/>
          <w:sz w:val="28"/>
          <w:szCs w:val="28"/>
        </w:rPr>
        <w:t>мые кейс-технологии.</w:t>
      </w:r>
    </w:p>
    <w:p w:rsidR="003532C1" w:rsidRPr="004116CF" w:rsidRDefault="003532C1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Кейс-технологии объединяют в себе одновременно и ролевые игры, и метод проектов, и ситуативный анализ. Кейс-технологии – это не повторение за учителем, не пересказ параграфа или статьи, не ответ на вопрос препод</w:t>
      </w:r>
      <w:r w:rsidRPr="004116CF">
        <w:rPr>
          <w:rFonts w:ascii="Times New Roman" w:hAnsi="Times New Roman" w:cs="Times New Roman"/>
          <w:sz w:val="28"/>
          <w:szCs w:val="28"/>
        </w:rPr>
        <w:t>а</w:t>
      </w:r>
      <w:r w:rsidRPr="004116CF">
        <w:rPr>
          <w:rFonts w:ascii="Times New Roman" w:hAnsi="Times New Roman" w:cs="Times New Roman"/>
          <w:sz w:val="28"/>
          <w:szCs w:val="28"/>
        </w:rPr>
        <w:t>вателя, это анализ конкретной ситуации, который заставляет поднять пласт полученных знаний и применить их на практике. Правительство с помощью этих технологий стремится повысить </w:t>
      </w:r>
      <w:hyperlink r:id="rId8" w:history="1">
        <w:r w:rsidRPr="004116CF">
          <w:rPr>
            <w:rFonts w:ascii="Times New Roman" w:hAnsi="Times New Roman" w:cs="Times New Roman"/>
            <w:sz w:val="28"/>
            <w:szCs w:val="28"/>
          </w:rPr>
          <w:t>уровень образования в России</w:t>
        </w:r>
      </w:hyperlink>
      <w:r w:rsidRPr="004116CF">
        <w:rPr>
          <w:rFonts w:ascii="Times New Roman" w:hAnsi="Times New Roman" w:cs="Times New Roman"/>
          <w:sz w:val="28"/>
          <w:szCs w:val="28"/>
        </w:rPr>
        <w:t> и сделать общество более образованным.</w:t>
      </w:r>
    </w:p>
    <w:p w:rsidR="003532C1" w:rsidRPr="004116CF" w:rsidRDefault="003532C1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</w:t>
      </w:r>
      <w:r w:rsidRPr="004116CF">
        <w:rPr>
          <w:rFonts w:ascii="Times New Roman" w:hAnsi="Times New Roman" w:cs="Times New Roman"/>
          <w:sz w:val="28"/>
          <w:szCs w:val="28"/>
        </w:rPr>
        <w:t>в</w:t>
      </w:r>
      <w:r w:rsidRPr="004116CF">
        <w:rPr>
          <w:rFonts w:ascii="Times New Roman" w:hAnsi="Times New Roman" w:cs="Times New Roman"/>
          <w:sz w:val="28"/>
          <w:szCs w:val="28"/>
        </w:rPr>
        <w:t>ность, коммуникабельность, умение слушать и грамотно излагать свои мы</w:t>
      </w:r>
      <w:r w:rsidRPr="004116CF">
        <w:rPr>
          <w:rFonts w:ascii="Times New Roman" w:hAnsi="Times New Roman" w:cs="Times New Roman"/>
          <w:sz w:val="28"/>
          <w:szCs w:val="28"/>
        </w:rPr>
        <w:t>с</w:t>
      </w:r>
      <w:r w:rsidRPr="004116CF">
        <w:rPr>
          <w:rFonts w:ascii="Times New Roman" w:hAnsi="Times New Roman" w:cs="Times New Roman"/>
          <w:sz w:val="28"/>
          <w:szCs w:val="28"/>
        </w:rPr>
        <w:t>ли.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b/>
          <w:color w:val="000000"/>
          <w:sz w:val="28"/>
          <w:szCs w:val="28"/>
        </w:rPr>
        <w:t>Целью работы</w:t>
      </w:r>
      <w:r w:rsidRPr="004116CF">
        <w:rPr>
          <w:color w:val="000000"/>
          <w:sz w:val="28"/>
          <w:szCs w:val="28"/>
        </w:rPr>
        <w:t xml:space="preserve"> является: разработка урока по технологии для 5 класса с использованием кейс-технологии.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 xml:space="preserve">Указанная цель обусловила постановку следующих </w:t>
      </w:r>
      <w:r w:rsidRPr="004116CF">
        <w:rPr>
          <w:b/>
          <w:color w:val="000000"/>
          <w:sz w:val="28"/>
          <w:szCs w:val="28"/>
        </w:rPr>
        <w:t>задач</w:t>
      </w:r>
      <w:r w:rsidRPr="004116CF">
        <w:rPr>
          <w:color w:val="000000"/>
          <w:sz w:val="28"/>
          <w:szCs w:val="28"/>
        </w:rPr>
        <w:t>:</w:t>
      </w:r>
    </w:p>
    <w:p w:rsidR="003532C1" w:rsidRPr="004116CF" w:rsidRDefault="003532C1" w:rsidP="004116CF">
      <w:pPr>
        <w:pStyle w:val="a4"/>
        <w:numPr>
          <w:ilvl w:val="1"/>
          <w:numId w:val="1"/>
        </w:numPr>
        <w:spacing w:before="0" w:beforeAutospacing="0" w:after="0" w:afterAutospacing="0"/>
        <w:ind w:left="0" w:hanging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изучить теоретический аспект и историю метода кейсов;</w:t>
      </w:r>
    </w:p>
    <w:p w:rsidR="003532C1" w:rsidRPr="004116CF" w:rsidRDefault="003532C1" w:rsidP="004116CF">
      <w:pPr>
        <w:pStyle w:val="a4"/>
        <w:numPr>
          <w:ilvl w:val="1"/>
          <w:numId w:val="1"/>
        </w:numPr>
        <w:spacing w:before="0" w:beforeAutospacing="0" w:after="0" w:afterAutospacing="0"/>
        <w:ind w:left="0" w:hanging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составить план урока по кулинарии «Каша – мать наша» с применением кейс-технологии;</w:t>
      </w:r>
    </w:p>
    <w:p w:rsidR="003532C1" w:rsidRPr="004116CF" w:rsidRDefault="003532C1" w:rsidP="004116CF">
      <w:pPr>
        <w:pStyle w:val="a4"/>
        <w:numPr>
          <w:ilvl w:val="1"/>
          <w:numId w:val="1"/>
        </w:numPr>
        <w:spacing w:before="0" w:beforeAutospacing="0" w:after="0" w:afterAutospacing="0"/>
        <w:ind w:left="0" w:hanging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проанализировать  и оценить эффективность использования кейс-технологии на уроках технологии.</w:t>
      </w:r>
    </w:p>
    <w:p w:rsidR="00850C3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Логика исследования определила структуру данной работы, которая включила в себя введение, теоретическую и практическую части, заключение и библиографический список.</w:t>
      </w:r>
      <w:r w:rsidR="00452636" w:rsidRPr="004116CF">
        <w:rPr>
          <w:color w:val="000000"/>
          <w:sz w:val="28"/>
          <w:szCs w:val="28"/>
        </w:rPr>
        <w:t xml:space="preserve"> </w:t>
      </w:r>
      <w:r w:rsidRPr="004116CF">
        <w:rPr>
          <w:sz w:val="28"/>
          <w:szCs w:val="28"/>
        </w:rPr>
        <w:t xml:space="preserve">При подготовке </w:t>
      </w:r>
      <w:r w:rsidR="00850C31" w:rsidRPr="004116CF">
        <w:rPr>
          <w:sz w:val="28"/>
          <w:szCs w:val="28"/>
        </w:rPr>
        <w:t>методической</w:t>
      </w:r>
      <w:r w:rsidRPr="004116CF">
        <w:rPr>
          <w:sz w:val="28"/>
          <w:szCs w:val="28"/>
        </w:rPr>
        <w:t xml:space="preserve"> работы были использованы </w:t>
      </w:r>
      <w:r w:rsidR="00850C31" w:rsidRPr="004116CF">
        <w:rPr>
          <w:sz w:val="28"/>
          <w:szCs w:val="28"/>
        </w:rPr>
        <w:t>учебная литература</w:t>
      </w:r>
      <w:r w:rsidRPr="004116CF">
        <w:rPr>
          <w:sz w:val="28"/>
          <w:szCs w:val="28"/>
        </w:rPr>
        <w:t>, статьи из</w:t>
      </w:r>
      <w:r w:rsidR="00850C31" w:rsidRPr="004116CF">
        <w:rPr>
          <w:sz w:val="28"/>
          <w:szCs w:val="28"/>
        </w:rPr>
        <w:t xml:space="preserve"> педагогических научно-методических</w:t>
      </w:r>
      <w:r w:rsidR="009D5F70" w:rsidRPr="004116CF">
        <w:rPr>
          <w:sz w:val="28"/>
          <w:szCs w:val="28"/>
        </w:rPr>
        <w:t xml:space="preserve"> изданий и электронные ресурсы.</w:t>
      </w:r>
    </w:p>
    <w:p w:rsidR="003532C1" w:rsidRPr="004116CF" w:rsidRDefault="003532C1" w:rsidP="004116C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16CF">
        <w:rPr>
          <w:rFonts w:ascii="Times New Roman" w:hAnsi="Times New Roman" w:cs="Times New Roman"/>
          <w:b/>
          <w:sz w:val="28"/>
          <w:szCs w:val="28"/>
        </w:rPr>
        <w:t>Понятие и виды к</w:t>
      </w:r>
      <w:r w:rsidR="008B7EEA" w:rsidRPr="004116CF">
        <w:rPr>
          <w:rFonts w:ascii="Times New Roman" w:hAnsi="Times New Roman" w:cs="Times New Roman"/>
          <w:b/>
          <w:sz w:val="28"/>
          <w:szCs w:val="28"/>
        </w:rPr>
        <w:t>ейс-технологий</w:t>
      </w:r>
    </w:p>
    <w:p w:rsidR="003532C1" w:rsidRPr="004116CF" w:rsidRDefault="003532C1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Ключевым компонентом технологии ситуационного анализа является кейс. Это та реальная жизненная проблемная ситуация, которая запускает процесс познания на уроке. Вместе с тем, кейс – это комплексный дидакт</w:t>
      </w:r>
      <w:r w:rsidRPr="004116CF">
        <w:rPr>
          <w:rFonts w:ascii="Times New Roman" w:hAnsi="Times New Roman" w:cs="Times New Roman"/>
          <w:sz w:val="28"/>
          <w:szCs w:val="28"/>
        </w:rPr>
        <w:t>и</w:t>
      </w:r>
      <w:r w:rsidRPr="004116CF">
        <w:rPr>
          <w:rFonts w:ascii="Times New Roman" w:hAnsi="Times New Roman" w:cs="Times New Roman"/>
          <w:sz w:val="28"/>
          <w:szCs w:val="28"/>
        </w:rPr>
        <w:t>ческий инструмент, включающий в себя не только описание реального соб</w:t>
      </w:r>
      <w:r w:rsidRPr="004116CF">
        <w:rPr>
          <w:rFonts w:ascii="Times New Roman" w:hAnsi="Times New Roman" w:cs="Times New Roman"/>
          <w:sz w:val="28"/>
          <w:szCs w:val="28"/>
        </w:rPr>
        <w:t>ы</w:t>
      </w:r>
      <w:r w:rsidRPr="004116CF">
        <w:rPr>
          <w:rFonts w:ascii="Times New Roman" w:hAnsi="Times New Roman" w:cs="Times New Roman"/>
          <w:sz w:val="28"/>
          <w:szCs w:val="28"/>
        </w:rPr>
        <w:t xml:space="preserve">тия, но и методические приемы, обеспечивающие его анализ и осмысление. Поэтому от качества выбранного или созданного учителем кейса во многом зависит успех всей работы на уроке. 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Впервые работа с кейсами в рамках учебного процесса была реализована в Гарвардской школе бизнеса в 1908 г., поэтому нередко ее называют га</w:t>
      </w:r>
      <w:r w:rsidRPr="004116CF">
        <w:rPr>
          <w:color w:val="000000"/>
          <w:sz w:val="28"/>
          <w:szCs w:val="28"/>
        </w:rPr>
        <w:t>р</w:t>
      </w:r>
      <w:r w:rsidRPr="004116CF">
        <w:rPr>
          <w:color w:val="000000"/>
          <w:sz w:val="28"/>
          <w:szCs w:val="28"/>
        </w:rPr>
        <w:t>вардским методом. В ведущих школах бизнеса Западной Европы кейсы стали активно использоваться в 60-е гг. В России данная технология стала вн</w:t>
      </w:r>
      <w:r w:rsidRPr="004116CF">
        <w:rPr>
          <w:color w:val="000000"/>
          <w:sz w:val="28"/>
          <w:szCs w:val="28"/>
        </w:rPr>
        <w:t>е</w:t>
      </w:r>
      <w:r w:rsidRPr="004116CF">
        <w:rPr>
          <w:color w:val="000000"/>
          <w:sz w:val="28"/>
          <w:szCs w:val="28"/>
        </w:rPr>
        <w:t>дряться лишь последние 3-4 года.</w:t>
      </w:r>
    </w:p>
    <w:p w:rsidR="003532C1" w:rsidRPr="004116CF" w:rsidRDefault="003532C1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В ходе становления и применения технологии специалистами было со</w:t>
      </w:r>
      <w:r w:rsidRPr="004116CF">
        <w:rPr>
          <w:rFonts w:ascii="Times New Roman" w:hAnsi="Times New Roman" w:cs="Times New Roman"/>
          <w:sz w:val="28"/>
          <w:szCs w:val="28"/>
        </w:rPr>
        <w:t>з</w:t>
      </w:r>
      <w:r w:rsidRPr="004116CF">
        <w:rPr>
          <w:rFonts w:ascii="Times New Roman" w:hAnsi="Times New Roman" w:cs="Times New Roman"/>
          <w:sz w:val="28"/>
          <w:szCs w:val="28"/>
        </w:rPr>
        <w:t>дано огромное количество кейсов, так что со временем появилась необход</w:t>
      </w:r>
      <w:r w:rsidRPr="004116CF">
        <w:rPr>
          <w:rFonts w:ascii="Times New Roman" w:hAnsi="Times New Roman" w:cs="Times New Roman"/>
          <w:sz w:val="28"/>
          <w:szCs w:val="28"/>
        </w:rPr>
        <w:t>и</w:t>
      </w:r>
      <w:r w:rsidRPr="004116CF">
        <w:rPr>
          <w:rFonts w:ascii="Times New Roman" w:hAnsi="Times New Roman" w:cs="Times New Roman"/>
          <w:sz w:val="28"/>
          <w:szCs w:val="28"/>
        </w:rPr>
        <w:t xml:space="preserve">мость в их классификации. Следует отметить, что единых критериев для </w:t>
      </w:r>
      <w:r w:rsidRPr="004116CF">
        <w:rPr>
          <w:rFonts w:ascii="Times New Roman" w:hAnsi="Times New Roman" w:cs="Times New Roman"/>
          <w:sz w:val="28"/>
          <w:szCs w:val="28"/>
        </w:rPr>
        <w:lastRenderedPageBreak/>
        <w:t>классификации кейсов на данный момент не существует,  и каждый автор систематизирует кейсы по своим основаниям. Тем не менее, знание основных видов кейсов поможет педагогу сделать оптимальный выбор вида кейса с учетом специфики содержания конкретной темы, изучаемой в классе.</w:t>
      </w:r>
    </w:p>
    <w:p w:rsidR="003532C1" w:rsidRPr="004116CF" w:rsidRDefault="003532C1" w:rsidP="004116CF">
      <w:pPr>
        <w:pStyle w:val="a6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116CF">
        <w:rPr>
          <w:rFonts w:ascii="Times New Roman" w:hAnsi="Times New Roman" w:cs="Times New Roman"/>
          <w:b/>
          <w:sz w:val="28"/>
          <w:szCs w:val="28"/>
        </w:rPr>
        <w:t>По способу их создания</w:t>
      </w:r>
    </w:p>
    <w:p w:rsidR="003532C1" w:rsidRPr="004116CF" w:rsidRDefault="003532C1" w:rsidP="004116CF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Полевые – кейсы, в основе которых лежит проблемная ситуация, основанная на реальных фактах, связанная с реально существующими объектами, явл</w:t>
      </w:r>
      <w:r w:rsidRPr="004116CF">
        <w:rPr>
          <w:rFonts w:ascii="Times New Roman" w:hAnsi="Times New Roman" w:cs="Times New Roman"/>
          <w:sz w:val="28"/>
          <w:szCs w:val="28"/>
        </w:rPr>
        <w:t>е</w:t>
      </w:r>
      <w:r w:rsidRPr="004116CF">
        <w:rPr>
          <w:rFonts w:ascii="Times New Roman" w:hAnsi="Times New Roman" w:cs="Times New Roman"/>
          <w:sz w:val="28"/>
          <w:szCs w:val="28"/>
        </w:rPr>
        <w:t>ниями, людьми.</w:t>
      </w:r>
    </w:p>
    <w:p w:rsidR="003532C1" w:rsidRPr="004116CF" w:rsidRDefault="003532C1" w:rsidP="004116CF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Кабинетные – кейсы, которые представляют собой типическое обобщение множества реальных фактов. Создаются тогда, когда для иллюстрации как</w:t>
      </w:r>
      <w:r w:rsidRPr="004116CF">
        <w:rPr>
          <w:rFonts w:ascii="Times New Roman" w:hAnsi="Times New Roman" w:cs="Times New Roman"/>
          <w:sz w:val="28"/>
          <w:szCs w:val="28"/>
        </w:rPr>
        <w:t>о</w:t>
      </w:r>
      <w:r w:rsidRPr="004116CF">
        <w:rPr>
          <w:rFonts w:ascii="Times New Roman" w:hAnsi="Times New Roman" w:cs="Times New Roman"/>
          <w:sz w:val="28"/>
          <w:szCs w:val="28"/>
        </w:rPr>
        <w:t>го-либо явления или процесса трудно найти единичный  реальный пример.</w:t>
      </w:r>
    </w:p>
    <w:p w:rsidR="003532C1" w:rsidRPr="004116CF" w:rsidRDefault="003532C1" w:rsidP="004116C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структуре</w:t>
      </w:r>
    </w:p>
    <w:p w:rsidR="003532C1" w:rsidRPr="004116CF" w:rsidRDefault="003532C1" w:rsidP="004116C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Структурированные кейсы (highly structured case) — короткое и точное изл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жение ситуации с конкретными цифрами и данными. Для такого типа кейсов существует определённое количество правильных ответов. Они предназнач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ны для оценки знания и/или умения использовать одну формулу, навык, м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тодику в определённой области знаний.</w:t>
      </w:r>
    </w:p>
    <w:p w:rsidR="003532C1" w:rsidRPr="004116CF" w:rsidRDefault="003532C1" w:rsidP="004116C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Неструктурированные кейсы (unstructured cases). Они представляют собой материал с большим количеством данных и предназначены для оценки стиля и скорости мышления, умения отделить главное от второстепенного и нав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ков работы в определённой области. Для них существуют несколько пр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вильных вариантов ответов и обычно не исключается возможность нахожд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ния нестандартного решения.</w:t>
      </w:r>
    </w:p>
    <w:p w:rsidR="003532C1" w:rsidRPr="004116CF" w:rsidRDefault="003532C1" w:rsidP="004116C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Первооткрывательские кейсы (ground breaking cases) могут быть как очень короткие, так и длинные. Наблюдение за решением такого кейса даёт во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можность увидеть, способен ли человек мыслить нестандартно, сколько креативных идей он может выдать за отведённое время. Если проходит гру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повое решение, то может ли он подхватить чужую мысль, развить её и и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пользовать на практике.</w:t>
      </w:r>
    </w:p>
    <w:p w:rsidR="003532C1" w:rsidRPr="004116CF" w:rsidRDefault="003532C1" w:rsidP="004116C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размеру</w:t>
      </w:r>
    </w:p>
    <w:p w:rsidR="003532C1" w:rsidRPr="004116CF" w:rsidRDefault="003532C1" w:rsidP="004116C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hanging="28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Полные кейсы (в среднем 20-25 страниц) предназначены для командной работы в течение нескольких дней и обычно подразумевают командное в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ступление для презентации своего решения.</w:t>
      </w:r>
    </w:p>
    <w:p w:rsidR="003532C1" w:rsidRPr="004116CF" w:rsidRDefault="003532C1" w:rsidP="004116C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Сжатые кейсы (3-5 страниц) предназначены для разбора непосредственно на занятии и подразумевают общую дискуссию.</w:t>
      </w:r>
    </w:p>
    <w:p w:rsidR="003532C1" w:rsidRPr="004116CF" w:rsidRDefault="003532C1" w:rsidP="004116C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Мини-кейсы (1-2 страницы), как и сжатые кейсы, предназначены для разбора в классе и зачастую используются в качестве иллюстрации к теории, преп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даваемой на занятии. Во многих случаях мини-кейс может быть сформул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 w:rsidRPr="004116CF">
        <w:rPr>
          <w:rFonts w:ascii="Times New Roman" w:eastAsia="Times New Roman" w:hAnsi="Times New Roman" w:cs="Times New Roman"/>
          <w:color w:val="252525"/>
          <w:sz w:val="28"/>
          <w:szCs w:val="28"/>
        </w:rPr>
        <w:t>рован кратко, в виде одного-двух абзацев, и снабжен вопросами, на которые требуется дать ответ в обсуждении.</w:t>
      </w:r>
    </w:p>
    <w:p w:rsidR="003532C1" w:rsidRPr="004116CF" w:rsidRDefault="003532C1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Кроме того, различаются кейсы, в которых четко сформулирована пр</w:t>
      </w:r>
      <w:r w:rsidRPr="004116CF">
        <w:rPr>
          <w:rFonts w:ascii="Times New Roman" w:hAnsi="Times New Roman" w:cs="Times New Roman"/>
          <w:sz w:val="28"/>
          <w:szCs w:val="28"/>
        </w:rPr>
        <w:t>о</w:t>
      </w:r>
      <w:r w:rsidRPr="004116CF">
        <w:rPr>
          <w:rFonts w:ascii="Times New Roman" w:hAnsi="Times New Roman" w:cs="Times New Roman"/>
          <w:sz w:val="28"/>
          <w:szCs w:val="28"/>
        </w:rPr>
        <w:t>блема, и обучающимся необходимо найти пути ее решения, и кейсы, в кот</w:t>
      </w:r>
      <w:r w:rsidRPr="004116CF">
        <w:rPr>
          <w:rFonts w:ascii="Times New Roman" w:hAnsi="Times New Roman" w:cs="Times New Roman"/>
          <w:sz w:val="28"/>
          <w:szCs w:val="28"/>
        </w:rPr>
        <w:t>о</w:t>
      </w:r>
      <w:r w:rsidRPr="004116CF">
        <w:rPr>
          <w:rFonts w:ascii="Times New Roman" w:hAnsi="Times New Roman" w:cs="Times New Roman"/>
          <w:sz w:val="28"/>
          <w:szCs w:val="28"/>
        </w:rPr>
        <w:t>рых четкой формулировки проблемы нет – её необходимо сначала самосто</w:t>
      </w:r>
      <w:r w:rsidRPr="004116CF">
        <w:rPr>
          <w:rFonts w:ascii="Times New Roman" w:hAnsi="Times New Roman" w:cs="Times New Roman"/>
          <w:sz w:val="28"/>
          <w:szCs w:val="28"/>
        </w:rPr>
        <w:t>я</w:t>
      </w:r>
      <w:r w:rsidRPr="004116CF">
        <w:rPr>
          <w:rFonts w:ascii="Times New Roman" w:hAnsi="Times New Roman" w:cs="Times New Roman"/>
          <w:sz w:val="28"/>
          <w:szCs w:val="28"/>
        </w:rPr>
        <w:t xml:space="preserve">тельно сформулировать, а затем предложить варианты решения. </w:t>
      </w:r>
    </w:p>
    <w:p w:rsidR="00452636" w:rsidRPr="004116CF" w:rsidRDefault="0079434A" w:rsidP="00411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6CF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Использование кейс-технологии в рамках</w:t>
      </w:r>
    </w:p>
    <w:p w:rsidR="0079434A" w:rsidRPr="004116CF" w:rsidRDefault="0079434A" w:rsidP="004116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6CF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общеобразовательного  процесса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В основе метода конкретных ситуаций лежит имитационное моделир</w:t>
      </w:r>
      <w:r w:rsidRPr="004116CF">
        <w:rPr>
          <w:color w:val="000000"/>
          <w:sz w:val="28"/>
          <w:szCs w:val="28"/>
        </w:rPr>
        <w:t>о</w:t>
      </w:r>
      <w:r w:rsidRPr="004116CF">
        <w:rPr>
          <w:color w:val="000000"/>
          <w:sz w:val="28"/>
          <w:szCs w:val="28"/>
        </w:rPr>
        <w:t>вание, другими словами, использованию метода кейсов в обучении учащихся предшествует разработка конкретного примера или использование готовых материалов с описанием ситуации реальной профессиональной деятельности. Кейс-технологии за счет ориентации на конкретные, практические проблемы, которые призваны решать специалисты очень многих сфер деятельности, п</w:t>
      </w:r>
      <w:r w:rsidRPr="004116CF">
        <w:rPr>
          <w:color w:val="000000"/>
          <w:sz w:val="28"/>
          <w:szCs w:val="28"/>
        </w:rPr>
        <w:t>о</w:t>
      </w:r>
      <w:r w:rsidRPr="004116CF">
        <w:rPr>
          <w:color w:val="000000"/>
          <w:sz w:val="28"/>
          <w:szCs w:val="28"/>
        </w:rPr>
        <w:t>зволяют повышать мотивацию учения у учеников, так как им становится п</w:t>
      </w:r>
      <w:r w:rsidRPr="004116CF">
        <w:rPr>
          <w:color w:val="000000"/>
          <w:sz w:val="28"/>
          <w:szCs w:val="28"/>
        </w:rPr>
        <w:t>о</w:t>
      </w:r>
      <w:r w:rsidRPr="004116CF">
        <w:rPr>
          <w:color w:val="000000"/>
          <w:sz w:val="28"/>
          <w:szCs w:val="28"/>
        </w:rPr>
        <w:t>нятным, зачем, в какой ситуации может пригодиться тот или иной учебный материал, как применить его в конкретной практической деятельности. Пр</w:t>
      </w:r>
      <w:r w:rsidRPr="004116CF">
        <w:rPr>
          <w:color w:val="000000"/>
          <w:sz w:val="28"/>
          <w:szCs w:val="28"/>
        </w:rPr>
        <w:t>и</w:t>
      </w:r>
      <w:r w:rsidRPr="004116CF">
        <w:rPr>
          <w:color w:val="000000"/>
          <w:sz w:val="28"/>
          <w:szCs w:val="28"/>
        </w:rPr>
        <w:t>менение данной педагогической технологии дает возможность развивать важные интеллектуальные навыки у учащихся, которые будут ими востреб</w:t>
      </w:r>
      <w:r w:rsidRPr="004116CF">
        <w:rPr>
          <w:color w:val="000000"/>
          <w:sz w:val="28"/>
          <w:szCs w:val="28"/>
        </w:rPr>
        <w:t>о</w:t>
      </w:r>
      <w:r w:rsidRPr="004116CF">
        <w:rPr>
          <w:color w:val="000000"/>
          <w:sz w:val="28"/>
          <w:szCs w:val="28"/>
        </w:rPr>
        <w:t>ваны при дальнейшем обучении и в профессиональной деятельности.</w:t>
      </w:r>
    </w:p>
    <w:p w:rsidR="003532C1" w:rsidRPr="004116CF" w:rsidRDefault="003532C1" w:rsidP="004116C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«Кейс» — метод опирается на совокупность дидактических принципов: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1. Индивидуальный подход к каждому обучаемому, учет его особенн</w:t>
      </w:r>
      <w:r w:rsidRPr="004116CF">
        <w:rPr>
          <w:color w:val="000000"/>
          <w:sz w:val="28"/>
          <w:szCs w:val="28"/>
        </w:rPr>
        <w:t>о</w:t>
      </w:r>
      <w:r w:rsidRPr="004116CF">
        <w:rPr>
          <w:color w:val="000000"/>
          <w:sz w:val="28"/>
          <w:szCs w:val="28"/>
        </w:rPr>
        <w:t>стей, потребностей и стиля обучения;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2. Максимальное предоставление свободы в обучении;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3. Обеспечение достаточным количеством наглядных материалов;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4. Концентрация на основных положениях, а не «загрузка» обучаемых большим объемом теоретического материала;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5. Обеспечение доступности педагога для обучаемого;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6. Формирование у обучаемых навыков самоуправления, умения раб</w:t>
      </w:r>
      <w:r w:rsidRPr="004116CF">
        <w:rPr>
          <w:color w:val="000000"/>
          <w:sz w:val="28"/>
          <w:szCs w:val="28"/>
        </w:rPr>
        <w:t>о</w:t>
      </w:r>
      <w:r w:rsidRPr="004116CF">
        <w:rPr>
          <w:color w:val="000000"/>
          <w:sz w:val="28"/>
          <w:szCs w:val="28"/>
        </w:rPr>
        <w:t>тать с информацией;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color w:val="000000"/>
          <w:sz w:val="28"/>
          <w:szCs w:val="28"/>
        </w:rPr>
        <w:t>7. Акцентирование внимания на развитии сильных сторон и полож</w:t>
      </w:r>
      <w:r w:rsidRPr="004116CF">
        <w:rPr>
          <w:color w:val="000000"/>
          <w:sz w:val="28"/>
          <w:szCs w:val="28"/>
        </w:rPr>
        <w:t>и</w:t>
      </w:r>
      <w:r w:rsidRPr="004116CF">
        <w:rPr>
          <w:color w:val="000000"/>
          <w:sz w:val="28"/>
          <w:szCs w:val="28"/>
        </w:rPr>
        <w:t>тельных качеств обучаемого.</w:t>
      </w:r>
    </w:p>
    <w:p w:rsidR="003532C1" w:rsidRPr="004116CF" w:rsidRDefault="003532C1" w:rsidP="004116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16CF">
        <w:rPr>
          <w:rStyle w:val="a7"/>
          <w:b/>
          <w:bCs/>
          <w:sz w:val="28"/>
          <w:szCs w:val="28"/>
        </w:rPr>
        <w:t>Организация работы учащихся на основе кейс- технологии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Для проведения анализа конкретной ситуации работа с материалами кейса зависит от их объема, сложности проблематики и степени осведомле</w:t>
      </w:r>
      <w:r w:rsidRPr="004116CF">
        <w:rPr>
          <w:sz w:val="28"/>
          <w:szCs w:val="28"/>
        </w:rPr>
        <w:t>н</w:t>
      </w:r>
      <w:r w:rsidRPr="004116CF">
        <w:rPr>
          <w:sz w:val="28"/>
          <w:szCs w:val="28"/>
        </w:rPr>
        <w:t>ности обучаемых с данной информацией.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Возможны следующие альтернативные варианты:</w:t>
      </w:r>
    </w:p>
    <w:p w:rsidR="003532C1" w:rsidRPr="004116CF" w:rsidRDefault="003532C1" w:rsidP="004116CF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Обучаемые изучают материалы кейса заранее, также знакомятся с рекоме</w:t>
      </w:r>
      <w:r w:rsidRPr="004116CF">
        <w:rPr>
          <w:sz w:val="28"/>
          <w:szCs w:val="28"/>
        </w:rPr>
        <w:t>н</w:t>
      </w:r>
      <w:r w:rsidRPr="004116CF">
        <w:rPr>
          <w:sz w:val="28"/>
          <w:szCs w:val="28"/>
        </w:rPr>
        <w:t>дованной преподавателем литературой, часть заданий по работе с кейсом выполняются дома индивидуально каждым.</w:t>
      </w:r>
    </w:p>
    <w:p w:rsidR="003532C1" w:rsidRPr="004116CF" w:rsidRDefault="003532C1" w:rsidP="004116CF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Обучаемые знакомятся заранее только с материалами кейса, часть заданий по работе с кейсом выполняется дома индивидуально каждым.</w:t>
      </w:r>
    </w:p>
    <w:p w:rsidR="003532C1" w:rsidRPr="004116CF" w:rsidRDefault="003532C1" w:rsidP="004116CF">
      <w:pPr>
        <w:pStyle w:val="a4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Обучаемые получают кейс непосредственно на занятии и работают с ним. Данный вариант подходит для небольших по объему кейсов, примерно на 1 страницу, иллюстрирующих какие-либо теории, концепции, учебное соде</w:t>
      </w:r>
      <w:r w:rsidRPr="004116CF">
        <w:rPr>
          <w:sz w:val="28"/>
          <w:szCs w:val="28"/>
        </w:rPr>
        <w:t>р</w:t>
      </w:r>
      <w:r w:rsidRPr="004116CF">
        <w:rPr>
          <w:sz w:val="28"/>
          <w:szCs w:val="28"/>
        </w:rPr>
        <w:t>жание, и могут быть использованы в начале занятия с целью активизации мышления обучаемых, повышения их мотивации к изучаемой тематике.</w:t>
      </w:r>
    </w:p>
    <w:p w:rsidR="003532C1" w:rsidRPr="004116CF" w:rsidRDefault="003532C1" w:rsidP="004116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16CF">
        <w:rPr>
          <w:rStyle w:val="a7"/>
          <w:b/>
          <w:bCs/>
          <w:sz w:val="28"/>
          <w:szCs w:val="28"/>
        </w:rPr>
        <w:t>Этапы организации учебного процесса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1.         Подготовительный (</w:t>
      </w:r>
      <w:r w:rsidRPr="004116CF">
        <w:rPr>
          <w:rStyle w:val="a7"/>
          <w:sz w:val="28"/>
          <w:szCs w:val="28"/>
        </w:rPr>
        <w:t>определение места кейса в учебном ку</w:t>
      </w:r>
      <w:r w:rsidRPr="004116CF">
        <w:rPr>
          <w:rStyle w:val="a7"/>
          <w:sz w:val="28"/>
          <w:szCs w:val="28"/>
        </w:rPr>
        <w:t>р</w:t>
      </w:r>
      <w:r w:rsidRPr="004116CF">
        <w:rPr>
          <w:rStyle w:val="a7"/>
          <w:sz w:val="28"/>
          <w:szCs w:val="28"/>
        </w:rPr>
        <w:t>се;</w:t>
      </w:r>
      <w:r w:rsidRPr="004116CF">
        <w:rPr>
          <w:rStyle w:val="apple-converted-space"/>
          <w:sz w:val="28"/>
          <w:szCs w:val="28"/>
        </w:rPr>
        <w:t> </w:t>
      </w:r>
      <w:r w:rsidRPr="004116CF">
        <w:rPr>
          <w:rStyle w:val="a7"/>
          <w:sz w:val="28"/>
          <w:szCs w:val="28"/>
        </w:rPr>
        <w:t>поиск источника;</w:t>
      </w:r>
      <w:r w:rsidRPr="004116CF">
        <w:rPr>
          <w:rStyle w:val="apple-converted-space"/>
          <w:sz w:val="28"/>
          <w:szCs w:val="28"/>
        </w:rPr>
        <w:t> </w:t>
      </w:r>
      <w:r w:rsidRPr="004116CF">
        <w:rPr>
          <w:rStyle w:val="a7"/>
          <w:sz w:val="28"/>
          <w:szCs w:val="28"/>
        </w:rPr>
        <w:t>создание макета кейса;</w:t>
      </w:r>
      <w:r w:rsidRPr="004116CF">
        <w:rPr>
          <w:rStyle w:val="apple-converted-space"/>
          <w:sz w:val="28"/>
          <w:szCs w:val="28"/>
        </w:rPr>
        <w:t> </w:t>
      </w:r>
      <w:r w:rsidRPr="004116CF">
        <w:rPr>
          <w:rStyle w:val="a7"/>
          <w:sz w:val="28"/>
          <w:szCs w:val="28"/>
        </w:rPr>
        <w:t>описание хода занятия)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lastRenderedPageBreak/>
        <w:t>2.         Ознакомительный (</w:t>
      </w:r>
      <w:r w:rsidRPr="004116CF">
        <w:rPr>
          <w:rStyle w:val="a7"/>
          <w:sz w:val="28"/>
          <w:szCs w:val="28"/>
        </w:rPr>
        <w:t>вовлечение учащихся в анализ реальной с</w:t>
      </w:r>
      <w:r w:rsidRPr="004116CF">
        <w:rPr>
          <w:rStyle w:val="a7"/>
          <w:sz w:val="28"/>
          <w:szCs w:val="28"/>
        </w:rPr>
        <w:t>и</w:t>
      </w:r>
      <w:r w:rsidRPr="004116CF">
        <w:rPr>
          <w:rStyle w:val="a7"/>
          <w:sz w:val="28"/>
          <w:szCs w:val="28"/>
        </w:rPr>
        <w:t>туации, выбор оптимальной формы преподнесения материала для ознако</w:t>
      </w:r>
      <w:r w:rsidRPr="004116CF">
        <w:rPr>
          <w:rStyle w:val="a7"/>
          <w:sz w:val="28"/>
          <w:szCs w:val="28"/>
        </w:rPr>
        <w:t>м</w:t>
      </w:r>
      <w:r w:rsidRPr="004116CF">
        <w:rPr>
          <w:rStyle w:val="a7"/>
          <w:sz w:val="28"/>
          <w:szCs w:val="28"/>
        </w:rPr>
        <w:t>ления)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3.         Аналитический (</w:t>
      </w:r>
      <w:r w:rsidRPr="004116CF">
        <w:rPr>
          <w:rStyle w:val="a7"/>
          <w:sz w:val="28"/>
          <w:szCs w:val="28"/>
        </w:rPr>
        <w:t>обсуждение ситуации в группах или индивид</w:t>
      </w:r>
      <w:r w:rsidRPr="004116CF">
        <w:rPr>
          <w:rStyle w:val="a7"/>
          <w:sz w:val="28"/>
          <w:szCs w:val="28"/>
        </w:rPr>
        <w:t>у</w:t>
      </w:r>
      <w:r w:rsidRPr="004116CF">
        <w:rPr>
          <w:rStyle w:val="a7"/>
          <w:sz w:val="28"/>
          <w:szCs w:val="28"/>
        </w:rPr>
        <w:t>альное изучение проблемы учащимися; подготовка решения)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4.         Итоговый (</w:t>
      </w:r>
      <w:r w:rsidRPr="004116CF">
        <w:rPr>
          <w:rStyle w:val="a7"/>
          <w:sz w:val="28"/>
          <w:szCs w:val="28"/>
        </w:rPr>
        <w:t>Основная задача этого этапа –  представить и обо</w:t>
      </w:r>
      <w:r w:rsidRPr="004116CF">
        <w:rPr>
          <w:rStyle w:val="a7"/>
          <w:sz w:val="28"/>
          <w:szCs w:val="28"/>
        </w:rPr>
        <w:t>с</w:t>
      </w:r>
      <w:r w:rsidRPr="004116CF">
        <w:rPr>
          <w:rStyle w:val="a7"/>
          <w:sz w:val="28"/>
          <w:szCs w:val="28"/>
        </w:rPr>
        <w:t>новать решение по кейсу)</w:t>
      </w:r>
    </w:p>
    <w:p w:rsidR="00380479" w:rsidRPr="004116CF" w:rsidRDefault="00380479" w:rsidP="004116CF">
      <w:pPr>
        <w:pStyle w:val="a4"/>
        <w:spacing w:before="0" w:beforeAutospacing="0" w:after="0" w:afterAutospacing="0"/>
        <w:jc w:val="both"/>
        <w:rPr>
          <w:rStyle w:val="a7"/>
          <w:b/>
          <w:bCs/>
          <w:sz w:val="28"/>
          <w:szCs w:val="28"/>
        </w:rPr>
      </w:pPr>
    </w:p>
    <w:p w:rsidR="00380479" w:rsidRPr="004116CF" w:rsidRDefault="00380479" w:rsidP="004116CF">
      <w:pPr>
        <w:pStyle w:val="a4"/>
        <w:spacing w:before="0" w:beforeAutospacing="0" w:after="0" w:afterAutospacing="0"/>
        <w:jc w:val="both"/>
        <w:rPr>
          <w:rStyle w:val="a7"/>
          <w:b/>
          <w:bCs/>
          <w:sz w:val="28"/>
          <w:szCs w:val="28"/>
        </w:rPr>
      </w:pPr>
    </w:p>
    <w:p w:rsidR="003532C1" w:rsidRPr="004116CF" w:rsidRDefault="003532C1" w:rsidP="004116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16CF">
        <w:rPr>
          <w:rStyle w:val="a7"/>
          <w:b/>
          <w:bCs/>
          <w:sz w:val="28"/>
          <w:szCs w:val="28"/>
        </w:rPr>
        <w:t>Основными этапами кейс-технологии на уроках технологии являются:</w:t>
      </w:r>
    </w:p>
    <w:p w:rsidR="003532C1" w:rsidRPr="004116CF" w:rsidRDefault="003532C1" w:rsidP="004116CF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подготовка и предоставление учителем учебно-методического мат</w:t>
      </w:r>
      <w:r w:rsidRPr="004116CF">
        <w:rPr>
          <w:sz w:val="28"/>
          <w:szCs w:val="28"/>
        </w:rPr>
        <w:t>е</w:t>
      </w:r>
      <w:r w:rsidRPr="004116CF">
        <w:rPr>
          <w:sz w:val="28"/>
          <w:szCs w:val="28"/>
        </w:rPr>
        <w:t>риала по изучаемой теме ученику;</w:t>
      </w:r>
    </w:p>
    <w:p w:rsidR="003532C1" w:rsidRPr="004116CF" w:rsidRDefault="003532C1" w:rsidP="004116CF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планомерная и последовательная работа с учащимися по проработке каждого вопроса темы, предполагающая как самостоятельное изучение р</w:t>
      </w:r>
      <w:r w:rsidRPr="004116CF">
        <w:rPr>
          <w:sz w:val="28"/>
          <w:szCs w:val="28"/>
        </w:rPr>
        <w:t>е</w:t>
      </w:r>
      <w:r w:rsidRPr="004116CF">
        <w:rPr>
          <w:sz w:val="28"/>
          <w:szCs w:val="28"/>
        </w:rPr>
        <w:t>бенком отдельных вопросов, так и работу в классе или индивидуальные ко</w:t>
      </w:r>
      <w:r w:rsidRPr="004116CF">
        <w:rPr>
          <w:sz w:val="28"/>
          <w:szCs w:val="28"/>
        </w:rPr>
        <w:t>н</w:t>
      </w:r>
      <w:r w:rsidRPr="004116CF">
        <w:rPr>
          <w:sz w:val="28"/>
          <w:szCs w:val="28"/>
        </w:rPr>
        <w:t>сультации;</w:t>
      </w:r>
    </w:p>
    <w:p w:rsidR="003532C1" w:rsidRPr="004116CF" w:rsidRDefault="003532C1" w:rsidP="004116CF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обязательное обобщение изучаемой темы учителем, выявление проб</w:t>
      </w:r>
      <w:r w:rsidRPr="004116CF">
        <w:rPr>
          <w:sz w:val="28"/>
          <w:szCs w:val="28"/>
        </w:rPr>
        <w:t>е</w:t>
      </w:r>
      <w:r w:rsidRPr="004116CF">
        <w:rPr>
          <w:sz w:val="28"/>
          <w:szCs w:val="28"/>
        </w:rPr>
        <w:t>лов в изучении вопросов темы и их устранение;</w:t>
      </w:r>
    </w:p>
    <w:p w:rsidR="003532C1" w:rsidRPr="004116CF" w:rsidRDefault="003532C1" w:rsidP="004116CF">
      <w:pPr>
        <w:pStyle w:val="a4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диагностика и рефлексия результатов деятельности по окончании из</w:t>
      </w:r>
      <w:r w:rsidRPr="004116CF">
        <w:rPr>
          <w:sz w:val="28"/>
          <w:szCs w:val="28"/>
        </w:rPr>
        <w:t>у</w:t>
      </w:r>
      <w:r w:rsidRPr="004116CF">
        <w:rPr>
          <w:sz w:val="28"/>
          <w:szCs w:val="28"/>
        </w:rPr>
        <w:t>чения темы.</w:t>
      </w:r>
    </w:p>
    <w:p w:rsidR="003532C1" w:rsidRPr="004116CF" w:rsidRDefault="003532C1" w:rsidP="004116C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116CF">
        <w:rPr>
          <w:rStyle w:val="a7"/>
          <w:b/>
          <w:bCs/>
          <w:sz w:val="28"/>
          <w:szCs w:val="28"/>
        </w:rPr>
        <w:t>Технологическая схема создания кейса: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1. Определение того раздела учебной программы, которому посвящена ситуация, описывающая проблему.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2. Формулирование образовательных целей и задач, решаемых в проце</w:t>
      </w:r>
      <w:r w:rsidRPr="004116CF">
        <w:rPr>
          <w:sz w:val="28"/>
          <w:szCs w:val="28"/>
        </w:rPr>
        <w:t>с</w:t>
      </w:r>
      <w:r w:rsidRPr="004116CF">
        <w:rPr>
          <w:sz w:val="28"/>
          <w:szCs w:val="28"/>
        </w:rPr>
        <w:t>се работы над кейсом.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3. Определение проблемы ситуации и создание обобщенной модели (о</w:t>
      </w:r>
      <w:r w:rsidRPr="004116CF">
        <w:rPr>
          <w:sz w:val="28"/>
          <w:szCs w:val="28"/>
        </w:rPr>
        <w:t>б</w:t>
      </w:r>
      <w:r w:rsidRPr="004116CF">
        <w:rPr>
          <w:sz w:val="28"/>
          <w:szCs w:val="28"/>
        </w:rPr>
        <w:t>ратить внимание, что вид ситуации надо выбрать: жизненная, учебная, нау</w:t>
      </w:r>
      <w:r w:rsidRPr="004116CF">
        <w:rPr>
          <w:sz w:val="28"/>
          <w:szCs w:val="28"/>
        </w:rPr>
        <w:t>ч</w:t>
      </w:r>
      <w:r w:rsidRPr="004116CF">
        <w:rPr>
          <w:sz w:val="28"/>
          <w:szCs w:val="28"/>
        </w:rPr>
        <w:t>ная).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4. Поиск аналога обобщенной модели ситуации в реальной жизни, обр</w:t>
      </w:r>
      <w:r w:rsidRPr="004116CF">
        <w:rPr>
          <w:sz w:val="28"/>
          <w:szCs w:val="28"/>
        </w:rPr>
        <w:t>а</w:t>
      </w:r>
      <w:r w:rsidRPr="004116CF">
        <w:rPr>
          <w:sz w:val="28"/>
          <w:szCs w:val="28"/>
        </w:rPr>
        <w:t>зовании или науке.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5. Определение источников и методов сбора информации.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6. Выбор техник работы с данным кейсом.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7. Определение желаемого результата по работе обучаемых с данным кейсом (составление листа оценки).</w:t>
      </w:r>
    </w:p>
    <w:p w:rsidR="003532C1" w:rsidRPr="004116CF" w:rsidRDefault="003532C1" w:rsidP="004116C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16CF">
        <w:rPr>
          <w:sz w:val="28"/>
          <w:szCs w:val="28"/>
        </w:rPr>
        <w:t>8. Создание кейса и его апробация в процессе обучения.</w:t>
      </w: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Главными </w:t>
      </w: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целями применения кейс-метода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являются следующие: </w:t>
      </w:r>
    </w:p>
    <w:p w:rsidR="008B7EEA" w:rsidRPr="004116CF" w:rsidRDefault="008B7EEA" w:rsidP="004116CF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обобщение, активизация и закрепление знаний учащихся, приобрете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при изучении темы;</w:t>
      </w:r>
    </w:p>
    <w:p w:rsidR="008B7EEA" w:rsidRPr="004116CF" w:rsidRDefault="008B7EEA" w:rsidP="004116CF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умение анализировать ситуацию, разбираться в сути проблем, предл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гать возможные варианты решения и выбирать лучший из них;</w:t>
      </w:r>
    </w:p>
    <w:p w:rsidR="008B7EEA" w:rsidRPr="004116CF" w:rsidRDefault="008B7EEA" w:rsidP="004116CF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навыков учащихся по работе в группе, сотрудничество, вз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имная помощь;</w:t>
      </w:r>
    </w:p>
    <w:p w:rsidR="008B7EEA" w:rsidRPr="004116CF" w:rsidRDefault="008B7EEA" w:rsidP="004116C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 – конспект урока по теме «Каша – мать наша».</w:t>
      </w:r>
    </w:p>
    <w:p w:rsidR="009D5F70" w:rsidRPr="004116CF" w:rsidRDefault="009D5F70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Раздел: «Технология обработки пищевых продуктов.  Кулинария».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Тема: «Каша – мать наша».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Возраст: 5 класс.</w:t>
      </w: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802"/>
        <w:gridCol w:w="6662"/>
      </w:tblGrid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знакомство детей с народными традициями, связанными с приготовлением и употреблением к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ши;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обучение приёмам приготовления каши;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формирование ценностного отношения к каше как важнейшему блюду в рационе правильного, зд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рового питания.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Задачи деятельности учителя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Дидактические: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ознакомить с продуктами, из которых готовят каши (крупа, молоко, масло), с посудой для приг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товления каши;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ознакомить с правилами мытья посуды.</w:t>
            </w:r>
          </w:p>
          <w:p w:rsidR="008B7EEA" w:rsidRPr="004116CF" w:rsidRDefault="008B7EEA" w:rsidP="004116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Развивающие: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развивать навыки по приготовлению каши, 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развивать наблюдательность в работе; познав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тельные интересы и логическое мышление.</w:t>
            </w:r>
          </w:p>
          <w:p w:rsidR="008B7EEA" w:rsidRPr="004116CF" w:rsidRDefault="008B7EEA" w:rsidP="004116C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Воспитывающие: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воспитывать эстетический вкус,</w:t>
            </w:r>
          </w:p>
          <w:p w:rsidR="008B7EEA" w:rsidRPr="004116CF" w:rsidRDefault="008B7EEA" w:rsidP="004116CF">
            <w:pPr>
              <w:pStyle w:val="a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воспитание сотрудничества работы в группе.</w:t>
            </w:r>
          </w:p>
        </w:tc>
      </w:tr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Оборудование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автоматизированное рабочее место учителя, плакат «Виды круп и способы варки каши», образцы стол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вой посуды и кухонной утвари.</w:t>
            </w:r>
          </w:p>
        </w:tc>
      </w:tr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Постановка и решение учебных задач</w:t>
            </w:r>
          </w:p>
        </w:tc>
      </w:tr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Планируемые обр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зовательные ресурсы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Предметные: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познакомятся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историей возникнов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ния каши, с приемами приготовления каши и без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пасных приемов труда при приготовлении каши; с помощью учителя осуществлять контроль качества результатов собственной практической деятельности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Метапредметные: 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Познавательные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добывают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новые знания; находят новые ответы на вопросы, используя информацию, выложенную в кейсы, свой жизненный опыт, испол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зуя учебник и информацию, полученную на уроке;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Регулятивные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определяют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формируют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цель де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тельности на уроке с помощью учителя;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проговар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и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вают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последовательность действий на уроке;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Коммуникативные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слушают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понимают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речь др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гих;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доносят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свою позицию до одноклассников;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  <w:t>Личностные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анализируют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4116CF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оценивают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процесс и результаты своей деятельности.</w:t>
            </w:r>
          </w:p>
        </w:tc>
      </w:tr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Методы и формы обучения 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Частично поисковый, групповая, фронтальная</w:t>
            </w:r>
          </w:p>
        </w:tc>
      </w:tr>
      <w:tr w:rsidR="008B7EEA" w:rsidRPr="004116CF" w:rsidTr="005B5F48">
        <w:tc>
          <w:tcPr>
            <w:tcW w:w="2802" w:type="dxa"/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Образовательные р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сурсы</w:t>
            </w:r>
          </w:p>
        </w:tc>
        <w:tc>
          <w:tcPr>
            <w:tcW w:w="6662" w:type="dxa"/>
          </w:tcPr>
          <w:p w:rsidR="008B7EEA" w:rsidRPr="004116CF" w:rsidRDefault="008B7EEA" w:rsidP="004116C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Видеоролик «Каша, мать наша»</w:t>
            </w:r>
            <w:r w:rsidRPr="004116CF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</w:t>
            </w:r>
            <w:r w:rsidRPr="00411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6CF">
              <w:rPr>
                <w:rFonts w:ascii="Times New Roman" w:hAnsi="Times New Roman" w:cs="Times New Roman"/>
                <w:sz w:val="28"/>
                <w:szCs w:val="28"/>
              </w:rPr>
              <w:t>сурс]. – Режим доступа: http://vk.com/video?q=%D0%BA%D0%B0%D1%88%D0%B0%20%D0%BC%D0%B0%D1%82%D1%8C&amp;section=search&amp;z=video2562615_159163570</w:t>
            </w:r>
          </w:p>
          <w:p w:rsidR="008B7EEA" w:rsidRPr="004116CF" w:rsidRDefault="008B7EEA" w:rsidP="00411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Видеоматериал «Маша и Медведь. 16 серия. Маша + каша</w:t>
            </w:r>
            <w:r w:rsidRPr="004116CF">
              <w:rPr>
                <w:rFonts w:ascii="Times New Roman" w:hAnsi="Times New Roman" w:cs="Times New Roman"/>
                <w:sz w:val="28"/>
                <w:szCs w:val="28"/>
              </w:rPr>
              <w:t>» [Электронный ресурс]. – Режим доступа: http://www.masha-mult.ru/2012/12/masha-i-medved-16seria-online.html</w:t>
            </w:r>
          </w:p>
        </w:tc>
      </w:tr>
      <w:tr w:rsidR="008B7EEA" w:rsidRPr="004116CF" w:rsidTr="005B5F48">
        <w:trPr>
          <w:trHeight w:val="150"/>
        </w:trPr>
        <w:tc>
          <w:tcPr>
            <w:tcW w:w="2802" w:type="dxa"/>
            <w:tcBorders>
              <w:bottom w:val="single" w:sz="4" w:space="0" w:color="auto"/>
            </w:tcBorders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Продукты, инстр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менты и оборудов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Продукты: крупа, соль, сахар, молоко, масло 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Посуда: кастрюля, ложка, тарелка</w:t>
            </w:r>
          </w:p>
          <w:p w:rsidR="008B7EEA" w:rsidRPr="004116CF" w:rsidRDefault="008B7EEA" w:rsidP="004116C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116C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Плита</w:t>
            </w:r>
          </w:p>
        </w:tc>
      </w:tr>
    </w:tbl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B7EEA" w:rsidRPr="004116CF" w:rsidRDefault="008B7EEA" w:rsidP="004116CF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sectPr w:rsidR="008B7EEA" w:rsidRPr="004116CF" w:rsidSect="00CC6653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B7EEA" w:rsidRPr="004116CF" w:rsidRDefault="00AF3C18" w:rsidP="004116CF">
      <w:pPr>
        <w:pStyle w:val="a6"/>
        <w:numPr>
          <w:ilvl w:val="1"/>
          <w:numId w:val="18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Ход урока</w:t>
      </w:r>
    </w:p>
    <w:p w:rsidR="008B7EEA" w:rsidRPr="004116CF" w:rsidRDefault="008B7EEA" w:rsidP="004116CF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Организационный момент урока (3 мин). 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готовности учащихся к уроку. Объявление целей и задач. </w:t>
      </w:r>
    </w:p>
    <w:p w:rsidR="008B7EEA" w:rsidRPr="004116CF" w:rsidRDefault="008B7EEA" w:rsidP="004116CF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Изучение нового материала (18 мин).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Наш сегодняшний урок мы начинаем с просмотра </w:t>
      </w: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видеоролика «Каша -   мать наша». (2 мин)</w:t>
      </w:r>
    </w:p>
    <w:p w:rsidR="008B7EEA" w:rsidRPr="004116CF" w:rsidRDefault="008B7EEA" w:rsidP="004116CF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Ребята, нам с вами уже давно известно, что наше питание – это наше здоровье, не так ли? В нашей школьной столовой ученикам нередко предлагают на обед в качестве гарнира одно блюдо, которое часто остается на тарелках недоеденным. О каком блюде я говорю? – </w:t>
      </w:r>
      <w:r w:rsidRPr="00411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 каше.</w:t>
      </w:r>
    </w:p>
    <w:p w:rsidR="008B7EEA" w:rsidRPr="004116CF" w:rsidRDefault="008B7EEA" w:rsidP="004116CF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Назовите прилагательные, которые могут охарактеризовать к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шу? Как она, на ваш вкус? Ответы: </w:t>
      </w:r>
      <w:r w:rsidRPr="00411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сладкая, молочная, вкусная, густая, жи</w:t>
      </w:r>
      <w:r w:rsidRPr="00411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</w:t>
      </w:r>
      <w:r w:rsidRPr="00411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кая, липкая, невкусная, противная.</w:t>
      </w:r>
    </w:p>
    <w:p w:rsidR="008B7EEA" w:rsidRPr="004116CF" w:rsidRDefault="008B7EEA" w:rsidP="004116CF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 если каша и в самом деле кушанье так себе, то почему ею кормят детей в школе, детском саду? Почему люди старательно выращивают злаки, чтобы получить из них крупу для каши? И, наконец, какое отношение к здоровому питанию имеет каша? Давайте поищем ответы на эти вопросы на сегодняшнем занятии и постараемся приготовить  её.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Дополнительная информация – приложение №1. </w:t>
      </w:r>
    </w:p>
    <w:p w:rsidR="008B7EEA" w:rsidRPr="004116CF" w:rsidRDefault="008B7EEA" w:rsidP="004116CF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Задания: </w:t>
      </w: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А) «Собрать пословицы»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каждой группы лежат половинки пословиц, нужно соединить друг с другом (приложение №2). Учащиеся сообщают классу пословицы, которые у них сложились. </w:t>
      </w:r>
    </w:p>
    <w:p w:rsidR="008B7EEA" w:rsidRPr="004116CF" w:rsidRDefault="008B7EEA" w:rsidP="004116CF">
      <w:pPr>
        <w:spacing w:after="0" w:line="240" w:lineRule="auto"/>
        <w:ind w:hanging="11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В) «Соревнование говорунов»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сейчас соревнование говорунов. Кто быстрее и точнее всех произнесет скороговорки (приложение №3). Потренируйтесь в группах и выберете лу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ших говорунов, которые будут соревноваться друг с другом. </w:t>
      </w:r>
    </w:p>
    <w:p w:rsidR="008B7EEA" w:rsidRPr="004116CF" w:rsidRDefault="008046DE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8B7EEA"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ейчас я хочу показать вам мультфильм «Маша и медведь». </w:t>
      </w:r>
      <w:r w:rsidR="008B7EEA"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Просмотр мультфильма (7 мин).</w:t>
      </w:r>
    </w:p>
    <w:p w:rsidR="008B7EEA" w:rsidRPr="004116CF" w:rsidRDefault="008B7EEA" w:rsidP="004116CF">
      <w:pPr>
        <w:pStyle w:val="a6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Самостоятельная работа учащихся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116CF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(15 мин).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Вначале каждая ученица изучает самостоятельно задания кейса (приложение №4). Затем учащиеся делятся на две группы по рядам. В каждой группе выбирается сп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и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кер. Далее ведется обсуждение. После обсуждения  спикеры от каждой к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манды дают ответы на задания кейса. А оппоненты могут задавать свои в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</w:t>
      </w:r>
      <w:r w:rsidRPr="004116C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просы.</w:t>
      </w:r>
    </w:p>
    <w:p w:rsidR="008B7EEA" w:rsidRPr="004116CF" w:rsidRDefault="008B7EEA" w:rsidP="004116CF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Практическая работа (35 мин)</w:t>
      </w:r>
    </w:p>
    <w:p w:rsidR="008B7EEA" w:rsidRPr="004116CF" w:rsidRDefault="008B7EEA" w:rsidP="004116CF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Предлагаю приступить к изготовлению этого замечательного блюда! 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Учитель проводит с детьми вводный инструктаж: предлагает детям из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чить карты техпроцесса изготовления каши (приложение №5), проводит п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каз трудовых приемов и безопасных приемов при изготовлении каши.</w:t>
      </w:r>
    </w:p>
    <w:p w:rsidR="008B7EEA" w:rsidRPr="004116CF" w:rsidRDefault="008B7EEA" w:rsidP="004116CF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Приступайте к самостоятельной работе.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Каждая бригада готовит одну из каш: гречневую, рисовую, манную и т.д. Учитель проводит текущий инструктаж и осуществляет целевые обходы. Первый обход – проверка организации рабочих мест и соблюдения безопа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приемов труда.  Второй обход – проверка правильности трудовых при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мов и технологической последовательности. Третий обход – приемка и оце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 работ.</w:t>
      </w:r>
    </w:p>
    <w:p w:rsidR="008B7EEA" w:rsidRPr="004116CF" w:rsidRDefault="008B7EEA" w:rsidP="004116CF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Молодцы! А сейчас самое время устроить пир на весь мир!</w:t>
      </w: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садятся за столы, угощаются кашей и делятся рецептами.</w:t>
      </w:r>
    </w:p>
    <w:p w:rsidR="008B7EEA" w:rsidRPr="004116CF" w:rsidRDefault="008B7EEA" w:rsidP="004116CF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  Закрепление пройденного материала (5 мин).</w:t>
      </w: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Вопросы для закрепления пройденного:</w:t>
      </w:r>
    </w:p>
    <w:p w:rsidR="008B7EEA" w:rsidRPr="004116CF" w:rsidRDefault="008B7EEA" w:rsidP="004116CF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Какое место занимала каша в жизни русского человека?</w:t>
      </w:r>
    </w:p>
    <w:p w:rsidR="008B7EEA" w:rsidRPr="004116CF" w:rsidRDefault="008B7EEA" w:rsidP="004116CF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Какое отношение к здоровому питанию имеет каша?</w:t>
      </w:r>
    </w:p>
    <w:p w:rsidR="008B7EEA" w:rsidRPr="004116CF" w:rsidRDefault="008B7EEA" w:rsidP="004116CF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Какие бывают последствия при несоблюдении технологического пр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цесса приготовления каши?</w:t>
      </w:r>
    </w:p>
    <w:p w:rsidR="008B7EEA" w:rsidRPr="004116CF" w:rsidRDefault="008B7EEA" w:rsidP="004116CF">
      <w:pPr>
        <w:pStyle w:val="a6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Итог урока (5 мин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  Рефлексия. Получение домашнего задания на следующий урок.</w:t>
      </w:r>
    </w:p>
    <w:p w:rsidR="008B7EEA" w:rsidRPr="004116CF" w:rsidRDefault="008B7EEA" w:rsidP="004116C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B7EEA" w:rsidRPr="004116CF" w:rsidRDefault="008B7EEA" w:rsidP="004116CF">
      <w:pPr>
        <w:pStyle w:val="a6"/>
        <w:numPr>
          <w:ilvl w:val="1"/>
          <w:numId w:val="2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</w:t>
      </w:r>
      <w:r w:rsidR="00AF3C18"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ские рекомендации по ходу урока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Данный кейс предназначен для занятий на уроках технологии в 5 классе. Освещает школьные вопросы по теме </w:t>
      </w:r>
      <w:r w:rsidRPr="004116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«Каша – мать наша»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занимательной игровой форме. Основная задача - помочь активно усвоить учебный матер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ал, свободно ориентироваться в изучаемых вопросах. Преодоление трудн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стей, попытка подумать, поразмышлять доставят не только глубокое позн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вательное удовлетворение, но и большую радость.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процессе проведения урока с использованием информационно-коммуникативных технологий ведется многоуровневое обучение: уровень восприятия учебного материала, уровень воспроизводства знаний, уровень освоения знаний с измененными условиями, уровень получения новых зн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ний на базе ранее полученных. </w:t>
      </w:r>
    </w:p>
    <w:p w:rsidR="008B7EEA" w:rsidRP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изучении нового материала </w:t>
      </w:r>
      <w:r w:rsidR="008046DE"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сделать акцент на то, что технологический процесс и рецептуру приготовления каши не следует изм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нять и нарушать. Учащиеся в ходе выполнения кейс-задания должны проан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лизировать правильность (или неправильность) поведения героев муль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фильма и сами  должны найти ответы.</w:t>
      </w:r>
    </w:p>
    <w:p w:rsidR="004116CF" w:rsidRDefault="008B7EEA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просмотра мультфильма «Маша и медведь» девочки приводят примеры чаще всего увиденные при просмотре мультфильмов или других т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116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лепередач, вспоминают рассказы и сказки, делятся собственным опытом о таком блюде, как каша. Поэтому выполнение кейс-задания не составит для них особого труда.</w:t>
      </w:r>
    </w:p>
    <w:p w:rsidR="00AF3C18" w:rsidRPr="004116CF" w:rsidRDefault="00AF3C18" w:rsidP="004116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116C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6675" w:rsidRPr="004116CF" w:rsidRDefault="00D46675" w:rsidP="004116CF">
      <w:pPr>
        <w:pStyle w:val="c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16CF">
        <w:rPr>
          <w:rStyle w:val="c0"/>
          <w:color w:val="000000"/>
          <w:sz w:val="28"/>
          <w:szCs w:val="28"/>
        </w:rPr>
        <w:t>Практически любой преподаватель, который захочет внедрять кейс-метод, сможет это сделать вполне профессионально, изучив специальную л</w:t>
      </w:r>
      <w:r w:rsidRPr="004116CF">
        <w:rPr>
          <w:rStyle w:val="c0"/>
          <w:color w:val="000000"/>
          <w:sz w:val="28"/>
          <w:szCs w:val="28"/>
        </w:rPr>
        <w:t>и</w:t>
      </w:r>
      <w:r w:rsidRPr="004116CF">
        <w:rPr>
          <w:rStyle w:val="c0"/>
          <w:color w:val="000000"/>
          <w:sz w:val="28"/>
          <w:szCs w:val="28"/>
        </w:rPr>
        <w:t>тературу, пройдя тренинг и имея на руках учебные ситуации. Однако выбор в пользу применения интерактивных технологий обучения не должен стать с</w:t>
      </w:r>
      <w:r w:rsidRPr="004116CF">
        <w:rPr>
          <w:rStyle w:val="c0"/>
          <w:color w:val="000000"/>
          <w:sz w:val="28"/>
          <w:szCs w:val="28"/>
        </w:rPr>
        <w:t>а</w:t>
      </w:r>
      <w:r w:rsidRPr="004116CF">
        <w:rPr>
          <w:rStyle w:val="c0"/>
          <w:color w:val="000000"/>
          <w:sz w:val="28"/>
          <w:szCs w:val="28"/>
        </w:rPr>
        <w:lastRenderedPageBreak/>
        <w:t>моцелью: ведь каждая из технологий ситуационного анализа должна быть внедрена с учётом учебных целей и задач, особенностей учебной группы, их интересов и потребностей, уровня компетентности, регламента и многих др</w:t>
      </w:r>
      <w:r w:rsidRPr="004116CF">
        <w:rPr>
          <w:rStyle w:val="c0"/>
          <w:color w:val="000000"/>
          <w:sz w:val="28"/>
          <w:szCs w:val="28"/>
        </w:rPr>
        <w:t>у</w:t>
      </w:r>
      <w:r w:rsidRPr="004116CF">
        <w:rPr>
          <w:rStyle w:val="c0"/>
          <w:color w:val="000000"/>
          <w:sz w:val="28"/>
          <w:szCs w:val="28"/>
        </w:rPr>
        <w:t>гих факторов, определяющих возможности внедрения кейс-метод, их подг</w:t>
      </w:r>
      <w:r w:rsidRPr="004116CF">
        <w:rPr>
          <w:rStyle w:val="c0"/>
          <w:color w:val="000000"/>
          <w:sz w:val="28"/>
          <w:szCs w:val="28"/>
        </w:rPr>
        <w:t>о</w:t>
      </w:r>
      <w:r w:rsidRPr="004116CF">
        <w:rPr>
          <w:rStyle w:val="c0"/>
          <w:color w:val="000000"/>
          <w:sz w:val="28"/>
          <w:szCs w:val="28"/>
        </w:rPr>
        <w:t>товки и проведения.</w:t>
      </w:r>
    </w:p>
    <w:p w:rsidR="00D46675" w:rsidRPr="004116CF" w:rsidRDefault="00D46675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Использование кейс-метода на уроках технологии сможет стать отли</w:t>
      </w:r>
      <w:r w:rsidRPr="004116CF">
        <w:rPr>
          <w:rFonts w:ascii="Times New Roman" w:hAnsi="Times New Roman" w:cs="Times New Roman"/>
          <w:sz w:val="28"/>
          <w:szCs w:val="28"/>
        </w:rPr>
        <w:t>ч</w:t>
      </w:r>
      <w:r w:rsidRPr="004116CF">
        <w:rPr>
          <w:rFonts w:ascii="Times New Roman" w:hAnsi="Times New Roman" w:cs="Times New Roman"/>
          <w:sz w:val="28"/>
          <w:szCs w:val="28"/>
        </w:rPr>
        <w:t>ной альтернативой скучному и неинтересному занятию для учащихся. Кроме того, кейс- технологии помогут обучающимся раскрыть свой потенциал не только в рамках одной предметной области, но и смогут расширить их зн</w:t>
      </w:r>
      <w:r w:rsidRPr="004116CF">
        <w:rPr>
          <w:rFonts w:ascii="Times New Roman" w:hAnsi="Times New Roman" w:cs="Times New Roman"/>
          <w:sz w:val="28"/>
          <w:szCs w:val="28"/>
        </w:rPr>
        <w:t>а</w:t>
      </w:r>
      <w:r w:rsidRPr="004116CF">
        <w:rPr>
          <w:rFonts w:ascii="Times New Roman" w:hAnsi="Times New Roman" w:cs="Times New Roman"/>
          <w:sz w:val="28"/>
          <w:szCs w:val="28"/>
        </w:rPr>
        <w:t xml:space="preserve">ния во многих сферах человеческой деятельности. </w:t>
      </w:r>
    </w:p>
    <w:p w:rsidR="00AF3C18" w:rsidRPr="004116CF" w:rsidRDefault="00AF3C18" w:rsidP="004116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У</w:t>
      </w:r>
      <w:r w:rsidR="00D46675" w:rsidRPr="004116CF">
        <w:rPr>
          <w:rFonts w:ascii="Times New Roman" w:hAnsi="Times New Roman" w:cs="Times New Roman"/>
          <w:sz w:val="28"/>
          <w:szCs w:val="28"/>
        </w:rPr>
        <w:t xml:space="preserve">рок на тему «Каша – мать наша» не был апробирован по </w:t>
      </w:r>
      <w:r w:rsidRPr="004116CF">
        <w:rPr>
          <w:rFonts w:ascii="Times New Roman" w:hAnsi="Times New Roman" w:cs="Times New Roman"/>
          <w:sz w:val="28"/>
          <w:szCs w:val="28"/>
        </w:rPr>
        <w:t xml:space="preserve"> </w:t>
      </w:r>
      <w:r w:rsidR="00D46675" w:rsidRPr="004116C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4116CF">
        <w:rPr>
          <w:rFonts w:ascii="Times New Roman" w:hAnsi="Times New Roman" w:cs="Times New Roman"/>
          <w:sz w:val="28"/>
          <w:szCs w:val="28"/>
        </w:rPr>
        <w:t>причинам:</w:t>
      </w:r>
    </w:p>
    <w:p w:rsidR="00AF3C18" w:rsidRPr="004116CF" w:rsidRDefault="00AF3C18" w:rsidP="004116CF">
      <w:pPr>
        <w:pStyle w:val="a6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Работа делалась в сжатые сроки, в осенние каникулы.</w:t>
      </w:r>
    </w:p>
    <w:p w:rsidR="00AF3C18" w:rsidRPr="004116CF" w:rsidRDefault="00AF3C18" w:rsidP="004116CF">
      <w:pPr>
        <w:pStyle w:val="a6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Модуль по кулинарии был проведен еще в первой четверти.</w:t>
      </w:r>
    </w:p>
    <w:p w:rsidR="004116CF" w:rsidRDefault="00D46675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В своей дальнейшей деятельности планируется проведение данного ур</w:t>
      </w:r>
      <w:r w:rsidRPr="004116CF">
        <w:rPr>
          <w:rFonts w:ascii="Times New Roman" w:hAnsi="Times New Roman" w:cs="Times New Roman"/>
          <w:sz w:val="28"/>
          <w:szCs w:val="28"/>
        </w:rPr>
        <w:t>о</w:t>
      </w:r>
      <w:r w:rsidRPr="004116CF">
        <w:rPr>
          <w:rFonts w:ascii="Times New Roman" w:hAnsi="Times New Roman" w:cs="Times New Roman"/>
          <w:sz w:val="28"/>
          <w:szCs w:val="28"/>
        </w:rPr>
        <w:t xml:space="preserve">ка с использованием кейс-метода. </w:t>
      </w:r>
      <w:r w:rsidR="006A4E93" w:rsidRPr="004116CF">
        <w:rPr>
          <w:rFonts w:ascii="Times New Roman" w:hAnsi="Times New Roman" w:cs="Times New Roman"/>
          <w:sz w:val="28"/>
          <w:szCs w:val="28"/>
        </w:rPr>
        <w:t>А также, внедрение новых технологий обучения и проведение уроков в будущей перспективе продолжится.</w:t>
      </w:r>
    </w:p>
    <w:p w:rsidR="00AF3C18" w:rsidRPr="004116CF" w:rsidRDefault="00AF3C18" w:rsidP="004116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AF3C18" w:rsidRPr="004116CF" w:rsidRDefault="005C40E7" w:rsidP="004116C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И.П. Арефьев. Занимательные уроки технологии. 5 кл. М.: Школьная пресса. – 2005.- 80 С.</w:t>
      </w:r>
    </w:p>
    <w:p w:rsidR="005C40E7" w:rsidRPr="004116CF" w:rsidRDefault="005C40E7" w:rsidP="004116C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CF">
        <w:rPr>
          <w:rFonts w:ascii="Times New Roman" w:eastAsia="Calibri" w:hAnsi="Times New Roman" w:cs="Times New Roman"/>
          <w:sz w:val="28"/>
          <w:szCs w:val="28"/>
        </w:rPr>
        <w:t>Технология. 2 класс: технологические карты уроков по учебнику О.А. Кур</w:t>
      </w:r>
      <w:r w:rsidRPr="004116CF">
        <w:rPr>
          <w:rFonts w:ascii="Times New Roman" w:eastAsia="Calibri" w:hAnsi="Times New Roman" w:cs="Times New Roman"/>
          <w:sz w:val="28"/>
          <w:szCs w:val="28"/>
        </w:rPr>
        <w:t>е</w:t>
      </w:r>
      <w:r w:rsidRPr="004116CF">
        <w:rPr>
          <w:rFonts w:ascii="Times New Roman" w:eastAsia="Calibri" w:hAnsi="Times New Roman" w:cs="Times New Roman"/>
          <w:sz w:val="28"/>
          <w:szCs w:val="28"/>
        </w:rPr>
        <w:t>виной, Е.А. Лутцевой, - Волгоград: Учитель, 2013. – 1-94 с.</w:t>
      </w:r>
    </w:p>
    <w:p w:rsidR="00AF3C18" w:rsidRPr="004116CF" w:rsidRDefault="00AF3C18" w:rsidP="004116C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6CF">
        <w:rPr>
          <w:rFonts w:ascii="Times New Roman" w:eastAsia="Calibri" w:hAnsi="Times New Roman" w:cs="Times New Roman"/>
          <w:sz w:val="28"/>
          <w:szCs w:val="28"/>
        </w:rPr>
        <w:t>Видеоролик «Каша, мать наша»</w:t>
      </w:r>
      <w:r w:rsidRPr="004116CF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http://vk.com/video?q=%D0%BA%D0%B0%D1%88%D0%B0%20%D0%BC%D0%B0%D1%82%D1%8C&amp;section=search&amp;z=video2562615_159163570</w:t>
      </w:r>
    </w:p>
    <w:p w:rsidR="00AF3C18" w:rsidRPr="004116CF" w:rsidRDefault="00AF3C18" w:rsidP="004116C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eastAsia="Calibri" w:hAnsi="Times New Roman" w:cs="Times New Roman"/>
          <w:sz w:val="28"/>
          <w:szCs w:val="28"/>
        </w:rPr>
        <w:t>Видеоматериал «Маша и Медведь. 16 серия. Маша + каша</w:t>
      </w:r>
      <w:r w:rsidRPr="004116CF">
        <w:rPr>
          <w:rFonts w:ascii="Times New Roman" w:hAnsi="Times New Roman" w:cs="Times New Roman"/>
          <w:sz w:val="28"/>
          <w:szCs w:val="28"/>
        </w:rPr>
        <w:t xml:space="preserve">» [Электронный ресурс]. – Режим доступа: </w:t>
      </w:r>
      <w:r w:rsidR="00D46675" w:rsidRPr="004116CF">
        <w:rPr>
          <w:rFonts w:ascii="Times New Roman" w:hAnsi="Times New Roman" w:cs="Times New Roman"/>
          <w:sz w:val="28"/>
          <w:szCs w:val="28"/>
        </w:rPr>
        <w:t>http://www.masha-mult.ru/2012/12/masha-i-medved-16seria-online.html</w:t>
      </w:r>
    </w:p>
    <w:p w:rsidR="00D46675" w:rsidRPr="004116CF" w:rsidRDefault="00D46675" w:rsidP="004116C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Электронный ресурс: http://www.openclass.ru/node/227792</w:t>
      </w:r>
    </w:p>
    <w:p w:rsidR="00D46675" w:rsidRPr="004116CF" w:rsidRDefault="00D46675" w:rsidP="004116CF">
      <w:pPr>
        <w:pStyle w:val="a6"/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6CF">
        <w:rPr>
          <w:rFonts w:ascii="Times New Roman" w:hAnsi="Times New Roman" w:cs="Times New Roman"/>
          <w:sz w:val="28"/>
          <w:szCs w:val="28"/>
        </w:rPr>
        <w:t>Электронный ресурс: http://www.proshkolu.ru/lib/id/3544/</w:t>
      </w:r>
    </w:p>
    <w:p w:rsidR="00AF3C18" w:rsidRPr="004116CF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AF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C18" w:rsidRDefault="00AF3C18" w:rsidP="00D46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675" w:rsidRDefault="00D46675" w:rsidP="00D46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6675" w:rsidSect="004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4B" w:rsidRDefault="00EE3B4B" w:rsidP="009D5F70">
      <w:pPr>
        <w:spacing w:after="0" w:line="240" w:lineRule="auto"/>
      </w:pPr>
      <w:r>
        <w:separator/>
      </w:r>
    </w:p>
  </w:endnote>
  <w:endnote w:type="continuationSeparator" w:id="1">
    <w:p w:rsidR="00EE3B4B" w:rsidRDefault="00EE3B4B" w:rsidP="009D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79"/>
    </w:sdtPr>
    <w:sdtContent>
      <w:p w:rsidR="00D46675" w:rsidRDefault="00F32BCE">
        <w:pPr>
          <w:pStyle w:val="ae"/>
          <w:jc w:val="right"/>
        </w:pPr>
        <w:fldSimple w:instr=" PAGE   \* MERGEFORMAT ">
          <w:r w:rsidR="00FD6FAD">
            <w:rPr>
              <w:noProof/>
            </w:rPr>
            <w:t>6</w:t>
          </w:r>
        </w:fldSimple>
      </w:p>
    </w:sdtContent>
  </w:sdt>
  <w:p w:rsidR="00D46675" w:rsidRDefault="00CC6653" w:rsidP="00CC6653">
    <w:pPr>
      <w:pStyle w:val="ae"/>
      <w:tabs>
        <w:tab w:val="clear" w:pos="4677"/>
        <w:tab w:val="clear" w:pos="9355"/>
        <w:tab w:val="left" w:pos="77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4B" w:rsidRDefault="00EE3B4B" w:rsidP="009D5F70">
      <w:pPr>
        <w:spacing w:after="0" w:line="240" w:lineRule="auto"/>
      </w:pPr>
      <w:r>
        <w:separator/>
      </w:r>
    </w:p>
  </w:footnote>
  <w:footnote w:type="continuationSeparator" w:id="1">
    <w:p w:rsidR="00EE3B4B" w:rsidRDefault="00EE3B4B" w:rsidP="009D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F2E"/>
    <w:multiLevelType w:val="hybridMultilevel"/>
    <w:tmpl w:val="1A14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092"/>
    <w:multiLevelType w:val="multilevel"/>
    <w:tmpl w:val="9E3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2EB0"/>
    <w:multiLevelType w:val="hybridMultilevel"/>
    <w:tmpl w:val="3154ECF2"/>
    <w:lvl w:ilvl="0" w:tplc="AA96E78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D45508"/>
    <w:multiLevelType w:val="hybridMultilevel"/>
    <w:tmpl w:val="67D61B92"/>
    <w:lvl w:ilvl="0" w:tplc="2E641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DD2414"/>
    <w:multiLevelType w:val="multilevel"/>
    <w:tmpl w:val="A5A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E27C3"/>
    <w:multiLevelType w:val="hybridMultilevel"/>
    <w:tmpl w:val="9E6C315E"/>
    <w:lvl w:ilvl="0" w:tplc="462E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F37"/>
    <w:multiLevelType w:val="hybridMultilevel"/>
    <w:tmpl w:val="B0729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DA2E35"/>
    <w:multiLevelType w:val="hybridMultilevel"/>
    <w:tmpl w:val="5568DF0A"/>
    <w:lvl w:ilvl="0" w:tplc="0616C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3F3E8B"/>
    <w:multiLevelType w:val="hybridMultilevel"/>
    <w:tmpl w:val="20920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95AA5"/>
    <w:multiLevelType w:val="hybridMultilevel"/>
    <w:tmpl w:val="8A96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F557F"/>
    <w:multiLevelType w:val="hybridMultilevel"/>
    <w:tmpl w:val="3BA8E99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A0116B6"/>
    <w:multiLevelType w:val="multilevel"/>
    <w:tmpl w:val="D5A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3552C2"/>
    <w:multiLevelType w:val="hybridMultilevel"/>
    <w:tmpl w:val="BEEA975A"/>
    <w:lvl w:ilvl="0" w:tplc="E3B41F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ADB"/>
    <w:multiLevelType w:val="hybridMultilevel"/>
    <w:tmpl w:val="9E6C315E"/>
    <w:lvl w:ilvl="0" w:tplc="462E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94290"/>
    <w:multiLevelType w:val="hybridMultilevel"/>
    <w:tmpl w:val="BF78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93439"/>
    <w:multiLevelType w:val="multilevel"/>
    <w:tmpl w:val="4D345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BE164F2"/>
    <w:multiLevelType w:val="multilevel"/>
    <w:tmpl w:val="E4AE7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D6A4600"/>
    <w:multiLevelType w:val="hybridMultilevel"/>
    <w:tmpl w:val="7FF69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DC58BE"/>
    <w:multiLevelType w:val="hybridMultilevel"/>
    <w:tmpl w:val="7A629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953AF"/>
    <w:multiLevelType w:val="hybridMultilevel"/>
    <w:tmpl w:val="6EC63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063C56"/>
    <w:multiLevelType w:val="hybridMultilevel"/>
    <w:tmpl w:val="DF960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AF0018"/>
    <w:multiLevelType w:val="multilevel"/>
    <w:tmpl w:val="717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5E3C23"/>
    <w:multiLevelType w:val="multilevel"/>
    <w:tmpl w:val="09DC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743BEE"/>
    <w:multiLevelType w:val="hybridMultilevel"/>
    <w:tmpl w:val="69A67202"/>
    <w:lvl w:ilvl="0" w:tplc="FFFAD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83D65"/>
    <w:multiLevelType w:val="hybridMultilevel"/>
    <w:tmpl w:val="3E04AD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826773C"/>
    <w:multiLevelType w:val="multilevel"/>
    <w:tmpl w:val="09F0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9F5D29"/>
    <w:multiLevelType w:val="multilevel"/>
    <w:tmpl w:val="0188F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DD871EA"/>
    <w:multiLevelType w:val="hybridMultilevel"/>
    <w:tmpl w:val="67466DC4"/>
    <w:lvl w:ilvl="0" w:tplc="3B5830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6062CC"/>
    <w:multiLevelType w:val="multilevel"/>
    <w:tmpl w:val="FF1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9F3BF8"/>
    <w:multiLevelType w:val="multilevel"/>
    <w:tmpl w:val="9EB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A9088F"/>
    <w:multiLevelType w:val="hybridMultilevel"/>
    <w:tmpl w:val="D91A6DD8"/>
    <w:lvl w:ilvl="0" w:tplc="6360E7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43DD9"/>
    <w:multiLevelType w:val="hybridMultilevel"/>
    <w:tmpl w:val="037C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4842A4"/>
    <w:multiLevelType w:val="hybridMultilevel"/>
    <w:tmpl w:val="03E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E7D5C"/>
    <w:multiLevelType w:val="multilevel"/>
    <w:tmpl w:val="075C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2725BA"/>
    <w:multiLevelType w:val="multilevel"/>
    <w:tmpl w:val="1046CF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E3AB3"/>
    <w:multiLevelType w:val="hybridMultilevel"/>
    <w:tmpl w:val="AC582B84"/>
    <w:lvl w:ilvl="0" w:tplc="6B68D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F53F2"/>
    <w:multiLevelType w:val="hybridMultilevel"/>
    <w:tmpl w:val="8A48947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>
    <w:nsid w:val="78906CF8"/>
    <w:multiLevelType w:val="hybridMultilevel"/>
    <w:tmpl w:val="4BDED5F2"/>
    <w:lvl w:ilvl="0" w:tplc="D96ED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CF14E3"/>
    <w:multiLevelType w:val="multilevel"/>
    <w:tmpl w:val="E75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28"/>
  </w:num>
  <w:num w:numId="5">
    <w:abstractNumId w:val="33"/>
  </w:num>
  <w:num w:numId="6">
    <w:abstractNumId w:val="38"/>
  </w:num>
  <w:num w:numId="7">
    <w:abstractNumId w:val="29"/>
  </w:num>
  <w:num w:numId="8">
    <w:abstractNumId w:val="25"/>
  </w:num>
  <w:num w:numId="9">
    <w:abstractNumId w:val="4"/>
  </w:num>
  <w:num w:numId="10">
    <w:abstractNumId w:val="6"/>
  </w:num>
  <w:num w:numId="11">
    <w:abstractNumId w:val="32"/>
  </w:num>
  <w:num w:numId="12">
    <w:abstractNumId w:val="37"/>
  </w:num>
  <w:num w:numId="13">
    <w:abstractNumId w:val="24"/>
  </w:num>
  <w:num w:numId="14">
    <w:abstractNumId w:val="36"/>
  </w:num>
  <w:num w:numId="15">
    <w:abstractNumId w:val="14"/>
  </w:num>
  <w:num w:numId="16">
    <w:abstractNumId w:val="21"/>
  </w:num>
  <w:num w:numId="17">
    <w:abstractNumId w:val="0"/>
  </w:num>
  <w:num w:numId="18">
    <w:abstractNumId w:val="22"/>
  </w:num>
  <w:num w:numId="19">
    <w:abstractNumId w:val="8"/>
  </w:num>
  <w:num w:numId="20">
    <w:abstractNumId w:val="2"/>
  </w:num>
  <w:num w:numId="21">
    <w:abstractNumId w:val="31"/>
  </w:num>
  <w:num w:numId="22">
    <w:abstractNumId w:val="19"/>
  </w:num>
  <w:num w:numId="23">
    <w:abstractNumId w:val="17"/>
  </w:num>
  <w:num w:numId="24">
    <w:abstractNumId w:val="18"/>
  </w:num>
  <w:num w:numId="25">
    <w:abstractNumId w:val="26"/>
  </w:num>
  <w:num w:numId="26">
    <w:abstractNumId w:val="20"/>
  </w:num>
  <w:num w:numId="27">
    <w:abstractNumId w:val="7"/>
  </w:num>
  <w:num w:numId="28">
    <w:abstractNumId w:val="35"/>
  </w:num>
  <w:num w:numId="29">
    <w:abstractNumId w:val="27"/>
  </w:num>
  <w:num w:numId="30">
    <w:abstractNumId w:val="12"/>
  </w:num>
  <w:num w:numId="31">
    <w:abstractNumId w:val="13"/>
  </w:num>
  <w:num w:numId="32">
    <w:abstractNumId w:val="1"/>
  </w:num>
  <w:num w:numId="33">
    <w:abstractNumId w:val="23"/>
  </w:num>
  <w:num w:numId="34">
    <w:abstractNumId w:val="5"/>
  </w:num>
  <w:num w:numId="35">
    <w:abstractNumId w:val="9"/>
  </w:num>
  <w:num w:numId="36">
    <w:abstractNumId w:val="10"/>
  </w:num>
  <w:num w:numId="37">
    <w:abstractNumId w:val="15"/>
  </w:num>
  <w:num w:numId="38">
    <w:abstractNumId w:val="1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2C1"/>
    <w:rsid w:val="0010754A"/>
    <w:rsid w:val="001C471B"/>
    <w:rsid w:val="00317E4E"/>
    <w:rsid w:val="003532C1"/>
    <w:rsid w:val="00380479"/>
    <w:rsid w:val="00391979"/>
    <w:rsid w:val="004116CF"/>
    <w:rsid w:val="00452636"/>
    <w:rsid w:val="00465F4A"/>
    <w:rsid w:val="0054110D"/>
    <w:rsid w:val="00570642"/>
    <w:rsid w:val="005B5F48"/>
    <w:rsid w:val="005C40E7"/>
    <w:rsid w:val="006A4E93"/>
    <w:rsid w:val="0079434A"/>
    <w:rsid w:val="008046DE"/>
    <w:rsid w:val="008323BF"/>
    <w:rsid w:val="00850C31"/>
    <w:rsid w:val="00874C0C"/>
    <w:rsid w:val="008B5AD7"/>
    <w:rsid w:val="008B7EEA"/>
    <w:rsid w:val="009C0382"/>
    <w:rsid w:val="009C0B3D"/>
    <w:rsid w:val="009D5F70"/>
    <w:rsid w:val="00A000D1"/>
    <w:rsid w:val="00AC1F0B"/>
    <w:rsid w:val="00AF3C18"/>
    <w:rsid w:val="00CB65A1"/>
    <w:rsid w:val="00CC6653"/>
    <w:rsid w:val="00D46675"/>
    <w:rsid w:val="00DB73D4"/>
    <w:rsid w:val="00E243C9"/>
    <w:rsid w:val="00EC2A85"/>
    <w:rsid w:val="00EE3B4B"/>
    <w:rsid w:val="00F13F74"/>
    <w:rsid w:val="00F2247D"/>
    <w:rsid w:val="00F32BCE"/>
    <w:rsid w:val="00F92A76"/>
    <w:rsid w:val="00FD4A13"/>
    <w:rsid w:val="00FD6FAD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D"/>
  </w:style>
  <w:style w:type="paragraph" w:styleId="3">
    <w:name w:val="heading 3"/>
    <w:basedOn w:val="a"/>
    <w:link w:val="30"/>
    <w:uiPriority w:val="9"/>
    <w:qFormat/>
    <w:rsid w:val="0035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32C1"/>
  </w:style>
  <w:style w:type="paragraph" w:styleId="a4">
    <w:name w:val="Normal (Web)"/>
    <w:basedOn w:val="a"/>
    <w:uiPriority w:val="99"/>
    <w:unhideWhenUsed/>
    <w:rsid w:val="003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532C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532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2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532C1"/>
  </w:style>
  <w:style w:type="character" w:customStyle="1" w:styleId="mw-editsection">
    <w:name w:val="mw-editsection"/>
    <w:basedOn w:val="a0"/>
    <w:rsid w:val="003532C1"/>
  </w:style>
  <w:style w:type="character" w:customStyle="1" w:styleId="mw-editsection-bracket">
    <w:name w:val="mw-editsection-bracket"/>
    <w:basedOn w:val="a0"/>
    <w:rsid w:val="003532C1"/>
  </w:style>
  <w:style w:type="character" w:customStyle="1" w:styleId="mw-editsection-divider">
    <w:name w:val="mw-editsection-divider"/>
    <w:basedOn w:val="a0"/>
    <w:rsid w:val="003532C1"/>
  </w:style>
  <w:style w:type="paragraph" w:customStyle="1" w:styleId="c6">
    <w:name w:val="c6"/>
    <w:basedOn w:val="a"/>
    <w:rsid w:val="003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32C1"/>
  </w:style>
  <w:style w:type="character" w:styleId="a7">
    <w:name w:val="Emphasis"/>
    <w:basedOn w:val="a0"/>
    <w:uiPriority w:val="20"/>
    <w:qFormat/>
    <w:rsid w:val="003532C1"/>
    <w:rPr>
      <w:i/>
      <w:iCs/>
    </w:rPr>
  </w:style>
  <w:style w:type="table" w:styleId="a8">
    <w:name w:val="Table Grid"/>
    <w:basedOn w:val="a1"/>
    <w:uiPriority w:val="59"/>
    <w:rsid w:val="008B7E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706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4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5F70"/>
  </w:style>
  <w:style w:type="paragraph" w:styleId="ae">
    <w:name w:val="footer"/>
    <w:basedOn w:val="a"/>
    <w:link w:val="af"/>
    <w:uiPriority w:val="99"/>
    <w:unhideWhenUsed/>
    <w:rsid w:val="009D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5F70"/>
  </w:style>
  <w:style w:type="paragraph" w:customStyle="1" w:styleId="c10">
    <w:name w:val="c10"/>
    <w:basedOn w:val="a"/>
    <w:rsid w:val="00D4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12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985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8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194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229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1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30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76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4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04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667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968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0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521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9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91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020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123">
                  <w:marLeft w:val="0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69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887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ch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6D05-3AD0-4130-80EB-7B35F765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User</cp:lastModifiedBy>
  <cp:revision>11</cp:revision>
  <cp:lastPrinted>2014-02-17T06:39:00Z</cp:lastPrinted>
  <dcterms:created xsi:type="dcterms:W3CDTF">2013-11-02T05:38:00Z</dcterms:created>
  <dcterms:modified xsi:type="dcterms:W3CDTF">2021-02-24T17:55:00Z</dcterms:modified>
</cp:coreProperties>
</file>