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5C4D" w14:textId="61BC9730" w:rsidR="003C1C67" w:rsidRPr="00F2346A" w:rsidRDefault="002825EA" w:rsidP="00F2346A">
      <w:pPr>
        <w:pStyle w:val="c19"/>
        <w:jc w:val="center"/>
        <w:rPr>
          <w:b/>
          <w:sz w:val="36"/>
          <w:szCs w:val="36"/>
        </w:rPr>
      </w:pPr>
      <w:r>
        <w:rPr>
          <w:rStyle w:val="c11"/>
          <w:b/>
          <w:sz w:val="36"/>
          <w:szCs w:val="36"/>
        </w:rPr>
        <w:t>Педагогические технологии в работе</w:t>
      </w:r>
      <w:r w:rsidR="003C1C67" w:rsidRPr="00F2346A">
        <w:rPr>
          <w:rStyle w:val="c11"/>
          <w:b/>
          <w:sz w:val="36"/>
          <w:szCs w:val="36"/>
        </w:rPr>
        <w:t xml:space="preserve"> с детьми</w:t>
      </w:r>
      <w:r w:rsidR="00F2346A">
        <w:rPr>
          <w:rStyle w:val="c11"/>
          <w:b/>
          <w:sz w:val="36"/>
          <w:szCs w:val="36"/>
        </w:rPr>
        <w:t xml:space="preserve"> </w:t>
      </w:r>
      <w:r w:rsidR="003C1C67" w:rsidRPr="00F2346A">
        <w:rPr>
          <w:rStyle w:val="c11"/>
          <w:b/>
          <w:sz w:val="36"/>
          <w:szCs w:val="36"/>
        </w:rPr>
        <w:t>с ограниченными возможностями здоровья</w:t>
      </w:r>
    </w:p>
    <w:p w14:paraId="1E12DC54" w14:textId="398B32F2" w:rsidR="003C1C67" w:rsidRDefault="003C1C67" w:rsidP="003C1C67">
      <w:pPr>
        <w:pStyle w:val="c3"/>
      </w:pPr>
      <w:r>
        <w:rPr>
          <w:rStyle w:val="c9"/>
        </w:rPr>
        <w:t xml:space="preserve">Многие дошкольники с ограниченными возможностями здоровья (ОВЗ) испытывают трудности в усвоении специальной программы дошкольного образования. </w:t>
      </w:r>
      <w:r>
        <w:rPr>
          <w:rStyle w:val="c1"/>
        </w:rPr>
        <w:t>Специальный государственный стандарт для детей с ОВЗ гарантирует право на получение образования независимо от степени тяжести нарушений, региона проживания и вида учебного заведения.</w:t>
      </w:r>
      <w:r>
        <w:rPr>
          <w:rStyle w:val="c2"/>
        </w:rPr>
        <w:t xml:space="preserve"> Проблема сочетаемости коррекционной и общеразвивающей программы с целью построения комплексной коррекционно- 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 является в настоящее время самой актуальной. </w:t>
      </w:r>
      <w:r w:rsidR="002825EA">
        <w:rPr>
          <w:rStyle w:val="c2"/>
        </w:rPr>
        <w:t>Дошкольные группы</w:t>
      </w:r>
      <w:r>
        <w:rPr>
          <w:rStyle w:val="c2"/>
        </w:rPr>
        <w:t xml:space="preserve"> компенсирующе</w:t>
      </w:r>
      <w:r w:rsidR="002825EA">
        <w:rPr>
          <w:rStyle w:val="c2"/>
        </w:rPr>
        <w:t>й направленности</w:t>
      </w:r>
      <w:r>
        <w:rPr>
          <w:rStyle w:val="c2"/>
        </w:rPr>
        <w:t xml:space="preserve"> дают возможность решению данной проблемы.</w:t>
      </w:r>
    </w:p>
    <w:p w14:paraId="549B3AC9" w14:textId="060ACE38" w:rsidR="003C1C67" w:rsidRDefault="003C1C67" w:rsidP="003C1C67">
      <w:pPr>
        <w:pStyle w:val="c3"/>
      </w:pPr>
      <w:r>
        <w:rPr>
          <w:rStyle w:val="c2"/>
        </w:rPr>
        <w:t xml:space="preserve"> ДОУ компенсирующего вида посещают дети с нарушениями зрения, с нарушениями функций опорно-двигательного аппарата, с проблемами слуха, с проблемами психологического равновесия: </w:t>
      </w:r>
      <w:proofErr w:type="spellStart"/>
      <w:r>
        <w:rPr>
          <w:rStyle w:val="c2"/>
        </w:rPr>
        <w:t>неврозность</w:t>
      </w:r>
      <w:proofErr w:type="spellEnd"/>
      <w:r>
        <w:rPr>
          <w:rStyle w:val="c2"/>
        </w:rPr>
        <w:t xml:space="preserve">, агрессивность, повышенная нервная возбудимость, раздражительность, а также с дефектами речи. В ДОУ компенсирующего вида организовываются реабилитационные занятия, которые ведут к устранению различных нарушений, не включающих умственные отклонения. </w:t>
      </w:r>
    </w:p>
    <w:p w14:paraId="622B1AAB" w14:textId="5F89071B" w:rsidR="003C1C67" w:rsidRDefault="002825EA" w:rsidP="003C1C67">
      <w:pPr>
        <w:pStyle w:val="c3"/>
      </w:pPr>
      <w:r>
        <w:rPr>
          <w:rStyle w:val="c2"/>
        </w:rPr>
        <w:t>В наших группах</w:t>
      </w:r>
      <w:r w:rsidR="003C1C67">
        <w:rPr>
          <w:rStyle w:val="c2"/>
        </w:rPr>
        <w:t xml:space="preserve"> компенсирующе</w:t>
      </w:r>
      <w:r>
        <w:rPr>
          <w:rStyle w:val="c2"/>
        </w:rPr>
        <w:t>й</w:t>
      </w:r>
      <w:r w:rsidR="003C1C67">
        <w:rPr>
          <w:rStyle w:val="c2"/>
        </w:rPr>
        <w:t xml:space="preserve"> </w:t>
      </w:r>
      <w:r>
        <w:rPr>
          <w:rStyle w:val="c2"/>
        </w:rPr>
        <w:t>направленности</w:t>
      </w:r>
      <w:r w:rsidR="003C1C67">
        <w:rPr>
          <w:rStyle w:val="c2"/>
        </w:rPr>
        <w:t>, где основной задачей является реализация особых потребностей детей через осуществление квалифицированной коррекции отклонений в физическом и психическом развитии воспитанников, создание</w:t>
      </w:r>
      <w:r w:rsidR="003C1C67">
        <w:rPr>
          <w:rStyle w:val="c1"/>
        </w:rPr>
        <w:t> </w:t>
      </w:r>
      <w:r w:rsidR="003C1C67">
        <w:rPr>
          <w:rStyle w:val="c9"/>
        </w:rPr>
        <w:t>условий для всестороннего развития ребенка с ОВЗ в целях приобретения его социального опыта и гармоничного включения в коллектив сверстников.</w:t>
      </w:r>
      <w:r w:rsidR="003C1C67">
        <w:t> </w:t>
      </w:r>
    </w:p>
    <w:p w14:paraId="2AAAF04F" w14:textId="2857788D" w:rsidR="003C1C67" w:rsidRDefault="003C1C67" w:rsidP="003C1C67">
      <w:pPr>
        <w:pStyle w:val="c3"/>
      </w:pPr>
      <w:r>
        <w:rPr>
          <w:rStyle w:val="c0"/>
        </w:rPr>
        <w:t xml:space="preserve">Задача педагогов, воспитателей и родителей </w:t>
      </w:r>
      <w:r w:rsidR="002825EA">
        <w:rPr>
          <w:rStyle w:val="c0"/>
        </w:rPr>
        <w:t>является</w:t>
      </w:r>
      <w:r>
        <w:rPr>
          <w:rStyle w:val="c0"/>
        </w:rPr>
        <w:t>: помочь детям с ограниченными возможностями здоровья понять, что они не одиноки, что они не являются изгоем в обществе и могут наравне со всеми детьми развиваться и добиваться новых достижений, не отставая от своих сверстников. Занятия ведутся по специальным методикам, разработанным для каждого типа нарушений. Формируются группы по возрастному принципу и в общеобразовательном детском садике.</w:t>
      </w:r>
    </w:p>
    <w:p w14:paraId="5CBA6CAE" w14:textId="77777777" w:rsidR="003C1C67" w:rsidRDefault="003C1C67" w:rsidP="003C1C67">
      <w:pPr>
        <w:pStyle w:val="c3"/>
      </w:pPr>
      <w:r>
        <w:rPr>
          <w:rStyle w:val="c2"/>
        </w:rPr>
        <w:t>В своей работе с детьми с ОВЗ мы используем следующие педагогические технологии:</w:t>
      </w:r>
    </w:p>
    <w:p w14:paraId="76E8333D" w14:textId="77777777" w:rsidR="003C1C67" w:rsidRDefault="003C1C67" w:rsidP="003C1C67">
      <w:pPr>
        <w:pStyle w:val="c3"/>
      </w:pPr>
      <w:r>
        <w:rPr>
          <w:rStyle w:val="c2"/>
        </w:rPr>
        <w:t>-</w:t>
      </w:r>
      <w:proofErr w:type="spellStart"/>
      <w:r>
        <w:rPr>
          <w:rStyle w:val="c2"/>
        </w:rPr>
        <w:t>здоровьесберегающие</w:t>
      </w:r>
      <w:proofErr w:type="spellEnd"/>
      <w:r>
        <w:rPr>
          <w:rStyle w:val="c2"/>
        </w:rPr>
        <w:t>;</w:t>
      </w:r>
    </w:p>
    <w:p w14:paraId="450297CE" w14:textId="77777777" w:rsidR="003C1C67" w:rsidRDefault="003C1C67" w:rsidP="003C1C67">
      <w:pPr>
        <w:pStyle w:val="c3"/>
      </w:pPr>
      <w:r>
        <w:rPr>
          <w:rStyle w:val="c0"/>
        </w:rPr>
        <w:t xml:space="preserve">- дифференцированное обучение; </w:t>
      </w:r>
    </w:p>
    <w:p w14:paraId="3B0F8C2C" w14:textId="699CC5CF" w:rsidR="003C1C67" w:rsidRDefault="003C1C67" w:rsidP="003C1C67">
      <w:pPr>
        <w:pStyle w:val="c3"/>
      </w:pPr>
      <w:proofErr w:type="gramStart"/>
      <w:r>
        <w:rPr>
          <w:rStyle w:val="c1"/>
        </w:rPr>
        <w:t>.</w:t>
      </w:r>
      <w:r>
        <w:rPr>
          <w:rStyle w:val="c2"/>
        </w:rPr>
        <w:t>Виды</w:t>
      </w:r>
      <w:proofErr w:type="gramEnd"/>
      <w:r>
        <w:rPr>
          <w:rStyle w:val="c2"/>
        </w:rPr>
        <w:t xml:space="preserve"> </w:t>
      </w:r>
      <w:proofErr w:type="spellStart"/>
      <w:r>
        <w:rPr>
          <w:rStyle w:val="c2"/>
        </w:rPr>
        <w:t>здоровьесберегающих</w:t>
      </w:r>
      <w:proofErr w:type="spellEnd"/>
      <w:r>
        <w:rPr>
          <w:rStyle w:val="c2"/>
        </w:rPr>
        <w:t xml:space="preserve"> технологий, которые мы используем в </w:t>
      </w:r>
      <w:r w:rsidR="002825EA">
        <w:rPr>
          <w:rStyle w:val="c2"/>
        </w:rPr>
        <w:t>наших группах</w:t>
      </w:r>
      <w:r>
        <w:rPr>
          <w:rStyle w:val="c2"/>
        </w:rPr>
        <w:t xml:space="preserve"> компенсирующе</w:t>
      </w:r>
      <w:r w:rsidR="002825EA">
        <w:rPr>
          <w:rStyle w:val="c2"/>
        </w:rPr>
        <w:t>й направленности</w:t>
      </w:r>
      <w:r>
        <w:rPr>
          <w:rStyle w:val="c2"/>
        </w:rPr>
        <w:t>:</w:t>
      </w:r>
    </w:p>
    <w:p w14:paraId="5E814B46" w14:textId="77777777" w:rsidR="003C1C67" w:rsidRDefault="003C1C67" w:rsidP="003C1C67">
      <w:pPr>
        <w:pStyle w:val="c13"/>
        <w:numPr>
          <w:ilvl w:val="0"/>
          <w:numId w:val="1"/>
        </w:numPr>
      </w:pPr>
      <w:proofErr w:type="spellStart"/>
      <w:r>
        <w:rPr>
          <w:rStyle w:val="c2"/>
        </w:rPr>
        <w:t>Медико</w:t>
      </w:r>
      <w:proofErr w:type="spellEnd"/>
      <w:r>
        <w:rPr>
          <w:rStyle w:val="c2"/>
        </w:rPr>
        <w:t xml:space="preserve"> – </w:t>
      </w:r>
      <w:proofErr w:type="spellStart"/>
      <w:r>
        <w:rPr>
          <w:rStyle w:val="c2"/>
        </w:rPr>
        <w:t>профuлактические</w:t>
      </w:r>
      <w:proofErr w:type="spellEnd"/>
      <w:r>
        <w:rPr>
          <w:rStyle w:val="c2"/>
        </w:rPr>
        <w:t xml:space="preserve">: </w:t>
      </w:r>
      <w:r>
        <w:rPr>
          <w:rStyle w:val="c0"/>
        </w:rPr>
        <w:t>организация санитарно-гигиенического режима в учреждении, организация и контроль за реализацией охранительно-оздоровительного режима возрастных групп ДОУ, режим питания и профилактические мероприятия по укреплению здоровья воспитанников</w:t>
      </w:r>
      <w:r>
        <w:rPr>
          <w:rStyle w:val="c2"/>
        </w:rPr>
        <w:t>.</w:t>
      </w:r>
    </w:p>
    <w:p w14:paraId="2131ADB9" w14:textId="1C7563DD" w:rsidR="003C1C67" w:rsidRDefault="002825EA" w:rsidP="003C1C67">
      <w:pPr>
        <w:pStyle w:val="c3"/>
      </w:pPr>
      <w:r>
        <w:rPr>
          <w:rStyle w:val="c2"/>
        </w:rPr>
        <w:t xml:space="preserve">      </w:t>
      </w:r>
      <w:r w:rsidR="003C1C67">
        <w:rPr>
          <w:rStyle w:val="c2"/>
        </w:rPr>
        <w:t xml:space="preserve">2. </w:t>
      </w:r>
      <w:proofErr w:type="spellStart"/>
      <w:r w:rsidR="003C1C67">
        <w:rPr>
          <w:rStyle w:val="c2"/>
        </w:rPr>
        <w:t>Физкультурно</w:t>
      </w:r>
      <w:proofErr w:type="spellEnd"/>
      <w:r w:rsidR="003C1C67">
        <w:rPr>
          <w:rStyle w:val="c2"/>
        </w:rPr>
        <w:t xml:space="preserve"> – оздоровительные</w:t>
      </w:r>
      <w:r w:rsidR="003C1C67">
        <w:rPr>
          <w:rStyle w:val="c1"/>
        </w:rPr>
        <w:t xml:space="preserve">: утренняя гимнастика и организованные физкультурные мероприятия, музыкально – ритмические мероприятия, подвижные игры, прогулки, спортивные праздники, оздоровительная гимнастика после сна, динамические </w:t>
      </w:r>
      <w:r w:rsidR="003C1C67">
        <w:rPr>
          <w:rStyle w:val="c1"/>
        </w:rPr>
        <w:lastRenderedPageBreak/>
        <w:t xml:space="preserve">паузы и </w:t>
      </w:r>
      <w:proofErr w:type="spellStart"/>
      <w:r w:rsidR="003C1C67">
        <w:rPr>
          <w:rStyle w:val="c1"/>
        </w:rPr>
        <w:t>логоритмические</w:t>
      </w:r>
      <w:proofErr w:type="spellEnd"/>
      <w:r w:rsidR="003C1C67">
        <w:rPr>
          <w:rStyle w:val="c1"/>
        </w:rPr>
        <w:t xml:space="preserve"> упражнения в процессе </w:t>
      </w:r>
      <w:proofErr w:type="spellStart"/>
      <w:r w:rsidR="003C1C67">
        <w:rPr>
          <w:rStyle w:val="c1"/>
        </w:rPr>
        <w:t>коррекционно</w:t>
      </w:r>
      <w:proofErr w:type="spellEnd"/>
      <w:r w:rsidR="003C1C67">
        <w:rPr>
          <w:rStyle w:val="c1"/>
        </w:rPr>
        <w:t xml:space="preserve"> – развивающего воздействия с использованием дидактических игр </w:t>
      </w:r>
      <w:proofErr w:type="spellStart"/>
      <w:r w:rsidR="003C1C67">
        <w:rPr>
          <w:rStyle w:val="c1"/>
        </w:rPr>
        <w:t>валеологической</w:t>
      </w:r>
      <w:proofErr w:type="spellEnd"/>
      <w:r w:rsidR="003C1C67">
        <w:rPr>
          <w:rStyle w:val="c1"/>
        </w:rPr>
        <w:t xml:space="preserve"> направленности, пальчиковой и артикуляционной гимнастики; элементы самомассажа и дыхательной гимнастики; элементы гимнастики для глаз</w:t>
      </w:r>
      <w:r w:rsidR="003C1C67">
        <w:rPr>
          <w:rStyle w:val="c2"/>
        </w:rPr>
        <w:t>;</w:t>
      </w:r>
    </w:p>
    <w:p w14:paraId="09E25E43" w14:textId="05BD79FB" w:rsidR="003C1C67" w:rsidRDefault="003C1C67" w:rsidP="003C1C67">
      <w:pPr>
        <w:pStyle w:val="c3"/>
      </w:pPr>
      <w:r>
        <w:rPr>
          <w:rStyle w:val="c2"/>
        </w:rPr>
        <w:t xml:space="preserve">3. Технологии обеспечения социально-психологического благополучия ребенка – совокупность мероприятий, обеспечивающих комфортное и позитивное пребывание ребенка в </w:t>
      </w:r>
      <w:r w:rsidR="002825EA">
        <w:rPr>
          <w:rStyle w:val="c2"/>
        </w:rPr>
        <w:t>учреждении</w:t>
      </w:r>
      <w:r>
        <w:rPr>
          <w:rStyle w:val="c2"/>
        </w:rPr>
        <w:t xml:space="preserve">. </w:t>
      </w:r>
      <w:r>
        <w:rPr>
          <w:rStyle w:val="c0"/>
        </w:rPr>
        <w:t xml:space="preserve">С целью формирования у детей эмоциональной и поведенческой саморегуляции, развития коммуникативных способностей, навыков </w:t>
      </w:r>
      <w:r>
        <w:rPr>
          <w:rStyle w:val="c2"/>
        </w:rPr>
        <w:t>эффективного взаимодействия со сверстниками и взрослыми, развития гибкости поведения, способности адекватно реагировать в различных жизненных ситуациях воспитателем, педагогами организуются развивающие игры (</w:t>
      </w:r>
      <w:r>
        <w:rPr>
          <w:rStyle w:val="c0"/>
        </w:rPr>
        <w:t>словесные, подвижные, имитационные</w:t>
      </w:r>
      <w:r>
        <w:rPr>
          <w:rStyle w:val="c2"/>
        </w:rPr>
        <w:t xml:space="preserve">), </w:t>
      </w:r>
      <w:proofErr w:type="spellStart"/>
      <w:r>
        <w:rPr>
          <w:rStyle w:val="c2"/>
        </w:rPr>
        <w:t>психогимнастика</w:t>
      </w:r>
      <w:proofErr w:type="spellEnd"/>
      <w:r>
        <w:rPr>
          <w:rStyle w:val="c2"/>
        </w:rPr>
        <w:t xml:space="preserve">, рисование (тематическое и свободное), социально-поведенческий тренинг, моделирование проблемных ситуаций, </w:t>
      </w:r>
      <w:proofErr w:type="spellStart"/>
      <w:r>
        <w:rPr>
          <w:rStyle w:val="c2"/>
        </w:rPr>
        <w:t>артерапия</w:t>
      </w:r>
      <w:proofErr w:type="spellEnd"/>
      <w:r>
        <w:rPr>
          <w:rStyle w:val="c2"/>
        </w:rPr>
        <w:t>, использование художественных произведений и сказочных сюжетов и др.), которые реализуются в соответствии с основными направлениями деятельности воспитателей групп со всеми участниками образовательного процесса: детьми, родителями, педагогами, психологом, администрацией учреждения;</w:t>
      </w:r>
    </w:p>
    <w:p w14:paraId="4C46F1D4" w14:textId="77777777" w:rsidR="003C1C67" w:rsidRDefault="003C1C67" w:rsidP="003C1C67">
      <w:pPr>
        <w:pStyle w:val="c3"/>
      </w:pPr>
      <w:r>
        <w:rPr>
          <w:rStyle w:val="c2"/>
        </w:rPr>
        <w:t xml:space="preserve">5. Коррекционные технологии: арт-терапия как один из видов </w:t>
      </w:r>
      <w:proofErr w:type="spellStart"/>
      <w:r>
        <w:rPr>
          <w:rStyle w:val="c2"/>
        </w:rPr>
        <w:t>здоровьесберегающей</w:t>
      </w:r>
      <w:proofErr w:type="spellEnd"/>
      <w:r>
        <w:rPr>
          <w:rStyle w:val="c2"/>
        </w:rPr>
        <w:t xml:space="preserve"> технологии (способствует снятию нервно – психического напряжения, и приносит ребенку эстетическую радость, положительную энергетику, благоприятно влияющую на здоровье, самочувствие и формирование личностных качеств). Арт-терапия играет важную роль в развитии логики, мышления, памяти, воображения, речи и внимания. А также регулярные занятия творчеством формируют навыки успешного взаимодействия детей между собой и с взрослыми людьми. В процессе занятий ребенок избавляется от стрессов и психического напряжения, а также учится быть внимательным и сосредоточенным.</w:t>
      </w:r>
    </w:p>
    <w:p w14:paraId="58B8226A" w14:textId="36AAF0DB" w:rsidR="003C1C67" w:rsidRDefault="003C1C67" w:rsidP="003C1C67">
      <w:pPr>
        <w:pStyle w:val="c3"/>
      </w:pPr>
      <w:r>
        <w:rPr>
          <w:rStyle w:val="c2"/>
        </w:rPr>
        <w:t xml:space="preserve">В </w:t>
      </w:r>
      <w:r w:rsidR="002825EA">
        <w:rPr>
          <w:rStyle w:val="c2"/>
        </w:rPr>
        <w:t>наших группах</w:t>
      </w:r>
      <w:r>
        <w:rPr>
          <w:rStyle w:val="c2"/>
        </w:rPr>
        <w:t xml:space="preserve"> компенсирующе</w:t>
      </w:r>
      <w:r w:rsidR="002825EA">
        <w:rPr>
          <w:rStyle w:val="c2"/>
        </w:rPr>
        <w:t xml:space="preserve">й направленности </w:t>
      </w:r>
      <w:r>
        <w:rPr>
          <w:rStyle w:val="c2"/>
        </w:rPr>
        <w:t>мы используем следующие виды и методы арт-терапии:</w:t>
      </w:r>
    </w:p>
    <w:p w14:paraId="2B0D1287" w14:textId="77777777" w:rsidR="003C1C67" w:rsidRDefault="003C1C67" w:rsidP="003C1C67">
      <w:pPr>
        <w:pStyle w:val="c3"/>
      </w:pPr>
      <w:r>
        <w:rPr>
          <w:rStyle w:val="c2"/>
        </w:rPr>
        <w:t xml:space="preserve">* </w:t>
      </w:r>
      <w:proofErr w:type="spellStart"/>
      <w:r>
        <w:rPr>
          <w:rStyle w:val="c2"/>
        </w:rPr>
        <w:t>игротерапия</w:t>
      </w:r>
      <w:proofErr w:type="spellEnd"/>
      <w:r>
        <w:rPr>
          <w:rStyle w:val="c2"/>
        </w:rPr>
        <w:t xml:space="preserve"> – </w:t>
      </w:r>
      <w:r>
        <w:rPr>
          <w:rStyle w:val="c1"/>
        </w:rPr>
        <w:t xml:space="preserve">помогает дошкольнику осознать себя как личность, поднять самооценку, отреагировать все негативные внутренние эмоции, понизить тревожность, ощущение вины и беспокойства. Организация игр на вытеснение страхов: «Прятки», «Лохматый пес»; на преодоление страха темноты: «Жмурки», «Что в углу»; на преодоление страхов в различных сферах общения и деятельности»: «Метод неоконченных предложений», рисование на тему; для снижения агрессивности: «Бумажные мячики», «Мешочек криков»; тренинг по развитию эмоциональной сферы: «Приветствие», «Солнечный зайчик» и др. </w:t>
      </w:r>
      <w:r>
        <w:rPr>
          <w:rStyle w:val="c2"/>
        </w:rPr>
        <w:t>помогают снять психологическую напряженность, преодолеть страхи темноты, общения со сверстниками и со взрослыми и другие</w:t>
      </w:r>
      <w:r>
        <w:rPr>
          <w:rStyle w:val="c1"/>
        </w:rPr>
        <w:t>. Благоприятно в игровой деятельности сказывается возможность детей наблюдать друг за другом, стремиться самому попробовать ту, или иную роль в игре.</w:t>
      </w:r>
    </w:p>
    <w:p w14:paraId="2F8C8C9A" w14:textId="77777777" w:rsidR="003C1C67" w:rsidRDefault="003C1C67" w:rsidP="003C1C67">
      <w:pPr>
        <w:pStyle w:val="c3"/>
      </w:pPr>
      <w:r>
        <w:rPr>
          <w:rStyle w:val="c2"/>
        </w:rPr>
        <w:t>Основными психологическими механизмами коррекционного воздействия игры являются следующие механизмы:</w:t>
      </w:r>
    </w:p>
    <w:p w14:paraId="3DFAB554" w14:textId="77777777" w:rsidR="003C1C67" w:rsidRDefault="003C1C67" w:rsidP="003C1C67">
      <w:pPr>
        <w:pStyle w:val="c3"/>
      </w:pPr>
      <w:r>
        <w:rPr>
          <w:rStyle w:val="c6"/>
        </w:rPr>
        <w:t xml:space="preserve">– </w:t>
      </w:r>
      <w:r>
        <w:rPr>
          <w:rStyle w:val="c2"/>
        </w:rPr>
        <w:t>моделирование системы социальных отношений в игровых условиях, исследование и ориентировка в них ребенка;</w:t>
      </w:r>
    </w:p>
    <w:p w14:paraId="560B38FF" w14:textId="77777777" w:rsidR="003C1C67" w:rsidRDefault="003C1C67" w:rsidP="003C1C67">
      <w:pPr>
        <w:pStyle w:val="c3"/>
      </w:pPr>
      <w:r>
        <w:rPr>
          <w:rStyle w:val="c6"/>
        </w:rPr>
        <w:lastRenderedPageBreak/>
        <w:t xml:space="preserve">– </w:t>
      </w:r>
      <w:r>
        <w:rPr>
          <w:rStyle w:val="c2"/>
        </w:rPr>
        <w:t xml:space="preserve">изменение позиции ребенка в направлении преодоления эгоцентризма и последовательной </w:t>
      </w:r>
      <w:proofErr w:type="spellStart"/>
      <w:r>
        <w:rPr>
          <w:rStyle w:val="c2"/>
        </w:rPr>
        <w:t>децентрации</w:t>
      </w:r>
      <w:proofErr w:type="spellEnd"/>
      <w:r>
        <w:rPr>
          <w:rStyle w:val="c2"/>
        </w:rPr>
        <w:t>, что способствует осознанию собственного я в игре, возрастанию социальной компетентности;</w:t>
      </w:r>
    </w:p>
    <w:p w14:paraId="0796748B" w14:textId="77777777" w:rsidR="003C1C67" w:rsidRDefault="003C1C67" w:rsidP="003C1C67">
      <w:pPr>
        <w:pStyle w:val="c3"/>
      </w:pPr>
      <w:r>
        <w:rPr>
          <w:rStyle w:val="c6"/>
        </w:rPr>
        <w:t xml:space="preserve">– </w:t>
      </w:r>
      <w:r>
        <w:rPr>
          <w:rStyle w:val="c2"/>
        </w:rPr>
        <w:t>формирование наряду с игровыми отношениями реальных равноправных партнерских отношений сотрудничества между ребенком и сверстниками;</w:t>
      </w:r>
    </w:p>
    <w:p w14:paraId="3201AD2C" w14:textId="77777777" w:rsidR="003C1C67" w:rsidRDefault="003C1C67" w:rsidP="003C1C67">
      <w:pPr>
        <w:pStyle w:val="c3"/>
      </w:pPr>
      <w:r>
        <w:rPr>
          <w:rStyle w:val="c6"/>
        </w:rPr>
        <w:t xml:space="preserve">– </w:t>
      </w:r>
      <w:r>
        <w:rPr>
          <w:rStyle w:val="c2"/>
        </w:rPr>
        <w:t>организация поэтапной отработки в игре новых адекватных способов ориентировки ребенка в проблемных ситуациях и их усвоение;</w:t>
      </w:r>
    </w:p>
    <w:p w14:paraId="055D3F10" w14:textId="77777777" w:rsidR="003C1C67" w:rsidRDefault="003C1C67" w:rsidP="003C1C67">
      <w:pPr>
        <w:pStyle w:val="c3"/>
      </w:pPr>
      <w:r>
        <w:rPr>
          <w:rStyle w:val="c6"/>
        </w:rPr>
        <w:t xml:space="preserve">– </w:t>
      </w:r>
      <w:r>
        <w:rPr>
          <w:rStyle w:val="c2"/>
        </w:rPr>
        <w:t>формирование способности ребенка к произвольной регуляции деятельности на основе подчинения поведения системе правил, регулирующих выполнение роли и поведение в игровой комнате.</w:t>
      </w:r>
    </w:p>
    <w:p w14:paraId="654906A0" w14:textId="77777777" w:rsidR="003C1C67" w:rsidRDefault="003C1C67" w:rsidP="003C1C67">
      <w:pPr>
        <w:pStyle w:val="c3"/>
      </w:pPr>
      <w:r>
        <w:rPr>
          <w:rStyle w:val="c2"/>
        </w:rPr>
        <w:t xml:space="preserve">* </w:t>
      </w:r>
      <w:proofErr w:type="spellStart"/>
      <w:r>
        <w:rPr>
          <w:rStyle w:val="c2"/>
        </w:rPr>
        <w:t>изотерапия</w:t>
      </w:r>
      <w:proofErr w:type="spellEnd"/>
      <w:r>
        <w:rPr>
          <w:rStyle w:val="c2"/>
        </w:rPr>
        <w:t xml:space="preserve"> (тематическое рисование, рисование на мокрой бумаге; монотипии, рисование с использованием техники раздувания краски и др., с целью ослабления эмоционального возбуждения). В </w:t>
      </w:r>
      <w:proofErr w:type="spellStart"/>
      <w:r>
        <w:rPr>
          <w:rStyle w:val="c2"/>
        </w:rPr>
        <w:t>изотерапии</w:t>
      </w:r>
      <w:proofErr w:type="spellEnd"/>
      <w:r>
        <w:rPr>
          <w:rStyle w:val="c2"/>
        </w:rPr>
        <w:t xml:space="preserve"> в коррекционной работе с детьми применяем следующие методики:</w:t>
      </w:r>
    </w:p>
    <w:p w14:paraId="3D9022B5" w14:textId="77777777" w:rsidR="003C1C67" w:rsidRDefault="003C1C67" w:rsidP="003C1C67">
      <w:pPr>
        <w:pStyle w:val="c3"/>
      </w:pPr>
      <w:r>
        <w:rPr>
          <w:rStyle w:val="c9"/>
        </w:rPr>
        <w:t>- Рисование на мокрой бумаге. На смоченный лист бумаги при помощи акварели наносится рисунок, где используется использование максимально возможной палитры цветов. Нужно наблюдать за тем, как цвета смешиваются друг с другом, ощущать свои чувства, возникающие в процессе наблюдения. Далее образованным на листе бумаги узорам дается название.</w:t>
      </w:r>
    </w:p>
    <w:p w14:paraId="5D9059E3" w14:textId="77777777" w:rsidR="003C1C67" w:rsidRDefault="003C1C67" w:rsidP="003C1C67">
      <w:pPr>
        <w:pStyle w:val="c3"/>
      </w:pPr>
      <w:r>
        <w:rPr>
          <w:rStyle w:val="c9"/>
        </w:rPr>
        <w:t>- Монотипии. На стекле при помощи густых красок создается изображение, после чего отпечатывается на лист бумаги. В конце производится обсуждение полученных результатов.</w:t>
      </w:r>
    </w:p>
    <w:p w14:paraId="05D53508" w14:textId="77777777" w:rsidR="003C1C67" w:rsidRDefault="003C1C67" w:rsidP="003C1C67">
      <w:pPr>
        <w:pStyle w:val="c3"/>
      </w:pPr>
      <w:r>
        <w:rPr>
          <w:rStyle w:val="c9"/>
        </w:rPr>
        <w:t>- Техника раздувания краски. Наносится водорастворимая краска с большим процентом содержания воды на лист бумаги при помощи трубочки и раздувается получившийся рисунок. Важно при выполнении упражнения использовать максимально возможную палитру цветов. В конце задания ребенок делает попытку распознать получившийся образ, пофантазировать;</w:t>
      </w:r>
      <w:r>
        <w:rPr>
          <w:rStyle w:val="c4"/>
        </w:rPr>
        <w:t> </w:t>
      </w:r>
    </w:p>
    <w:p w14:paraId="5F602608" w14:textId="77777777" w:rsidR="003C1C67" w:rsidRDefault="003C1C67" w:rsidP="003C1C67">
      <w:pPr>
        <w:pStyle w:val="c3"/>
      </w:pPr>
      <w:r>
        <w:rPr>
          <w:rStyle w:val="c23"/>
        </w:rPr>
        <w:t xml:space="preserve">* </w:t>
      </w:r>
      <w:proofErr w:type="spellStart"/>
      <w:r>
        <w:rPr>
          <w:rStyle w:val="c9"/>
        </w:rPr>
        <w:t>смехотерапия</w:t>
      </w:r>
      <w:proofErr w:type="spellEnd"/>
      <w:r>
        <w:rPr>
          <w:rStyle w:val="c9"/>
        </w:rPr>
        <w:t xml:space="preserve"> (обыгрывание потешек, чтение юмористических стихов, проведение минуток смеха, игры в смешные слова);</w:t>
      </w:r>
      <w:r>
        <w:rPr>
          <w:rStyle w:val="c4"/>
        </w:rPr>
        <w:t> </w:t>
      </w:r>
    </w:p>
    <w:p w14:paraId="069FEE9B" w14:textId="77777777" w:rsidR="003C1C67" w:rsidRDefault="003C1C67" w:rsidP="003C1C67">
      <w:pPr>
        <w:pStyle w:val="c3"/>
      </w:pPr>
      <w:r>
        <w:rPr>
          <w:rStyle w:val="c23"/>
        </w:rPr>
        <w:t xml:space="preserve">* </w:t>
      </w:r>
      <w:r>
        <w:rPr>
          <w:rStyle w:val="c9"/>
        </w:rPr>
        <w:t xml:space="preserve">музыкотерапия </w:t>
      </w:r>
      <w:r>
        <w:rPr>
          <w:rStyle w:val="c1"/>
        </w:rPr>
        <w:t>(записи на магнитофоне, прослушивание пластинок, игра на музыкальных инструментах, пение и др.). Методы музыкотерапии, в комплексе с другими техниками лечения искусством, способны корректировать различные эмоциональные отклонения и нарушения психики у детей</w:t>
      </w:r>
      <w:r>
        <w:rPr>
          <w:rStyle w:val="c2"/>
        </w:rPr>
        <w:t xml:space="preserve">; </w:t>
      </w:r>
    </w:p>
    <w:p w14:paraId="409160CA" w14:textId="77777777" w:rsidR="003C1C67" w:rsidRDefault="003C1C67" w:rsidP="003C1C67">
      <w:pPr>
        <w:pStyle w:val="c3"/>
      </w:pPr>
      <w:r>
        <w:rPr>
          <w:rStyle w:val="c2"/>
        </w:rPr>
        <w:t>* сказкотерапия (</w:t>
      </w:r>
      <w:proofErr w:type="spellStart"/>
      <w:r>
        <w:rPr>
          <w:rStyle w:val="c2"/>
        </w:rPr>
        <w:t>логосказки</w:t>
      </w:r>
      <w:proofErr w:type="spellEnd"/>
      <w:r>
        <w:rPr>
          <w:rStyle w:val="c2"/>
        </w:rPr>
        <w:t>: пальчиковые, артикуляционные, фонетические, сказки по обучению грамоте, сказки, способствующие формированию связной речи, лексико-грамматические сказки) дает возможность ребенку адаптироваться к действительности через:</w:t>
      </w:r>
    </w:p>
    <w:p w14:paraId="243AECDE" w14:textId="77777777" w:rsidR="003C1C67" w:rsidRDefault="003C1C67" w:rsidP="003C1C67">
      <w:pPr>
        <w:pStyle w:val="c3"/>
        <w:numPr>
          <w:ilvl w:val="0"/>
          <w:numId w:val="2"/>
        </w:numPr>
      </w:pPr>
      <w:r>
        <w:rPr>
          <w:rStyle w:val="c2"/>
        </w:rPr>
        <w:t>поиск смысла жизни, реализацию своей мечты;</w:t>
      </w:r>
    </w:p>
    <w:p w14:paraId="039DBF11" w14:textId="77777777" w:rsidR="003C1C67" w:rsidRDefault="003C1C67" w:rsidP="003C1C67">
      <w:pPr>
        <w:pStyle w:val="c3"/>
        <w:numPr>
          <w:ilvl w:val="0"/>
          <w:numId w:val="2"/>
        </w:numPr>
      </w:pPr>
      <w:r>
        <w:rPr>
          <w:rStyle w:val="c2"/>
        </w:rPr>
        <w:t>создание связи между событиями, описанными в сказке, и реальной действительностью;</w:t>
      </w:r>
    </w:p>
    <w:p w14:paraId="55B7AE6A" w14:textId="77777777" w:rsidR="003C1C67" w:rsidRDefault="003C1C67" w:rsidP="003C1C67">
      <w:pPr>
        <w:pStyle w:val="c3"/>
        <w:numPr>
          <w:ilvl w:val="0"/>
          <w:numId w:val="2"/>
        </w:numPr>
      </w:pPr>
      <w:r>
        <w:rPr>
          <w:rStyle w:val="c2"/>
        </w:rPr>
        <w:t>улучшение отношения к внешнему миру, веру в добро;</w:t>
      </w:r>
    </w:p>
    <w:p w14:paraId="02AAFE0A" w14:textId="77777777" w:rsidR="003C1C67" w:rsidRDefault="003C1C67" w:rsidP="003C1C67">
      <w:pPr>
        <w:pStyle w:val="c3"/>
        <w:numPr>
          <w:ilvl w:val="0"/>
          <w:numId w:val="2"/>
        </w:numPr>
      </w:pPr>
      <w:r>
        <w:rPr>
          <w:rStyle w:val="c2"/>
        </w:rPr>
        <w:lastRenderedPageBreak/>
        <w:t>возможность ощутить душевный комфорт, защищенность;</w:t>
      </w:r>
    </w:p>
    <w:p w14:paraId="74E07DD3" w14:textId="77777777" w:rsidR="003C1C67" w:rsidRDefault="003C1C67" w:rsidP="003C1C67">
      <w:pPr>
        <w:pStyle w:val="c3"/>
        <w:numPr>
          <w:ilvl w:val="0"/>
          <w:numId w:val="2"/>
        </w:numPr>
      </w:pPr>
      <w:r>
        <w:rPr>
          <w:rStyle w:val="c2"/>
        </w:rPr>
        <w:t>ощущение эмоционального удовольствия, благодаря знакомству с удивительным миром и положительными героями;</w:t>
      </w:r>
    </w:p>
    <w:p w14:paraId="634810B2" w14:textId="77777777" w:rsidR="003C1C67" w:rsidRDefault="003C1C67" w:rsidP="003C1C67">
      <w:pPr>
        <w:pStyle w:val="c3"/>
      </w:pPr>
      <w:r>
        <w:rPr>
          <w:rStyle w:val="c1"/>
        </w:rPr>
        <w:t xml:space="preserve">* </w:t>
      </w:r>
      <w:proofErr w:type="spellStart"/>
      <w:r>
        <w:rPr>
          <w:rStyle w:val="c1"/>
        </w:rPr>
        <w:t>драматерапия</w:t>
      </w:r>
      <w:proofErr w:type="spellEnd"/>
      <w:r>
        <w:rPr>
          <w:rStyle w:val="c2"/>
        </w:rPr>
        <w:t> активизирует движения органов артикуляционного аппарата, формируют лексико-грамматический строй речи, развивают общую и мелкую моторику пальцев рук, координацию движений, психические процессы (воображение, эмоционально-волевую сферу, внимание, восприятие), творческие способности;</w:t>
      </w:r>
    </w:p>
    <w:p w14:paraId="5EB575F9" w14:textId="77777777" w:rsidR="003C1C67" w:rsidRDefault="003C1C67" w:rsidP="003C1C67">
      <w:pPr>
        <w:pStyle w:val="c3"/>
      </w:pPr>
      <w:r>
        <w:rPr>
          <w:rStyle w:val="c0"/>
        </w:rPr>
        <w:t>* песочная терапия - развивает творческое мышление, воображение, мелкую моторику рук, более интенсивно и гармонично происходит развитие познавательных процессов, существенно повышается мотивация ребенка к занятиям, происходит гармонизация психоэмоционального состояния ребенка.</w:t>
      </w:r>
    </w:p>
    <w:p w14:paraId="727BAE37" w14:textId="77777777" w:rsidR="003C1C67" w:rsidRDefault="003C1C67" w:rsidP="003C1C67">
      <w:pPr>
        <w:pStyle w:val="c3"/>
      </w:pPr>
      <w:r>
        <w:rPr>
          <w:rStyle w:val="c0"/>
        </w:rPr>
        <w:t>Использование перечисленных видов арт-терапии в комплексе способствует полноценному и всестороннему развитию дошкольников.</w:t>
      </w:r>
    </w:p>
    <w:p w14:paraId="0DD76F3E" w14:textId="77777777" w:rsidR="003C1C67" w:rsidRDefault="003C1C67" w:rsidP="003C1C67">
      <w:pPr>
        <w:pStyle w:val="c3"/>
      </w:pPr>
      <w:r>
        <w:rPr>
          <w:rStyle w:val="c0"/>
        </w:rPr>
        <w:t>В детском саду обычно используются все эти виды арт-терапии в комплексе, что способствует полноценному и всестороннему развитию малышей. Использование арт-терапии в педагогическом процессе проходят в игровой форме.</w:t>
      </w:r>
    </w:p>
    <w:p w14:paraId="1CD3495C" w14:textId="77777777" w:rsidR="003C1C67" w:rsidRDefault="003C1C67" w:rsidP="003C1C67">
      <w:pPr>
        <w:pStyle w:val="c3"/>
      </w:pPr>
      <w:r>
        <w:rPr>
          <w:rStyle w:val="c2"/>
        </w:rPr>
        <w:t xml:space="preserve">5. </w:t>
      </w:r>
      <w:proofErr w:type="spellStart"/>
      <w:r>
        <w:rPr>
          <w:rStyle w:val="c2"/>
        </w:rPr>
        <w:t>Валеологического</w:t>
      </w:r>
      <w:proofErr w:type="spellEnd"/>
      <w:r>
        <w:rPr>
          <w:rStyle w:val="c2"/>
        </w:rPr>
        <w:t xml:space="preserve"> просвещения родителей.</w:t>
      </w:r>
    </w:p>
    <w:p w14:paraId="70B20BDC" w14:textId="77777777" w:rsidR="003C1C67" w:rsidRDefault="003C1C67" w:rsidP="003C1C67">
      <w:pPr>
        <w:pStyle w:val="c3"/>
      </w:pPr>
      <w:r>
        <w:rPr>
          <w:rStyle w:val="c2"/>
        </w:rPr>
        <w:t>В работе с родителями применяем разные формы работы:</w:t>
      </w:r>
    </w:p>
    <w:p w14:paraId="797DF506" w14:textId="77777777" w:rsidR="003C1C67" w:rsidRDefault="003C1C67" w:rsidP="003C1C67">
      <w:pPr>
        <w:pStyle w:val="c3"/>
      </w:pPr>
      <w:r>
        <w:rPr>
          <w:rStyle w:val="c2"/>
        </w:rPr>
        <w:t>- педагогические беседы с родителями (о режиме дня, адаптации в детском саду, об одежде, соответствующая сезону и др.);</w:t>
      </w:r>
    </w:p>
    <w:p w14:paraId="702DDBFE" w14:textId="77777777" w:rsidR="003C1C67" w:rsidRDefault="003C1C67" w:rsidP="003C1C67">
      <w:pPr>
        <w:pStyle w:val="c3"/>
      </w:pPr>
      <w:r>
        <w:rPr>
          <w:rStyle w:val="c2"/>
        </w:rPr>
        <w:t>- групповые родительские собрания в традиционной и нетрадиционной формах;</w:t>
      </w:r>
    </w:p>
    <w:p w14:paraId="2A5D8002" w14:textId="77777777" w:rsidR="003C1C67" w:rsidRDefault="003C1C67" w:rsidP="003C1C67">
      <w:pPr>
        <w:pStyle w:val="c3"/>
      </w:pPr>
      <w:r>
        <w:rPr>
          <w:rStyle w:val="c2"/>
        </w:rPr>
        <w:t>-консультации;</w:t>
      </w:r>
    </w:p>
    <w:p w14:paraId="60049362" w14:textId="77777777" w:rsidR="003C1C67" w:rsidRDefault="003C1C67" w:rsidP="003C1C67">
      <w:pPr>
        <w:pStyle w:val="c3"/>
      </w:pPr>
      <w:r>
        <w:rPr>
          <w:rStyle w:val="c2"/>
        </w:rPr>
        <w:t>-папки – передвижки из серии пальчиковые игры для развития мелкой моторики, буклеты, информация в уголке для родителей, анкетирование, выставки совместных работ, изготовленных детьми вместе с родителями или самими родителями;</w:t>
      </w:r>
    </w:p>
    <w:p w14:paraId="2A96FB75" w14:textId="77777777" w:rsidR="003C1C67" w:rsidRDefault="003C1C67" w:rsidP="003C1C67">
      <w:pPr>
        <w:pStyle w:val="c3"/>
      </w:pPr>
      <w:r>
        <w:rPr>
          <w:rStyle w:val="c2"/>
        </w:rPr>
        <w:t>Родители принимают активное участие в подготовке и проведении праздников, досугов, проектах (помогли в изготовлении кукол, уголка для театральной деятельности; в построении «птичьей столовой», экологической тропы для осуществления экологического проекта и др.). Такие мероприятия объединяют семьи, выстраивают доверительные отношения между ними.</w:t>
      </w:r>
    </w:p>
    <w:p w14:paraId="7D397DB5" w14:textId="7961A050" w:rsidR="003C1C67" w:rsidRDefault="003C1C67" w:rsidP="003C1C67">
      <w:pPr>
        <w:pStyle w:val="c3"/>
      </w:pPr>
      <w:r>
        <w:rPr>
          <w:rStyle w:val="c9"/>
        </w:rPr>
        <w:t xml:space="preserve">По требованию ФГОС ДОО в образовательном </w:t>
      </w:r>
      <w:proofErr w:type="gramStart"/>
      <w:r>
        <w:rPr>
          <w:rStyle w:val="c9"/>
        </w:rPr>
        <w:t>процессе  должны</w:t>
      </w:r>
      <w:proofErr w:type="gramEnd"/>
      <w:r>
        <w:rPr>
          <w:rStyle w:val="c9"/>
        </w:rPr>
        <w:t xml:space="preserve"> применяться формы и методы, соответствующие возрастным и индивидуальным особенностям дошкольников на основе взаимодействия взрослых с детьми, ориентированных на интересы и возможности каждого ребенка и учитывающего социальную ситуацию его развития.</w:t>
      </w:r>
      <w:r>
        <w:t> </w:t>
      </w:r>
      <w:r>
        <w:rPr>
          <w:rStyle w:val="c9"/>
        </w:rPr>
        <w:t>Технология дифференцированного обучения</w:t>
      </w:r>
      <w:r>
        <w:t> </w:t>
      </w:r>
      <w:r>
        <w:rPr>
          <w:rStyle w:val="c9"/>
        </w:rPr>
        <w:t>основана на различие способностей, склонностей темпов обучения детей, гендерных различий и представляющих собой широкий спектр мероприятий, состоящих не только в выявлении потенциальных умственных способностей, но и в решении социальной и коммуникативной компетенций индивида. Таким образом, д</w:t>
      </w:r>
      <w:r>
        <w:rPr>
          <w:rStyle w:val="c2"/>
        </w:rPr>
        <w:t xml:space="preserve">ифференцированное обучение, где учитывается индивидуальные способности каждого ребенка по максимуму </w:t>
      </w:r>
      <w:r>
        <w:rPr>
          <w:rStyle w:val="c0"/>
        </w:rPr>
        <w:t xml:space="preserve">или группы дошкольников. </w:t>
      </w:r>
    </w:p>
    <w:p w14:paraId="0FA7EC7A" w14:textId="77777777" w:rsidR="003C1C67" w:rsidRDefault="003C1C67" w:rsidP="003C1C67">
      <w:pPr>
        <w:pStyle w:val="c3"/>
      </w:pPr>
      <w:r>
        <w:rPr>
          <w:rStyle w:val="c2"/>
        </w:rPr>
        <w:lastRenderedPageBreak/>
        <w:t xml:space="preserve">Дифференцированное обучение – не цель, а средство развития индивидуальности. Например, для выполнения одного и того же задания «Построить ракету» применяется дифференцированный подход, детям с высоким уровнем развития предлагается построение с помощью квадрата </w:t>
      </w:r>
      <w:proofErr w:type="spellStart"/>
      <w:r>
        <w:rPr>
          <w:rStyle w:val="c2"/>
        </w:rPr>
        <w:t>Воскобовича</w:t>
      </w:r>
      <w:proofErr w:type="spellEnd"/>
      <w:r>
        <w:rPr>
          <w:rStyle w:val="c2"/>
        </w:rPr>
        <w:t xml:space="preserve">, со средним – с помощью кубиков Никитина, для более слабой подгруппы – с помощью блоков </w:t>
      </w:r>
      <w:proofErr w:type="spellStart"/>
      <w:r>
        <w:rPr>
          <w:rStyle w:val="c2"/>
        </w:rPr>
        <w:t>Дьенеша</w:t>
      </w:r>
      <w:proofErr w:type="spellEnd"/>
      <w:r>
        <w:rPr>
          <w:rStyle w:val="c2"/>
        </w:rPr>
        <w:t>. В более сильной подгруппе дети выполняют задания самостоятельно, а в слабой - с помощью воспитателя. Разделение на подгруппы может исходить не только от взрослого, который стремится к созданию ситуации успеха в каждой из них, но и от желания самих детей, что способствует развитию индивидуальности и творчества каждого ребенка, создает комфортную атмосферу внутри коллектива.</w:t>
      </w:r>
    </w:p>
    <w:p w14:paraId="3827CDE7" w14:textId="77777777" w:rsidR="003C1C67" w:rsidRDefault="003C1C67" w:rsidP="003C1C67">
      <w:pPr>
        <w:pStyle w:val="c3"/>
      </w:pPr>
      <w:r>
        <w:rPr>
          <w:rStyle w:val="c2"/>
        </w:rPr>
        <w:t>Организация системы дифференцированного подхода дает раскрыть исходный уровень возможностей каждого дошкольника что дает педагогу его дальнейшего развития и повышения эффективности всего образовательного процесса в целом.</w:t>
      </w:r>
    </w:p>
    <w:p w14:paraId="6A12D8A1" w14:textId="77777777" w:rsidR="003C1C67" w:rsidRDefault="003C1C67" w:rsidP="003C1C67">
      <w:pPr>
        <w:pStyle w:val="c3"/>
      </w:pPr>
      <w:r>
        <w:rPr>
          <w:rStyle w:val="c0"/>
        </w:rPr>
        <w:t xml:space="preserve">Моделирование, эксперимент, метод проектов невозможны без применения исследовательских технологий. Метод проектов дает возможность </w:t>
      </w:r>
      <w:r>
        <w:rPr>
          <w:rStyle w:val="c2"/>
        </w:rPr>
        <w:t xml:space="preserve">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деятельности, позволяет педагогам расширить образовательное пространство, познавательного мышления ребенка. Знания, приобретаемые детьми в ходе реализации проекта, становятся достоянием их личного опыта. </w:t>
      </w:r>
    </w:p>
    <w:p w14:paraId="700D7DCA" w14:textId="77777777" w:rsidR="003C1C67" w:rsidRDefault="003C1C67" w:rsidP="003C1C67">
      <w:pPr>
        <w:pStyle w:val="c3"/>
      </w:pPr>
      <w:r>
        <w:rPr>
          <w:rStyle w:val="c2"/>
        </w:rPr>
        <w:t xml:space="preserve">Экспериментирование является одной из форм, где организуется ситуация, провоцирующее познавательную активность, что соответствует требованиям ФГОС. В экспериментировании у ребенка развивается творческие способности, коммуникативные навыки. </w:t>
      </w:r>
    </w:p>
    <w:p w14:paraId="509F9E66" w14:textId="77777777" w:rsidR="003C1C67" w:rsidRDefault="003C1C67" w:rsidP="003C1C67">
      <w:pPr>
        <w:pStyle w:val="c3"/>
      </w:pPr>
      <w:r>
        <w:rPr>
          <w:rStyle w:val="c2"/>
        </w:rPr>
        <w:t>Инновационные технологии существенны в воспитательной работе с детьми с ОВЗ. Подбор дополнительного текстового и иллюстративного материала, создание карточек с индивидуальными заданиями, создание электронной базы мониторинга, систематизация и сохранение личных методических наработок, подготовка отчетной документации, оформление стендов, - всё это позволяет при более низких временных затратах получить более высокий результат. Воспитатели выбирают те или иные педагогические технологии с учетом индивидуальных особенностей, возраста детей, которые комфортны для педагога.</w:t>
      </w:r>
    </w:p>
    <w:p w14:paraId="168C9E2D" w14:textId="6B40FE7A" w:rsidR="003C1C67" w:rsidRDefault="003C1C67" w:rsidP="003C1C67">
      <w:pPr>
        <w:pStyle w:val="c3"/>
      </w:pPr>
      <w:r>
        <w:rPr>
          <w:rStyle w:val="c9"/>
        </w:rPr>
        <w:t>Инновационные технологии наши педагоги</w:t>
      </w:r>
      <w:r w:rsidR="00BE6BD4">
        <w:rPr>
          <w:rStyle w:val="c9"/>
        </w:rPr>
        <w:t xml:space="preserve"> групп</w:t>
      </w:r>
      <w:r>
        <w:rPr>
          <w:rStyle w:val="c9"/>
        </w:rPr>
        <w:t xml:space="preserve"> компенсирующе</w:t>
      </w:r>
      <w:r w:rsidR="00BE6BD4">
        <w:rPr>
          <w:rStyle w:val="c9"/>
        </w:rPr>
        <w:t xml:space="preserve">й направленности </w:t>
      </w:r>
      <w:bookmarkStart w:id="0" w:name="_GoBack"/>
      <w:bookmarkEnd w:id="0"/>
      <w:r>
        <w:rPr>
          <w:rStyle w:val="c9"/>
        </w:rPr>
        <w:t>используют на всех видах непосредственной образовательной организации, в свободной деятельности детей, и индивидуально. Главным принципом достижения эффективности при использовании инновационных технологий является индивидуальный подход к каждому ребенку с учетом его возрастных, речевых и психофизических возможностей, также с учетом быстрой психической и физической истощаемости детей с ОВЗ.</w:t>
      </w:r>
      <w:r>
        <w:rPr>
          <w:rStyle w:val="c2"/>
        </w:rPr>
        <w:t> </w:t>
      </w:r>
    </w:p>
    <w:p w14:paraId="2B9CE623" w14:textId="77777777" w:rsidR="003C1C67" w:rsidRDefault="003C1C67" w:rsidP="003C1C67">
      <w:pPr>
        <w:pStyle w:val="c3"/>
      </w:pPr>
      <w:r>
        <w:rPr>
          <w:rStyle w:val="c2"/>
        </w:rPr>
        <w:t>Г</w:t>
      </w:r>
      <w:r>
        <w:rPr>
          <w:rStyle w:val="c0"/>
        </w:rPr>
        <w:t xml:space="preserve">лавные условия при проведении занятия с детьми с ОВЗ: </w:t>
      </w:r>
    </w:p>
    <w:p w14:paraId="3D3592A0" w14:textId="77777777" w:rsidR="003C1C67" w:rsidRDefault="003C1C67" w:rsidP="003C1C67">
      <w:pPr>
        <w:pStyle w:val="c3"/>
      </w:pPr>
      <w:r>
        <w:rPr>
          <w:rStyle w:val="c0"/>
        </w:rPr>
        <w:t xml:space="preserve">- Темп обучения должен быть замедлен. </w:t>
      </w:r>
    </w:p>
    <w:p w14:paraId="4B46C9A8" w14:textId="77777777" w:rsidR="003C1C67" w:rsidRDefault="003C1C67" w:rsidP="003C1C67">
      <w:pPr>
        <w:pStyle w:val="c3"/>
      </w:pPr>
      <w:r>
        <w:rPr>
          <w:rStyle w:val="c0"/>
        </w:rPr>
        <w:t xml:space="preserve">- Привлекать регулярно детей к предметно-практической деятельности. </w:t>
      </w:r>
    </w:p>
    <w:p w14:paraId="75B32172" w14:textId="77777777" w:rsidR="003C1C67" w:rsidRDefault="003C1C67" w:rsidP="003C1C67">
      <w:pPr>
        <w:pStyle w:val="c3"/>
      </w:pPr>
      <w:r>
        <w:rPr>
          <w:rStyle w:val="c0"/>
        </w:rPr>
        <w:t xml:space="preserve">- Опираться на возможности и способности ребенка. </w:t>
      </w:r>
    </w:p>
    <w:p w14:paraId="7417166F" w14:textId="77777777" w:rsidR="003C1C67" w:rsidRDefault="003C1C67" w:rsidP="003C1C67">
      <w:pPr>
        <w:pStyle w:val="c3"/>
      </w:pPr>
      <w:r>
        <w:rPr>
          <w:rStyle w:val="c1"/>
        </w:rPr>
        <w:lastRenderedPageBreak/>
        <w:t xml:space="preserve">- Учитывать особенности ребенка и корректировать его деятельность. </w:t>
      </w:r>
    </w:p>
    <w:p w14:paraId="34C4A2A0" w14:textId="77777777" w:rsidR="003C1C67" w:rsidRDefault="003C1C67" w:rsidP="003C1C67">
      <w:pPr>
        <w:pStyle w:val="c3"/>
      </w:pPr>
      <w:r>
        <w:rPr>
          <w:rStyle w:val="c0"/>
        </w:rPr>
        <w:t>Рекомендации воспитателям ДОУ, работающим с детьми с ОВЗ:</w:t>
      </w:r>
    </w:p>
    <w:p w14:paraId="769FA92A" w14:textId="77777777" w:rsidR="003C1C67" w:rsidRDefault="003C1C67" w:rsidP="003C1C67">
      <w:pPr>
        <w:pStyle w:val="c3"/>
      </w:pPr>
      <w:r>
        <w:rPr>
          <w:rStyle w:val="c0"/>
        </w:rPr>
        <w:t>- Необходимо составлять план занятий и осуществлять его, учитывая особенности ребенка и его диагноз.</w:t>
      </w:r>
    </w:p>
    <w:p w14:paraId="6629B6AD" w14:textId="77777777" w:rsidR="003C1C67" w:rsidRDefault="003C1C67" w:rsidP="003C1C67">
      <w:pPr>
        <w:pStyle w:val="c3"/>
      </w:pPr>
      <w:r>
        <w:rPr>
          <w:rStyle w:val="c0"/>
        </w:rPr>
        <w:t xml:space="preserve">- Наряду с индивидуальными занятиями с детьми с ОВЗ необходимо проводить и групповые занятия, что повысит активность ребенка и умение работать в группе. </w:t>
      </w:r>
    </w:p>
    <w:p w14:paraId="695205F4" w14:textId="77777777" w:rsidR="003C1C67" w:rsidRDefault="003C1C67" w:rsidP="003C1C67">
      <w:pPr>
        <w:pStyle w:val="c3"/>
      </w:pPr>
      <w:r>
        <w:rPr>
          <w:rStyle w:val="c0"/>
        </w:rPr>
        <w:t xml:space="preserve">- Обращать внимание на психическое состояние ребенка до проведения занятий. </w:t>
      </w:r>
    </w:p>
    <w:p w14:paraId="0ABB4C31" w14:textId="77777777" w:rsidR="003C1C67" w:rsidRDefault="003C1C67" w:rsidP="003C1C67">
      <w:pPr>
        <w:pStyle w:val="c3"/>
      </w:pPr>
      <w:r>
        <w:rPr>
          <w:rStyle w:val="c0"/>
        </w:rPr>
        <w:t>- Оказывать помощь при выполнении заданий и поручений.</w:t>
      </w:r>
    </w:p>
    <w:p w14:paraId="4E66B284" w14:textId="77777777" w:rsidR="003C1C67" w:rsidRDefault="003C1C67" w:rsidP="003C1C67">
      <w:pPr>
        <w:pStyle w:val="c3"/>
      </w:pPr>
      <w:r>
        <w:rPr>
          <w:rStyle w:val="c0"/>
        </w:rPr>
        <w:t xml:space="preserve">- Развивать моторику посредством специальной гимнастики, игр, заданий. </w:t>
      </w:r>
    </w:p>
    <w:p w14:paraId="54DB4D11" w14:textId="77777777" w:rsidR="003C1C67" w:rsidRDefault="003C1C67" w:rsidP="003C1C67">
      <w:pPr>
        <w:pStyle w:val="c3"/>
      </w:pPr>
      <w:r>
        <w:rPr>
          <w:rStyle w:val="c9"/>
        </w:rPr>
        <w:t>Таким образом, инновационные педагогические технологии тесно связаны со всеми сторонами воспитательной и образовательной работы детского сада компенсирующего вида и решением его основных задач.</w:t>
      </w:r>
      <w:r>
        <w:t> </w:t>
      </w:r>
      <w:r>
        <w:rPr>
          <w:rStyle w:val="c0"/>
        </w:rPr>
        <w:t xml:space="preserve">Классификация методов обучения и воспитания постоянно модернизируется с учетом инноваций, внедряемых в образовательную систему. </w:t>
      </w:r>
    </w:p>
    <w:p w14:paraId="7C285A37" w14:textId="77777777" w:rsidR="003C1C67" w:rsidRDefault="003C1C67" w:rsidP="003C1C67">
      <w:pPr>
        <w:pStyle w:val="c21"/>
      </w:pPr>
      <w:r>
        <w:rPr>
          <w:rStyle w:val="c11"/>
        </w:rPr>
        <w:t>Список используемой литературы:</w:t>
      </w:r>
    </w:p>
    <w:p w14:paraId="3319F667" w14:textId="77777777" w:rsidR="003C1C67" w:rsidRDefault="003C1C67" w:rsidP="003C1C67">
      <w:pPr>
        <w:pStyle w:val="c5"/>
        <w:numPr>
          <w:ilvl w:val="0"/>
          <w:numId w:val="3"/>
        </w:numPr>
      </w:pPr>
      <w:r>
        <w:rPr>
          <w:rStyle w:val="c2"/>
        </w:rPr>
        <w:t xml:space="preserve">Андерсен, Б. Мультимедиа в образовании / Б. Андерсен, В.Д. </w:t>
      </w:r>
      <w:proofErr w:type="spellStart"/>
      <w:r>
        <w:rPr>
          <w:rStyle w:val="c2"/>
        </w:rPr>
        <w:t>Бриик</w:t>
      </w:r>
      <w:proofErr w:type="spellEnd"/>
      <w:r>
        <w:rPr>
          <w:rStyle w:val="c2"/>
        </w:rPr>
        <w:t>. – М.: Дрофа, 2007. – 213 с.</w:t>
      </w:r>
    </w:p>
    <w:p w14:paraId="060EA22A" w14:textId="77777777" w:rsidR="003C1C67" w:rsidRDefault="003C1C67" w:rsidP="003C1C67">
      <w:pPr>
        <w:pStyle w:val="c5"/>
        <w:numPr>
          <w:ilvl w:val="0"/>
          <w:numId w:val="3"/>
        </w:numPr>
      </w:pPr>
      <w:r>
        <w:rPr>
          <w:rStyle w:val="c2"/>
        </w:rPr>
        <w:t>Акатов, Л.И. Социальная реабилитация детей с ОВЗ. Психологические основы / Л.И. Акатов. - М.: ВЛАДОС, 2003. – 368 с.</w:t>
      </w:r>
    </w:p>
    <w:p w14:paraId="7A6FE970" w14:textId="77777777" w:rsidR="003C1C67" w:rsidRDefault="003C1C67" w:rsidP="003C1C67">
      <w:pPr>
        <w:pStyle w:val="c5"/>
        <w:numPr>
          <w:ilvl w:val="0"/>
          <w:numId w:val="3"/>
        </w:numPr>
      </w:pPr>
      <w:r>
        <w:rPr>
          <w:rStyle w:val="c2"/>
        </w:rPr>
        <w:t xml:space="preserve">Волкова, Т. Вариативные формы дошкольного образования / Т. Волкова // </w:t>
      </w:r>
      <w:hyperlink r:id="rId5" w:history="1">
        <w:r>
          <w:rPr>
            <w:rStyle w:val="a3"/>
          </w:rPr>
          <w:t>Дошкольное образование - 1 сентября : газета.</w:t>
        </w:r>
      </w:hyperlink>
      <w:r>
        <w:rPr>
          <w:rStyle w:val="c2"/>
        </w:rPr>
        <w:t xml:space="preserve"> - </w:t>
      </w:r>
      <w:hyperlink r:id="rId6" w:history="1">
        <w:r>
          <w:rPr>
            <w:rStyle w:val="a3"/>
          </w:rPr>
          <w:t>2012 .- №10 .- С. 30-31.</w:t>
        </w:r>
      </w:hyperlink>
    </w:p>
    <w:p w14:paraId="325B7921" w14:textId="77777777" w:rsidR="003C1C67" w:rsidRDefault="003C1C67" w:rsidP="003C1C67">
      <w:pPr>
        <w:pStyle w:val="c5"/>
        <w:numPr>
          <w:ilvl w:val="0"/>
          <w:numId w:val="3"/>
        </w:numPr>
      </w:pPr>
      <w:r>
        <w:rPr>
          <w:rStyle w:val="c2"/>
        </w:rPr>
        <w:t xml:space="preserve">Волошина, Л. Организация здоровье сберегающего пространства / Л. Волошина //Дошкольное воспитание. - 2004. - №1. - С. 114-117. </w:t>
      </w:r>
    </w:p>
    <w:p w14:paraId="7A42C22C" w14:textId="77777777" w:rsidR="003C1C67" w:rsidRDefault="003C1C67" w:rsidP="003C1C67">
      <w:pPr>
        <w:pStyle w:val="c5"/>
        <w:numPr>
          <w:ilvl w:val="0"/>
          <w:numId w:val="3"/>
        </w:numPr>
      </w:pPr>
      <w:proofErr w:type="spellStart"/>
      <w:r>
        <w:rPr>
          <w:rStyle w:val="c0"/>
        </w:rPr>
        <w:t>Карпюк</w:t>
      </w:r>
      <w:proofErr w:type="spellEnd"/>
      <w:r>
        <w:rPr>
          <w:rStyle w:val="c0"/>
        </w:rPr>
        <w:t xml:space="preserve">, Г.А. Реализация права ребенка на игру. / Г.А. </w:t>
      </w:r>
      <w:proofErr w:type="spellStart"/>
      <w:r>
        <w:rPr>
          <w:rStyle w:val="c0"/>
        </w:rPr>
        <w:t>Карпюк</w:t>
      </w:r>
      <w:proofErr w:type="spellEnd"/>
      <w:r>
        <w:rPr>
          <w:rStyle w:val="c0"/>
        </w:rPr>
        <w:t xml:space="preserve"> //Старший воспитатель. - 2007 - №6.</w:t>
      </w:r>
    </w:p>
    <w:p w14:paraId="6E20145B" w14:textId="77777777" w:rsidR="003C1C67" w:rsidRDefault="003C1C67" w:rsidP="003C1C67">
      <w:pPr>
        <w:pStyle w:val="c5"/>
        <w:numPr>
          <w:ilvl w:val="0"/>
          <w:numId w:val="3"/>
        </w:numPr>
      </w:pPr>
      <w:r>
        <w:rPr>
          <w:rStyle w:val="c2"/>
        </w:rPr>
        <w:t>Касаткина, Е. И. Игровые технологии в образовательном процессе ДОУ. / Е.И. Касаткина // Управление ДОУ. - 2012. - №5.</w:t>
      </w:r>
      <w:r>
        <w:rPr>
          <w:rStyle w:val="c0"/>
        </w:rPr>
        <w:t> - С. 24–31.</w:t>
      </w:r>
    </w:p>
    <w:p w14:paraId="5FB9E95B" w14:textId="77777777" w:rsidR="003C1C67" w:rsidRDefault="003C1C67" w:rsidP="003C1C67">
      <w:pPr>
        <w:pStyle w:val="c5"/>
        <w:numPr>
          <w:ilvl w:val="0"/>
          <w:numId w:val="3"/>
        </w:numPr>
      </w:pPr>
      <w:r>
        <w:rPr>
          <w:rStyle w:val="c2"/>
        </w:rPr>
        <w:t>Новые здоровье сберегающие технологии в образовании и воспитании детей. С. Чубарова, Г. Козловская, В. Еремеева // Развитие личности. - № 2. - С. 171-187.</w:t>
      </w:r>
    </w:p>
    <w:p w14:paraId="7A3A4376" w14:textId="77777777" w:rsidR="003C1C67" w:rsidRDefault="003C1C67" w:rsidP="003C1C67">
      <w:pPr>
        <w:pStyle w:val="c5"/>
        <w:numPr>
          <w:ilvl w:val="0"/>
          <w:numId w:val="3"/>
        </w:numPr>
      </w:pPr>
      <w:r>
        <w:rPr>
          <w:rStyle w:val="c2"/>
        </w:rPr>
        <w:t>Осипова, А.А. Общая психокоррекция. Учебное пособие / А.А. Осипова. - М.: Сфера, 2002 - 510 с.</w:t>
      </w:r>
    </w:p>
    <w:p w14:paraId="283B0C4A" w14:textId="77777777" w:rsidR="003C1C67" w:rsidRDefault="003C1C67" w:rsidP="003C1C67">
      <w:pPr>
        <w:pStyle w:val="c5"/>
        <w:numPr>
          <w:ilvl w:val="0"/>
          <w:numId w:val="3"/>
        </w:numPr>
      </w:pPr>
      <w:proofErr w:type="spellStart"/>
      <w:r>
        <w:rPr>
          <w:rStyle w:val="c2"/>
        </w:rPr>
        <w:t>Пенькова</w:t>
      </w:r>
      <w:proofErr w:type="spellEnd"/>
      <w:r>
        <w:rPr>
          <w:rStyle w:val="c2"/>
        </w:rPr>
        <w:t xml:space="preserve">, Л. А., </w:t>
      </w:r>
      <w:proofErr w:type="spellStart"/>
      <w:r>
        <w:rPr>
          <w:rStyle w:val="c2"/>
        </w:rPr>
        <w:t>Коннова</w:t>
      </w:r>
      <w:proofErr w:type="spellEnd"/>
      <w:r>
        <w:rPr>
          <w:rStyle w:val="c2"/>
        </w:rPr>
        <w:t xml:space="preserve"> З. П. Развитие игровой активности дошкольников.</w:t>
      </w:r>
    </w:p>
    <w:p w14:paraId="7C5347A0" w14:textId="77777777" w:rsidR="003C1C67" w:rsidRDefault="003C1C67" w:rsidP="003C1C67">
      <w:pPr>
        <w:pStyle w:val="c5"/>
        <w:numPr>
          <w:ilvl w:val="0"/>
          <w:numId w:val="3"/>
        </w:numPr>
      </w:pPr>
      <w:r>
        <w:rPr>
          <w:rStyle w:val="c2"/>
        </w:rPr>
        <w:t xml:space="preserve">Пермякова, М. Е. Экспрессивная терапия в работе психолога: [учеб. пособие] / М. Е. Пермякова, О. С. </w:t>
      </w:r>
      <w:proofErr w:type="spellStart"/>
      <w:r>
        <w:rPr>
          <w:rStyle w:val="c2"/>
        </w:rPr>
        <w:t>Чаликова</w:t>
      </w:r>
      <w:proofErr w:type="spellEnd"/>
      <w:r>
        <w:rPr>
          <w:rStyle w:val="c2"/>
        </w:rPr>
        <w:t xml:space="preserve">; М-во образования и науки Рос. Федерации, Урал. </w:t>
      </w:r>
      <w:proofErr w:type="spellStart"/>
      <w:r>
        <w:rPr>
          <w:rStyle w:val="c2"/>
        </w:rPr>
        <w:t>федер</w:t>
      </w:r>
      <w:proofErr w:type="spellEnd"/>
      <w:r>
        <w:rPr>
          <w:rStyle w:val="c2"/>
        </w:rPr>
        <w:t>. ун-т. – Екатеринбург: Изд-во Урал. ун-та, 2016. – 120 с.</w:t>
      </w:r>
    </w:p>
    <w:p w14:paraId="21EFAFAD" w14:textId="77777777" w:rsidR="003C1C67" w:rsidRDefault="003C1C67" w:rsidP="003C1C67">
      <w:pPr>
        <w:pStyle w:val="c5"/>
        <w:numPr>
          <w:ilvl w:val="0"/>
          <w:numId w:val="3"/>
        </w:numPr>
      </w:pPr>
      <w:proofErr w:type="spellStart"/>
      <w:r>
        <w:rPr>
          <w:rStyle w:val="c2"/>
        </w:rPr>
        <w:t>Семёнова</w:t>
      </w:r>
      <w:proofErr w:type="spellEnd"/>
      <w:r>
        <w:rPr>
          <w:rStyle w:val="c2"/>
        </w:rPr>
        <w:t xml:space="preserve">, Т.М. Детское экспериментирование как средство познавательного развития дошкольников / Т.М. </w:t>
      </w:r>
      <w:proofErr w:type="spellStart"/>
      <w:r>
        <w:rPr>
          <w:rStyle w:val="c2"/>
        </w:rPr>
        <w:t>Семёнова</w:t>
      </w:r>
      <w:proofErr w:type="spellEnd"/>
      <w:r>
        <w:rPr>
          <w:rStyle w:val="c2"/>
        </w:rPr>
        <w:t xml:space="preserve"> // </w:t>
      </w:r>
      <w:hyperlink r:id="rId7" w:history="1">
        <w:r>
          <w:rPr>
            <w:rStyle w:val="a3"/>
          </w:rPr>
          <w:t>Дошкольная педагогика : журнал.</w:t>
        </w:r>
      </w:hyperlink>
      <w:r>
        <w:rPr>
          <w:rStyle w:val="c2"/>
        </w:rPr>
        <w:t xml:space="preserve"> - </w:t>
      </w:r>
      <w:hyperlink r:id="rId8" w:history="1">
        <w:r>
          <w:rPr>
            <w:rStyle w:val="a3"/>
          </w:rPr>
          <w:t>2012 .- №10 .- С. 17-21.</w:t>
        </w:r>
      </w:hyperlink>
    </w:p>
    <w:p w14:paraId="03333EB7" w14:textId="77777777" w:rsidR="003C1C67" w:rsidRDefault="003C1C67" w:rsidP="003C1C67">
      <w:pPr>
        <w:pStyle w:val="c5"/>
        <w:numPr>
          <w:ilvl w:val="0"/>
          <w:numId w:val="3"/>
        </w:numPr>
      </w:pPr>
      <w:r>
        <w:rPr>
          <w:rStyle w:val="c0"/>
        </w:rPr>
        <w:t>Серов, Н.В. Светоцветовая терапия. Смысл и значение цвета. - СПб.: Речь, 2001. - С. 64-108.</w:t>
      </w:r>
    </w:p>
    <w:p w14:paraId="5FF9B52A" w14:textId="77777777" w:rsidR="003C1C67" w:rsidRDefault="003C1C67" w:rsidP="003C1C67">
      <w:pPr>
        <w:pStyle w:val="c5"/>
        <w:numPr>
          <w:ilvl w:val="0"/>
          <w:numId w:val="3"/>
        </w:numPr>
      </w:pPr>
      <w:r>
        <w:rPr>
          <w:rStyle w:val="c2"/>
        </w:rPr>
        <w:t xml:space="preserve">Терновская С.А. Создание здоровье сберегающей образовательной среды в дошкольном образовательном учреждении / С.А. Терновская, </w:t>
      </w:r>
      <w:proofErr w:type="spellStart"/>
      <w:r>
        <w:rPr>
          <w:rStyle w:val="c2"/>
        </w:rPr>
        <w:t>Л.А.Теплякова</w:t>
      </w:r>
      <w:proofErr w:type="spellEnd"/>
      <w:r>
        <w:rPr>
          <w:rStyle w:val="c2"/>
        </w:rPr>
        <w:t xml:space="preserve"> // Методист. - 2005. - N4. - С. 61-65.</w:t>
      </w:r>
    </w:p>
    <w:p w14:paraId="09A7FF6E" w14:textId="77777777" w:rsidR="003C1C67" w:rsidRDefault="003C1C67" w:rsidP="003C1C67">
      <w:pPr>
        <w:pStyle w:val="c5"/>
        <w:numPr>
          <w:ilvl w:val="0"/>
          <w:numId w:val="3"/>
        </w:numPr>
      </w:pPr>
      <w:r>
        <w:rPr>
          <w:rStyle w:val="c2"/>
        </w:rPr>
        <w:lastRenderedPageBreak/>
        <w:t>Шевченко, С. Г. Подготовка к школе детей с ЗПР / С.Г. Шевченко – М.: Школьная пресса, 2003. – 96 с.</w:t>
      </w:r>
    </w:p>
    <w:p w14:paraId="0CFECA0C" w14:textId="77777777" w:rsidR="003C1C67" w:rsidRDefault="003C1C67" w:rsidP="003C1C67">
      <w:pPr>
        <w:pStyle w:val="c5"/>
        <w:numPr>
          <w:ilvl w:val="0"/>
          <w:numId w:val="3"/>
        </w:numPr>
      </w:pPr>
      <w:proofErr w:type="spellStart"/>
      <w:r>
        <w:rPr>
          <w:rStyle w:val="c2"/>
        </w:rPr>
        <w:t>Хаярова</w:t>
      </w:r>
      <w:proofErr w:type="spellEnd"/>
      <w:r>
        <w:rPr>
          <w:rStyle w:val="c2"/>
        </w:rPr>
        <w:t xml:space="preserve">, А.В. Экспериментальная деятельность дошкольников как средство познания окружающего мира / А.В. </w:t>
      </w:r>
      <w:proofErr w:type="spellStart"/>
      <w:r>
        <w:rPr>
          <w:rStyle w:val="c2"/>
        </w:rPr>
        <w:t>Хаярова</w:t>
      </w:r>
      <w:proofErr w:type="spellEnd"/>
      <w:r>
        <w:rPr>
          <w:rStyle w:val="c2"/>
        </w:rPr>
        <w:t xml:space="preserve"> // </w:t>
      </w:r>
      <w:hyperlink r:id="rId9" w:history="1">
        <w:r>
          <w:rPr>
            <w:rStyle w:val="a3"/>
          </w:rPr>
          <w:t>Дошкольная педагогика: журнал.</w:t>
        </w:r>
      </w:hyperlink>
      <w:r>
        <w:rPr>
          <w:rStyle w:val="c2"/>
        </w:rPr>
        <w:t xml:space="preserve"> - </w:t>
      </w:r>
      <w:hyperlink r:id="rId10" w:history="1">
        <w:r>
          <w:rPr>
            <w:rStyle w:val="a3"/>
          </w:rPr>
          <w:t>2012 .- №10 .- С. 12-16.</w:t>
        </w:r>
      </w:hyperlink>
    </w:p>
    <w:p w14:paraId="0BAD830A" w14:textId="77777777" w:rsidR="00135B01" w:rsidRDefault="00135B01"/>
    <w:sectPr w:rsidR="0013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F0E"/>
    <w:multiLevelType w:val="multilevel"/>
    <w:tmpl w:val="60E4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35522"/>
    <w:multiLevelType w:val="multilevel"/>
    <w:tmpl w:val="66A2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01B73"/>
    <w:multiLevelType w:val="multilevel"/>
    <w:tmpl w:val="7534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0B"/>
    <w:rsid w:val="00135B01"/>
    <w:rsid w:val="002825EA"/>
    <w:rsid w:val="003C1C67"/>
    <w:rsid w:val="00880E0B"/>
    <w:rsid w:val="00A25CCE"/>
    <w:rsid w:val="00BE6BD4"/>
    <w:rsid w:val="00F2346A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3D52"/>
  <w15:chartTrackingRefBased/>
  <w15:docId w15:val="{BD80CBCF-8E95-454D-90CE-5B5BEDD7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C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1C67"/>
  </w:style>
  <w:style w:type="paragraph" w:customStyle="1" w:styleId="c3">
    <w:name w:val="c3"/>
    <w:basedOn w:val="a"/>
    <w:rsid w:val="003C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1C67"/>
  </w:style>
  <w:style w:type="character" w:customStyle="1" w:styleId="c1">
    <w:name w:val="c1"/>
    <w:basedOn w:val="a0"/>
    <w:rsid w:val="003C1C67"/>
  </w:style>
  <w:style w:type="character" w:customStyle="1" w:styleId="c2">
    <w:name w:val="c2"/>
    <w:basedOn w:val="a0"/>
    <w:rsid w:val="003C1C67"/>
  </w:style>
  <w:style w:type="character" w:customStyle="1" w:styleId="c0">
    <w:name w:val="c0"/>
    <w:basedOn w:val="a0"/>
    <w:rsid w:val="003C1C67"/>
  </w:style>
  <w:style w:type="paragraph" w:customStyle="1" w:styleId="c13">
    <w:name w:val="c13"/>
    <w:basedOn w:val="a"/>
    <w:rsid w:val="003C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1C67"/>
  </w:style>
  <w:style w:type="character" w:customStyle="1" w:styleId="c4">
    <w:name w:val="c4"/>
    <w:basedOn w:val="a0"/>
    <w:rsid w:val="003C1C67"/>
  </w:style>
  <w:style w:type="character" w:customStyle="1" w:styleId="c23">
    <w:name w:val="c23"/>
    <w:basedOn w:val="a0"/>
    <w:rsid w:val="003C1C67"/>
  </w:style>
  <w:style w:type="paragraph" w:customStyle="1" w:styleId="c21">
    <w:name w:val="c21"/>
    <w:basedOn w:val="a"/>
    <w:rsid w:val="003C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C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1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rm.uspi.ru/cgi-bin/zgate.exe?follow%2B2376%2BRU%255CUSPI%255CSERIAL59562%255B1,12%255D%2Brus&amp;sa=D&amp;ust=1549044707294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arm.uspi.ru/cgi-bin/zgate.exe?follow%2B2376%2BRU%255CUSPI%255CSERIAL17719%255B1,12%255D%2Brus&amp;sa=D&amp;ust=1549044707293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arm.uspi.ru/cgi-bin/zgate.exe?follow%2B2376%2BRU%255CUSPI%255CSERIAL58698%255B1,12%255D%2Brus&amp;sa=D&amp;ust=1549044707292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arm.uspi.ru/cgi-bin/zgate.exe?follow%2B2376%2BRU%255CUSPI%255CSERIALRU%255CUSPI%255CPODPISKA87%255B1,12%255D%2Brus&amp;sa=D&amp;ust=1549044707291000" TargetMode="External"/><Relationship Id="rId10" Type="http://schemas.openxmlformats.org/officeDocument/2006/relationships/hyperlink" Target="https://www.google.com/url?q=http://arm.uspi.ru/cgi-bin/zgate.exe?follow%2B2376%2BRU%255CUSPI%255CSERIAL59089%255B1,12%255D%2Brus&amp;sa=D&amp;ust=1549044707296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arm.uspi.ru/cgi-bin/zgate.exe?follow%2B2376%2BRU%255CUSPI%255CSERIAL17719%255B1,12%255D%2Brus&amp;sa=D&amp;ust=154904470729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9</cp:revision>
  <dcterms:created xsi:type="dcterms:W3CDTF">2021-03-08T05:26:00Z</dcterms:created>
  <dcterms:modified xsi:type="dcterms:W3CDTF">2021-03-09T07:04:00Z</dcterms:modified>
</cp:coreProperties>
</file>