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14:paraId="7CE27866" w14:textId="77777777" w:rsidR="00111790" w:rsidRPr="00111790" w:rsidRDefault="00111790" w:rsidP="00111790">
      <w:pPr>
        <w:shd w:val="clear" w:color="auto" w:fill="FFFFFF" w:themeFill="background1"/>
        <w:spacing w:after="0"/>
        <w:ind w:left="-375"/>
        <w:jc w:val="center"/>
        <w:outlineLvl w:val="0"/>
        <w:rPr>
          <w:rFonts w:eastAsia="Times New Roman" w:cs="Times New Roman"/>
          <w:kern w:val="36"/>
          <w:sz w:val="36"/>
          <w:szCs w:val="36"/>
          <w:lang w:eastAsia="ru-RU"/>
        </w:rPr>
      </w:pPr>
      <w:r w:rsidRPr="00111790">
        <w:rPr>
          <w:rFonts w:eastAsia="Times New Roman" w:cs="Times New Roman"/>
          <w:kern w:val="36"/>
          <w:sz w:val="36"/>
          <w:szCs w:val="36"/>
          <w:lang w:eastAsia="ru-RU"/>
        </w:rPr>
        <w:fldChar w:fldCharType="begin"/>
      </w:r>
      <w:r w:rsidRPr="00111790">
        <w:rPr>
          <w:rFonts w:eastAsia="Times New Roman" w:cs="Times New Roman"/>
          <w:kern w:val="36"/>
          <w:sz w:val="36"/>
          <w:szCs w:val="36"/>
          <w:lang w:eastAsia="ru-RU"/>
        </w:rPr>
        <w:instrText xml:space="preserve"> HYPERLINK "https://dop-obrazovanie.com/dlya-pedagogov/stati/voprosy-teorii/2080-eksperimentalnaya-i-innovatsionnaya-deyatelnost-kak-sredstvo-razvitiya-sub-ektnoj-pozitsii-uchashchikhsya-i-pedagogov" </w:instrText>
      </w:r>
      <w:r w:rsidRPr="00111790">
        <w:rPr>
          <w:rFonts w:eastAsia="Times New Roman" w:cs="Times New Roman"/>
          <w:kern w:val="36"/>
          <w:sz w:val="36"/>
          <w:szCs w:val="36"/>
          <w:lang w:eastAsia="ru-RU"/>
        </w:rPr>
        <w:fldChar w:fldCharType="separate"/>
      </w:r>
      <w:r w:rsidRPr="00111790">
        <w:rPr>
          <w:rFonts w:eastAsia="Times New Roman" w:cs="Times New Roman"/>
          <w:kern w:val="36"/>
          <w:sz w:val="36"/>
          <w:szCs w:val="36"/>
          <w:lang w:eastAsia="ru-RU"/>
        </w:rPr>
        <w:t xml:space="preserve">Экспериментальная инновационная деятельность </w:t>
      </w:r>
      <w:r w:rsidRPr="00111790">
        <w:rPr>
          <w:rFonts w:eastAsia="Times New Roman" w:cs="Times New Roman"/>
          <w:kern w:val="36"/>
          <w:sz w:val="36"/>
          <w:szCs w:val="36"/>
          <w:lang w:eastAsia="ru-RU"/>
        </w:rPr>
        <w:t>как средство развития субъектной позиции учащихся и педагогов</w:t>
      </w:r>
      <w:r w:rsidRPr="00111790">
        <w:rPr>
          <w:rFonts w:eastAsia="Times New Roman" w:cs="Times New Roman"/>
          <w:kern w:val="36"/>
          <w:sz w:val="36"/>
          <w:szCs w:val="36"/>
          <w:lang w:eastAsia="ru-RU"/>
        </w:rPr>
        <w:fldChar w:fldCharType="end"/>
      </w:r>
    </w:p>
    <w:p w14:paraId="3B7FAA65" w14:textId="77777777"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p>
    <w:p w14:paraId="01E689EB" w14:textId="20035925"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Экспериментальная и инновационная деятельность лежит в основе развития как отдельных учреждений дополнительного образования детей, так и системы в целом. Благодаря этому происходит обновление содержания образования.</w:t>
      </w:r>
    </w:p>
    <w:p w14:paraId="0445AF67" w14:textId="77777777"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Самой главной функцией экспериментальной и инновационной деятельности является инициация творческой самостоятельности педагога, повышение его мотивации к собственному профессиональному развитию, постоянному самосовершенствованию, которое проявляется в использовании в собственной практике новшеств, стремлении повысить качество работы, применении новых, в том числе самостоятельно разработанных, методик и дидактических средств. Эта функция создает условия для развития субъектной позиции педагогов в их профессиональной деятельности, что создает все необходимые и достаточные условия для развития субъектности учащихся.</w:t>
      </w:r>
    </w:p>
    <w:p w14:paraId="7D9F6EE6" w14:textId="5684901E"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 Анализ практики экспериментальной и инновационной работы учреждений дополнительного образования позволяет выделить следующие актуальные направления экспериментальной работы: </w:t>
      </w:r>
    </w:p>
    <w:p w14:paraId="686E6DEF" w14:textId="77777777" w:rsidR="00111790" w:rsidRPr="00111790" w:rsidRDefault="00111790" w:rsidP="00111790">
      <w:pPr>
        <w:numPr>
          <w:ilvl w:val="0"/>
          <w:numId w:val="1"/>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Конкретизация миссии и специфического содержания дополнительного образования как отдельного вида образования в контексте его образовательных и социальных функций; психолого-педагогических оснований построения содержания дополнительного образования детей. </w:t>
      </w:r>
    </w:p>
    <w:p w14:paraId="6F7C5F3C" w14:textId="77777777" w:rsidR="00111790" w:rsidRPr="00111790" w:rsidRDefault="00111790" w:rsidP="00111790">
      <w:pPr>
        <w:numPr>
          <w:ilvl w:val="0"/>
          <w:numId w:val="1"/>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Развитие концепции адаптивности и вариативности работы учреждений дополнительного образования как условие эффективной работы с различными контингентами учащихся (одаренными, находящимися в сложной жизненной ситуации, с особенностями развития и др.); раскрытия способностей каждого ребенка; развития личности, становления культурной идентичности, формирования социальной компетентности;</w:t>
      </w:r>
    </w:p>
    <w:p w14:paraId="115E72D7" w14:textId="77777777" w:rsidR="00111790" w:rsidRPr="00111790" w:rsidRDefault="00111790" w:rsidP="00111790">
      <w:pPr>
        <w:numPr>
          <w:ilvl w:val="0"/>
          <w:numId w:val="1"/>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Разработка и практическая апробация различных педагогических и образовательных технологий на базе учреждений дополнительного образования с последующей трансляцией в практику работы общеобразовательных учреждений. Отработка модели учреждения дополнительного образования как ресурсного центра системы образования в области образовательных технологий, профильного обучения, развивающего обучения и др.; принципов интеграции с учреждениями общего, профессионального образования;</w:t>
      </w:r>
    </w:p>
    <w:p w14:paraId="6F686743" w14:textId="77777777" w:rsidR="00111790" w:rsidRPr="00111790" w:rsidRDefault="00111790" w:rsidP="00111790">
      <w:pPr>
        <w:numPr>
          <w:ilvl w:val="0"/>
          <w:numId w:val="1"/>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Развитие интегрированных межведомственных проектов с широким привлечением ресурсной базы профессиональных учреждений и организаций (НИИ, вузов, учреждений культуры, спортивных объединений и др.); региональных моделей развития дополнительного образования детей и проектирование соответствующих инфраструктур;</w:t>
      </w:r>
    </w:p>
    <w:p w14:paraId="134E6848" w14:textId="77777777" w:rsidR="00111790" w:rsidRPr="00111790" w:rsidRDefault="00111790" w:rsidP="00111790">
      <w:pPr>
        <w:numPr>
          <w:ilvl w:val="0"/>
          <w:numId w:val="1"/>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Развитие модели деятельности профессиональных сообществ на базе учреждений дополнительного образования (молодых педагогов, общественных тематических профессиональных объединений, экспертных сообществ и др.);</w:t>
      </w:r>
    </w:p>
    <w:p w14:paraId="42035E35" w14:textId="3699B148" w:rsidR="00111790" w:rsidRPr="00111790" w:rsidRDefault="00111790" w:rsidP="00111790">
      <w:pPr>
        <w:numPr>
          <w:ilvl w:val="0"/>
          <w:numId w:val="1"/>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lastRenderedPageBreak/>
        <w:t>Выявление наиболее перспективных направлений развития предметно-тематического содержания работы учреждений дополнительного образования и блоков дополнительного образования общеобразовательных учреждений (направленностей дополнительного образования детей); разработка соответствующего программно-методического обеспечения. Уровневая дифференциация программ дополнительного образования детей; разработка инвариантных и вариативных компонентов содержания отдельных направленностей дополнительного образования;</w:t>
      </w:r>
    </w:p>
    <w:p w14:paraId="1641FF1B" w14:textId="5AC3E668" w:rsidR="00111790" w:rsidRPr="00111790" w:rsidRDefault="00111790" w:rsidP="00111790">
      <w:pPr>
        <w:numPr>
          <w:ilvl w:val="0"/>
          <w:numId w:val="1"/>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Разработка совокупности моделей у</w:t>
      </w:r>
      <w:r>
        <w:rPr>
          <w:rFonts w:eastAsia="Times New Roman" w:cs="Times New Roman"/>
          <w:szCs w:val="28"/>
          <w:lang w:eastAsia="ru-RU"/>
        </w:rPr>
        <w:t>ч</w:t>
      </w:r>
      <w:r w:rsidRPr="00111790">
        <w:rPr>
          <w:rFonts w:eastAsia="Times New Roman" w:cs="Times New Roman"/>
          <w:szCs w:val="28"/>
          <w:lang w:eastAsia="ru-RU"/>
        </w:rPr>
        <w:t>реждения дополнительного образования детей с различным соотношением учебной, воспитательной, социальной, методической работы; их ресурсного сопровождения (научного, кадрового, методического, информационного, психологического и др.).</w:t>
      </w:r>
    </w:p>
    <w:p w14:paraId="7CE47F34" w14:textId="77777777"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Успешное развитие актуальных направлений экспериментальной работы и наработка значительного объема экспериментальных разработок – авторских образовательных программ и методик; форм организации образовательного процесса, определяет актуальность широкого развития инновационной деятельности в сфере дополнительного образования детей.</w:t>
      </w:r>
    </w:p>
    <w:p w14:paraId="095846FD" w14:textId="286B0411"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 Понятие «инновация» в последнее время активно вводится в обиход самых разных сфер жизни общества. Так, говорят об инновациях в экономике, инновационном развитии государств, инновационной политике в образовании. Поскольку образование играет решающую роль в кадровом и интеллектуальном развитии эффективной экономики будущего, проблема инновационности образования имеет особое значение. </w:t>
      </w:r>
    </w:p>
    <w:p w14:paraId="3E78A7BA" w14:textId="5120B064"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 В литературе прослежено, что термин «инновация» появился в сфере социологии культуры и культурной антропологии и был непосредственно связан с идеей диффузии культурных феноменов. Ныне этот термин широко используется и в других сферах, в том числе в образовании. «Под инновацией понимается любая новая идея, новый метод или новый проект, который намеренно вводится в систему традиционного образования».</w:t>
      </w:r>
    </w:p>
    <w:p w14:paraId="3F32ACFF" w14:textId="6F5CA44F"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 Возникает вопрос: кем и для чего вводится? Какова мотивация этого действия со стороны участников образовательного процесса?</w:t>
      </w:r>
    </w:p>
    <w:p w14:paraId="6B0DAA4B" w14:textId="50185925"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 Если обратиться к практике конкретных учреждений дополнительного образования детей, можно выделить следующие пути появления новшеств в традиционном образовательном процессе (или элементов развития, изменения в рамках устоявшейся схемы функционирования образовательного учреждения):</w:t>
      </w:r>
    </w:p>
    <w:p w14:paraId="064AF9D5" w14:textId="77777777" w:rsidR="00111790" w:rsidRPr="00111790" w:rsidRDefault="00111790" w:rsidP="00111790">
      <w:pPr>
        <w:numPr>
          <w:ilvl w:val="0"/>
          <w:numId w:val="2"/>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применение разработок педагогов, которые они выполнили самостоятельно, в рамках курсов повышения квалификации, под влиянием участия в конференциях, при работе в рамках профильных лабораторий методических центров, научных лабораторий педагогических институтов, при обучении в аспирантуре и т.д. Таковыми, например, являются авторские образовательные программы дополнительного образования;</w:t>
      </w:r>
    </w:p>
    <w:p w14:paraId="055F1A27" w14:textId="77777777" w:rsidR="00111790" w:rsidRPr="00111790" w:rsidRDefault="00111790" w:rsidP="00111790">
      <w:pPr>
        <w:numPr>
          <w:ilvl w:val="0"/>
          <w:numId w:val="2"/>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использование научно-методических разработок, созданных учеными в педагогических институтах, на профильных кафедрах вузов, в научных учреждениях системы РАО;</w:t>
      </w:r>
    </w:p>
    <w:p w14:paraId="2C7AFF5E" w14:textId="77777777" w:rsidR="00111790" w:rsidRPr="00111790" w:rsidRDefault="00111790" w:rsidP="00111790">
      <w:pPr>
        <w:numPr>
          <w:ilvl w:val="0"/>
          <w:numId w:val="2"/>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lastRenderedPageBreak/>
        <w:t>обмен авторскими разработками с другими образовательными учреждениями; творческая переработка, перепроектирование и использование этих разработок в спе</w:t>
      </w:r>
      <w:r w:rsidRPr="00111790">
        <w:rPr>
          <w:rFonts w:eastAsia="Times New Roman" w:cs="Times New Roman"/>
          <w:szCs w:val="28"/>
          <w:lang w:eastAsia="ru-RU"/>
        </w:rPr>
        <w:softHyphen/>
        <w:t>цифических условиях своего учреждения;</w:t>
      </w:r>
    </w:p>
    <w:p w14:paraId="05A391A5" w14:textId="77777777" w:rsidR="00111790" w:rsidRPr="00111790" w:rsidRDefault="00111790" w:rsidP="00111790">
      <w:pPr>
        <w:numPr>
          <w:ilvl w:val="0"/>
          <w:numId w:val="2"/>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 xml:space="preserve">реализация </w:t>
      </w:r>
      <w:proofErr w:type="spellStart"/>
      <w:r w:rsidRPr="00111790">
        <w:rPr>
          <w:rFonts w:eastAsia="Times New Roman" w:cs="Times New Roman"/>
          <w:szCs w:val="28"/>
          <w:lang w:eastAsia="ru-RU"/>
        </w:rPr>
        <w:t>межучрежденческих</w:t>
      </w:r>
      <w:proofErr w:type="spellEnd"/>
      <w:r w:rsidRPr="00111790">
        <w:rPr>
          <w:rFonts w:eastAsia="Times New Roman" w:cs="Times New Roman"/>
          <w:szCs w:val="28"/>
          <w:lang w:eastAsia="ru-RU"/>
        </w:rPr>
        <w:t xml:space="preserve"> проектов различного уровня, позволяющих знакомиться и осмысливать функционирование образовательной и социальной практики в других учреждениях и на основе этого создавать новые технологии и методики образовательной работы;</w:t>
      </w:r>
    </w:p>
    <w:p w14:paraId="6F1707E8" w14:textId="77777777" w:rsidR="00111790" w:rsidRPr="00111790" w:rsidRDefault="00111790" w:rsidP="00111790">
      <w:pPr>
        <w:numPr>
          <w:ilvl w:val="0"/>
          <w:numId w:val="2"/>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использование ученических инициатив в области творческой деятельности, ученического самоуправления, организации содержательного досуга и использования свободного времени.</w:t>
      </w:r>
    </w:p>
    <w:p w14:paraId="61974C7C" w14:textId="77777777" w:rsidR="00111790" w:rsidRPr="00111790" w:rsidRDefault="00111790" w:rsidP="00111790">
      <w:pPr>
        <w:numPr>
          <w:ilvl w:val="0"/>
          <w:numId w:val="2"/>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Анализ этих путей позволяет сделать вывод о том, что инновационная деятельность возникает по инициативе конкретных людей – педагогов, учащихся. Таким образом, в труде конкретного педагога или управленца образовательной системы инновации выстраиваются при творческом введении в собственную педагогическую практику новых элементов, которые педагог может почерпнуть во внешнем мире. Инновационная деятельность учащихся основана на инициации и поддержке самостоятельных творческих инициатив и организации продуктивной деятельности. </w:t>
      </w:r>
    </w:p>
    <w:p w14:paraId="045E1EF8" w14:textId="77777777" w:rsidR="00111790" w:rsidRPr="00111790" w:rsidRDefault="00111790" w:rsidP="00111790">
      <w:pPr>
        <w:numPr>
          <w:ilvl w:val="0"/>
          <w:numId w:val="2"/>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Источниками таких элементов, или новшеств, используемых в собственной практике, могут быть:</w:t>
      </w:r>
    </w:p>
    <w:p w14:paraId="29D6D57B" w14:textId="77777777" w:rsidR="00111790" w:rsidRPr="00111790" w:rsidRDefault="00111790" w:rsidP="00111790">
      <w:pPr>
        <w:numPr>
          <w:ilvl w:val="0"/>
          <w:numId w:val="2"/>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курсы повышения квалификации и переподготовки педагогических кадров. К сожалению, в настоящее время далеко не все действующие курсы обеспечивают возможность получения педагогами инновационного импульса; не всегда в рамках курсов дается материал по особенностям разных образовательных практик, которые могут быть выделены и использованы слушателями;</w:t>
      </w:r>
    </w:p>
    <w:p w14:paraId="31C88ACE" w14:textId="77777777" w:rsidR="00111790" w:rsidRPr="00111790" w:rsidRDefault="00111790" w:rsidP="00111790">
      <w:pPr>
        <w:numPr>
          <w:ilvl w:val="0"/>
          <w:numId w:val="2"/>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участие в научно-методических (для педагогов), исследовательских (для учащихся) конференциях и конкурсах, на которых происходит встреча с коллегами и сверстниками, заинтересованные беседы, обмены мнениями, неформальные обсуждения сути образовательных практик; встреча с учеными, открывающими новый смысл в повседневной педагогической или исследовательской деятельности; </w:t>
      </w:r>
    </w:p>
    <w:p w14:paraId="7581C05F" w14:textId="77777777" w:rsidR="00111790" w:rsidRPr="00111790" w:rsidRDefault="00111790" w:rsidP="00111790">
      <w:pPr>
        <w:numPr>
          <w:ilvl w:val="0"/>
          <w:numId w:val="2"/>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соискательство и аспирантура – мощный фактор введения педагога в научное сообщество, средство рефлексии, обобщения и осознания собственной практики с позиций науки, повышение мотивации к собственному профессиональному развитию и использованию новшеств в повседневной практике;</w:t>
      </w:r>
    </w:p>
    <w:p w14:paraId="0DBDFDEB" w14:textId="77777777" w:rsidR="00111790" w:rsidRPr="00111790" w:rsidRDefault="00111790" w:rsidP="00111790">
      <w:pPr>
        <w:numPr>
          <w:ilvl w:val="0"/>
          <w:numId w:val="2"/>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участие в общественных профессиональных организациях, экспертных сообществах по экспертизе проектов инновационного развития образовательных учреждений, результатов работы экспериментальных образовательных учреждений и др.;</w:t>
      </w:r>
    </w:p>
    <w:p w14:paraId="4CC2C828" w14:textId="77777777" w:rsidR="00111790" w:rsidRPr="00111790" w:rsidRDefault="00111790" w:rsidP="00111790">
      <w:pPr>
        <w:numPr>
          <w:ilvl w:val="0"/>
          <w:numId w:val="2"/>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 xml:space="preserve">реализация </w:t>
      </w:r>
      <w:proofErr w:type="spellStart"/>
      <w:r w:rsidRPr="00111790">
        <w:rPr>
          <w:rFonts w:eastAsia="Times New Roman" w:cs="Times New Roman"/>
          <w:szCs w:val="28"/>
          <w:lang w:eastAsia="ru-RU"/>
        </w:rPr>
        <w:t>межучрежденческих</w:t>
      </w:r>
      <w:proofErr w:type="spellEnd"/>
      <w:r w:rsidRPr="00111790">
        <w:rPr>
          <w:rFonts w:eastAsia="Times New Roman" w:cs="Times New Roman"/>
          <w:szCs w:val="28"/>
          <w:lang w:eastAsia="ru-RU"/>
        </w:rPr>
        <w:t xml:space="preserve"> проектов, когда инновационный ресурс разных учреждений объединяется в целях достижения общей цели;</w:t>
      </w:r>
    </w:p>
    <w:p w14:paraId="678591AD" w14:textId="77777777" w:rsidR="00111790" w:rsidRPr="00111790" w:rsidRDefault="00111790" w:rsidP="00111790">
      <w:pPr>
        <w:numPr>
          <w:ilvl w:val="0"/>
          <w:numId w:val="2"/>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участие в экспериментальной деятельности – проектное выстраивание инновационной деятельности, когда необходимые новации поэтапно планируются и реализуются, оценивается их эффективность и перспективность;</w:t>
      </w:r>
    </w:p>
    <w:p w14:paraId="0A329050" w14:textId="77777777" w:rsidR="00111790" w:rsidRPr="00111790" w:rsidRDefault="00111790" w:rsidP="00111790">
      <w:pPr>
        <w:numPr>
          <w:ilvl w:val="0"/>
          <w:numId w:val="2"/>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lastRenderedPageBreak/>
        <w:t>взаимодействие с очагами инноваций – ресурсными центрами, реализующими инновационную работу по отдельным проблемам развития образования.</w:t>
      </w:r>
    </w:p>
    <w:p w14:paraId="50D70735" w14:textId="77777777"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Отметим, что из всех перечисленных источников, только повышение квалификации является нормативно заданной обязанностью педагога (периодическое повышение квалификации), остальные же всегда являются результатом собственного, внутреннего желания педагога, который находит время и возможности для дополнительной нагрузки. Напрямую выполнение подобной работы не влияет ни на качество образовательного результата, ни на оплату труда. Для учащихся в общем случае вообще не задана необходимость инновационной деятельности; хотя в ряде наиболее эффективных учреждений такие мотивы специально создаются и поддерживаются педагогическим коллективом.</w:t>
      </w:r>
    </w:p>
    <w:p w14:paraId="797AAB7E" w14:textId="6E1BBEE6"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 Здесь возникает ключевой вопрос: каковы механизмы возникновения у педагогов и учащихся мотивации к инновационной деятельности? Как стимулировать желание педагогов профессионально развиваться, расширять кругозор, интересоваться достижениями коллег? Как привить учащимся культуру стремления к новшествам, желание постоянно обновлять способы своей деятельности? Надо помнить, что эта мотивация должна поддерживаться в условиях крайней загруженности педагога и учащегося, когда практически весь временной и психологический ресурс уходит на непосредственное проведение занятий и организацию внутришкольной жизни.</w:t>
      </w:r>
    </w:p>
    <w:p w14:paraId="7211F057" w14:textId="77777777"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Главным ответом на этот вопрос является рассмотренная выше необходимость постоянного и всестороннего развития субъектности участников образовательного процесса как главной цели современного образования. Постановка задачи развития субъектной позиции учителя и ученика задает необходимость введения новшеств в образовательную практику. Будучи развернутым, такой процесс неизбежно стимулирует развитие субъектной позиции участников образовательного процесса, обозначая перед ними все новые рубежи, освоение которых требует новых интеллектуальных и деятельностных средств и, как следствие, дает каждому участнику образовательного процесса возможность самоактуализации и самореализации.</w:t>
      </w:r>
    </w:p>
    <w:p w14:paraId="2C28EF62" w14:textId="39775DD7"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 Основные факторы актуализации развития субъектной позиции для конкретного педагога, которые обычно являются самоценными:</w:t>
      </w:r>
    </w:p>
    <w:p w14:paraId="39744D3B" w14:textId="77777777" w:rsidR="00111790" w:rsidRPr="00111790" w:rsidRDefault="00111790" w:rsidP="00111790">
      <w:pPr>
        <w:numPr>
          <w:ilvl w:val="0"/>
          <w:numId w:val="3"/>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встреча с творческим коллегой из другого образовательного учреждения, обсуждение с ним практики образования, анализ, сопоставление результативности;</w:t>
      </w:r>
    </w:p>
    <w:p w14:paraId="3DC3A6FA" w14:textId="77777777" w:rsidR="00111790" w:rsidRPr="00111790" w:rsidRDefault="00111790" w:rsidP="00111790">
      <w:pPr>
        <w:numPr>
          <w:ilvl w:val="0"/>
          <w:numId w:val="3"/>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контакты со специалистами соответствующего профессионального сообщества, которые позволяют понять основные факторы развития профессионального сообщества, цели и задачи, которые ставятся в соответствующей профессиональной сфере, современную специфику ее работы;</w:t>
      </w:r>
    </w:p>
    <w:p w14:paraId="15E996CB" w14:textId="77777777" w:rsidR="00111790" w:rsidRPr="00111790" w:rsidRDefault="00111790" w:rsidP="00111790">
      <w:pPr>
        <w:numPr>
          <w:ilvl w:val="0"/>
          <w:numId w:val="3"/>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успешное участие в конкурсах педагогического мастерства, на которых подтверждается значимость и качество реализуемых педагогом технологий и методик;</w:t>
      </w:r>
    </w:p>
    <w:p w14:paraId="3D4AB8A5" w14:textId="77777777" w:rsidR="00111790" w:rsidRPr="00111790" w:rsidRDefault="00111790" w:rsidP="00111790">
      <w:pPr>
        <w:numPr>
          <w:ilvl w:val="0"/>
          <w:numId w:val="3"/>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реальные результаты, достигнутые в образовании конкретных учащихся благодаря применению на занятиях новых подходов.</w:t>
      </w:r>
    </w:p>
    <w:p w14:paraId="769A760B" w14:textId="77777777"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lastRenderedPageBreak/>
        <w:t>Механизмом развития инновационной деятельности является сетевое взаимодействие образовательных учреждений. Именно через такое взаимодействие реализуется ресурсная функция образовательного учреждения в определенной области.</w:t>
      </w:r>
    </w:p>
    <w:p w14:paraId="4C8C8000" w14:textId="3357C451"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 Сетевое взаимодействие в образовании – проблема чрезвычайно актуальная: умение учителей и учеников строить продуктивные горизонтальные связи (между учителями-предметниками из разных школ, между школьниками в рамках общественных организаций и т.д.) является для образования важнейшей задачей. Между тем, в реальной практике остается открытым вопрос о запуске механизмов такого взаимодействия, особенно когда речь идет о государственных структурах. Будучи по природе своей весьма консервативной, что обеспечивает системе образования функцию воспроизводства социума, она очень тяжело воспринимает новации в области сетевого взаимодействия. Этому способствуют также традиционно сильная вертикальная структура управления и наличие многочисленных форм контроля на разных уровнях. Тем не менее о перспективности сетевого взаимодействия в образовании говорить можно и нужно: значительный по содержанию и достаточно массовый опыт экспериментальной и инновационной деятельности основан на контакте педагогов из разных учреждений и регионов и задает вектор их творческого профессионального развития.</w:t>
      </w:r>
    </w:p>
    <w:p w14:paraId="2D1D706C" w14:textId="49132EA4"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 Попробуем обозначить основные предпосылки и условия, необходимые для возникновения и развития сетевого взаимодействия в образовательных учреждениях. В центре такого взаимодействия всегда оказываются педагог, директор, завуч, которые изначально имеют мотивы к поиску продуктивных внешних контактов, как средству своего профессионального и личностного развития.</w:t>
      </w:r>
    </w:p>
    <w:p w14:paraId="5D6EBB8B" w14:textId="77777777"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 </w:t>
      </w:r>
    </w:p>
    <w:p w14:paraId="7C1DBB4E" w14:textId="77777777"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b/>
          <w:bCs/>
          <w:szCs w:val="28"/>
          <w:lang w:eastAsia="ru-RU"/>
        </w:rPr>
        <w:t>Что же необходимо для развития сетевого взаимодействия?</w:t>
      </w:r>
    </w:p>
    <w:p w14:paraId="1BA78A30" w14:textId="77777777"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Во-первых, надо, чтобы педагог разработал проект собственного профессионального развития и образовательный проект работы с учащимися, через который он будет его реализовывать. Что представляет собой проект собственного профессионального развития? Это постановка задачи изменения методик, способов, форм преподавания своего предмета исходя из самостоятельно поставленных задач улучшения образования учащихся в рамках данного предмета. Возникает ключевой вопрос: зачем это нужно учителю?</w:t>
      </w:r>
    </w:p>
    <w:p w14:paraId="056D07D1" w14:textId="77777777"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 xml:space="preserve">Ведь дополнительные затраты времени и сил налицо. Думается, что определяющим здесь является возможность самореализации и повышение собственного профессионального ресурса. Без постановки целей собственного развития никакого разговора о сетевом взаимодействии быть не может. Без них все разговоры будут сводиться к сентенциям типа «вы мне поставили задачу, а я не могу ее выполнить», «обеспечьте меня литературой, компьютером», «вы мне не дали телефон того-то». Иными словами, у работника не возникнет собственных потребностей в поиске дополнительных ресурсов для достижения цели, потому что она поставлена извне и не является для него личностно значимой. Проект профессионального развития должен предполагать освоение новой предметной </w:t>
      </w:r>
      <w:r w:rsidRPr="00111790">
        <w:rPr>
          <w:rFonts w:eastAsia="Times New Roman" w:cs="Times New Roman"/>
          <w:szCs w:val="28"/>
          <w:lang w:eastAsia="ru-RU"/>
        </w:rPr>
        <w:lastRenderedPageBreak/>
        <w:t>информации и новых способов работы с детьми. А это означает, что учителю придется обращаться за недостающими ресурсами, например интеллектуальными, информационными, административными, возможно, за пределы своего образовательного учреждения.</w:t>
      </w:r>
    </w:p>
    <w:p w14:paraId="7C6CB349" w14:textId="7FF133E6"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 На практике проект профессионального развития нередко (а скорее, часто) подменяется «отпиской», положенной в папку экспериментальной работы школы, которая проводится в русле очередной глобальной программы развития образования. Учителю при этом важно одно – адекватно оперировать в ней терминологией, измененной в соответствии с программой. Так воспроизводится и консервируется психология «двойной морали». Педагог понимает, что для успешной работы ему нужны две не связанные друг с другом вещи: выстроить учебную работу с конкретными детьми в тех формах, которые он интуитивно рассматривает, как эффективные, да еще создать несколько текстов «для начальства». Эти тексты необходимы, хотя и составляют тяжелую повинность педагогического труда, поскольку никак не связаны с реальным образовательным процессом. В итоге реальное профессиональное развитие педагога идет на интуитивном, эмпирическом уровне; одновременно повышается нормативно-бюрократическая квалификация учителя, ученикам абсолютно не нужная.</w:t>
      </w:r>
    </w:p>
    <w:p w14:paraId="7DE93229" w14:textId="6360F517"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 Во-вторых, педагог составляет перечень недостающих ресурсов, необходимых ему для реализации проекта собственного профессионального развития. Это та информация, знания, методики, приемы работы с детьми, которыми он не владеет и для приобретения которых вынужден обращаться «вовне». На предыдущем этапе произошло ключевое событие: педагог сформулировал для себя цель, достижение которой определил, как условие собственного развития. А теперь, на данном, втором, этапе проводит сложную аналитическую работу: выявляет недостающие ресурсы и определяет, куда можно обратиться за ними – в другие школы, в методический центр, в НИИ, вузы и т.д. Наличие там этих ресурсов определяет успешность развития сетевых взаимодействий.</w:t>
      </w:r>
    </w:p>
    <w:p w14:paraId="1DA4B6E6" w14:textId="53182F03"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 xml:space="preserve"> В-третьих, педагог разрабатывает конкретный запрос: что именно он хочет узнать, какую информацию получить, чему научиться и т.д. Это имеет решающее значение при встрече со специалистом из другой области (скажем, из науки). Напомним, что каждая профессиональная область имеет свой профессиональный язык, </w:t>
      </w:r>
      <w:r w:rsidRPr="00111790">
        <w:rPr>
          <w:rFonts w:eastAsia="Times New Roman" w:cs="Times New Roman"/>
          <w:szCs w:val="28"/>
          <w:lang w:eastAsia="ru-RU"/>
        </w:rPr>
        <w:t>малопонятный</w:t>
      </w:r>
      <w:r w:rsidRPr="00111790">
        <w:rPr>
          <w:rFonts w:eastAsia="Times New Roman" w:cs="Times New Roman"/>
          <w:szCs w:val="28"/>
          <w:lang w:eastAsia="ru-RU"/>
        </w:rPr>
        <w:t xml:space="preserve"> представителю другой профессии. Поэтому точная и понятная формулировка запроса часто является непременным условием для эффективности взаимодействия.</w:t>
      </w:r>
    </w:p>
    <w:p w14:paraId="28BBED21" w14:textId="61D072E2"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 В-четвертых, педагог готовит презентацию собственного ресурса, отсутствующего у возможного партнера. Это очень важный фактор, заинтересовывающий партнера в предоставлении запрашиваемых ресурсов. Идея сетевого взаимодействия и состоит в кооперации ресурсов, за счет чего обе стороны более эффективно двигаются к достижению своих целей. Без взаимной выгоды сетевое взаимодействие не возникает. Предметом интереса могут быть самые разнообразные ресурсы: доступ к библиотеке, содержательность общения, обучение собственных детей и т.д.</w:t>
      </w:r>
    </w:p>
    <w:p w14:paraId="1D96D55E" w14:textId="14D43E6B"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lastRenderedPageBreak/>
        <w:t> В-пятых, педагог создает возможности (в разных формах) для содержательного общения и обсуждения перспектив. Обратимся к примерам. Представим себе встречу одноклассников через 15 (20, 30) лет после выпуска из школы. Предположим, один из этих выпускников – педагог, который поставил себе цель выполнить со своими учениками качественную исследовательскую работу. Естественно, что встреча бывших одноклассников может ограничиться милым общением и воспоминаниями о прежней школьной жизни. Но реален и другой сценарий: среди одноклассников один оказывается кандидатом наук, заведующим лабораторией в НИИ, или заведующим юридическим отделом преуспевающей компании, или главным технологом нефтедобывающего предприятия. В разговоре с ним наш педагог конкретно и точно рассказывает, фактически формулирует, чего ему не хватает для проведения исследовательской работы. С этого момента их общение становится предметным и направленным в будущее. Педагог выясняет, что у одноклассника есть ребенок школьного возраста, и предлагает перевести его в свою школу, где гораздо интереснее. Приглашает также принять будущим летом участие в семейной исследовательской экспедиции. В ответ одноклассник соглашается предоставить ученикам этого учителя возможность работать на профессиональном оборудовании и консультировать их. Так сетевое взаимодействие возникает в процессе общения конкретных людей, руководствующихся, естественно, своими конкретными интересами и ценностными установками.</w:t>
      </w:r>
    </w:p>
    <w:p w14:paraId="71E7F0D3" w14:textId="2D6B3B15"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 Сетевое взаимодействие не терпит единых «административных» алгоритмов. Определение взаимной выгоды, предъявление имеющихся и недостающих ресурсов происходит каждый раз индивидуально, но главное – чтобы это явление имело место.</w:t>
      </w:r>
    </w:p>
    <w:p w14:paraId="54B53E38" w14:textId="05C64E8D"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 Таким образом, условия для развития сетевого взаимодействия в образовательной системе возникают там и тогда, где и когда реализуется:</w:t>
      </w:r>
    </w:p>
    <w:p w14:paraId="4820CDD9" w14:textId="77777777" w:rsidR="00111790" w:rsidRPr="00111790" w:rsidRDefault="00111790" w:rsidP="00111790">
      <w:pPr>
        <w:numPr>
          <w:ilvl w:val="0"/>
          <w:numId w:val="4"/>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субъектная позиция участника образовательного процесса – учителя, администратора, выражающаяся в разработке проекта;</w:t>
      </w:r>
    </w:p>
    <w:p w14:paraId="2D85E011" w14:textId="77777777" w:rsidR="00111790" w:rsidRPr="00111790" w:rsidRDefault="00111790" w:rsidP="00111790">
      <w:pPr>
        <w:numPr>
          <w:ilvl w:val="0"/>
          <w:numId w:val="4"/>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объективно оцениваются ресурсы для осуществления проекта и выделяются те, которые нужно привлечь;</w:t>
      </w:r>
    </w:p>
    <w:p w14:paraId="03F1A4AD" w14:textId="77777777" w:rsidR="00111790" w:rsidRPr="00111790" w:rsidRDefault="00111790" w:rsidP="00111790">
      <w:pPr>
        <w:numPr>
          <w:ilvl w:val="0"/>
          <w:numId w:val="4"/>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на недостающие ресурсы разрабатываются технические требования, понятные потенциальным партнерам, которые располагают этими ресурсами, но представляют другие профессии;</w:t>
      </w:r>
    </w:p>
    <w:p w14:paraId="684732AC" w14:textId="77777777" w:rsidR="00111790" w:rsidRPr="00111790" w:rsidRDefault="00111790" w:rsidP="00111790">
      <w:pPr>
        <w:numPr>
          <w:ilvl w:val="0"/>
          <w:numId w:val="4"/>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разрабатываются презентации собственных ресурсов для возможного использования их потенциальными партнерами;</w:t>
      </w:r>
    </w:p>
    <w:p w14:paraId="0E6FE8AC" w14:textId="77777777" w:rsidR="00111790" w:rsidRPr="00111790" w:rsidRDefault="00111790" w:rsidP="00111790">
      <w:pPr>
        <w:numPr>
          <w:ilvl w:val="0"/>
          <w:numId w:val="4"/>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разрабатывается система возможных встреч и содержательного общения с представителями разных профессий как с потенциальными партнерами.</w:t>
      </w:r>
    </w:p>
    <w:p w14:paraId="763DCF72" w14:textId="77777777"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Эффективность сетевого взаимодействия на уровне учителя зависит от того, насколько качественной будет рефлексия каждого из пяти его шагов в этом взаимодействии. На управленческом уровне эффективность определяется комфортностью условий для реализации всей последовательности шагов.</w:t>
      </w:r>
    </w:p>
    <w:p w14:paraId="3C4C34C3" w14:textId="23C03A5C" w:rsid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 </w:t>
      </w:r>
    </w:p>
    <w:p w14:paraId="208BABAC" w14:textId="2945AD91" w:rsid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p>
    <w:p w14:paraId="71206379" w14:textId="77777777"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p>
    <w:p w14:paraId="5290E97E" w14:textId="77777777"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b/>
          <w:bCs/>
          <w:szCs w:val="28"/>
          <w:lang w:eastAsia="ru-RU"/>
        </w:rPr>
        <w:lastRenderedPageBreak/>
        <w:t>Перспективы развития системы дополнительного образования</w:t>
      </w:r>
    </w:p>
    <w:p w14:paraId="1C5A59A6" w14:textId="77777777"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 xml:space="preserve">В докладе экспертной группы «Развитие сферы образования и социализации в среднесрочной перспективе» в рамках социально-экономической стратегии развития России до 2020 года рассматривается несколько возможных сценариев развития сферы образования, среди которых выделены: </w:t>
      </w:r>
      <w:proofErr w:type="gramStart"/>
      <w:r w:rsidRPr="00111790">
        <w:rPr>
          <w:rFonts w:eastAsia="Times New Roman" w:cs="Times New Roman"/>
          <w:szCs w:val="28"/>
          <w:lang w:eastAsia="ru-RU"/>
        </w:rPr>
        <w:t>реставрационный,  стабилизационный</w:t>
      </w:r>
      <w:proofErr w:type="gramEnd"/>
      <w:r w:rsidRPr="00111790">
        <w:rPr>
          <w:rFonts w:eastAsia="Times New Roman" w:cs="Times New Roman"/>
          <w:szCs w:val="28"/>
          <w:lang w:eastAsia="ru-RU"/>
        </w:rPr>
        <w:t>, модернизационный, инновационный. Дополнительное образование, являясь наиболее уязвимой с точки зрения нормативной базы подсистемой, имеет весьма различные перспективы в рамках каждого из этих сценариев.</w:t>
      </w:r>
    </w:p>
    <w:p w14:paraId="68ACD94F" w14:textId="029503F5"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 Реставрационный сценарий поддерживается частью нашего общества и предполагает восстановление институтов и механизмов управления образованием прошлого века. Для дополнительного образования это означает возврат к системе максимального бюджетного финансирования системы; возможно – определение перечня направленностей и примерных образовательных программ, обязательных для каждого учреждения; развитие разноуровневых и преемственных систем фестивалей, конкурсов, организуемых системой. В этом сценарии, который в целом маловероятен, остаются неясными механизмы обновления содержания и организации образовательного процесса. Иллюстрацию к реставрационному сценарию можно найти, например, в системе внешкольного образования Республики Беларусь, где, в целом, все очень неплохо; сохранены все традиционные направления деятельности, система методической работы, преемственная система фестивалей и конкурсов. </w:t>
      </w:r>
    </w:p>
    <w:p w14:paraId="54AE1C8E" w14:textId="29C5902B"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 xml:space="preserve"> Стабилизационный сценарий предполагает конкретизацию и нормативное закрепление социальных обязательств государства в сфере услуг по образованию и социализации для всех обучающихся, проведение четкого разделения на бесплатные и платные услуги для населения; фиксации ответственности региональных и муниципальных бюджетов по обеспечению функционирования и развития системы. Обеспечиваются социальные гарантии государства педагогическим работникам. Этот сценарий должен предполагать закрепление системы дополнительного образования как неотъемлемой части всей образовательной системы, решающей свои специфические задачи. В целом система дополнительного образования рассматривается, как значительный ресурс в обеспечении доступности и качества общего образования; углубленной подготовки по отдельным предметам мотивированных учащихся, выполнение функций компенсации и социальной адаптации для </w:t>
      </w:r>
      <w:proofErr w:type="spellStart"/>
      <w:r w:rsidRPr="00111790">
        <w:rPr>
          <w:rFonts w:eastAsia="Times New Roman" w:cs="Times New Roman"/>
          <w:szCs w:val="28"/>
          <w:lang w:eastAsia="ru-RU"/>
        </w:rPr>
        <w:t>дезадаптированных</w:t>
      </w:r>
      <w:proofErr w:type="spellEnd"/>
      <w:r w:rsidRPr="00111790">
        <w:rPr>
          <w:rFonts w:eastAsia="Times New Roman" w:cs="Times New Roman"/>
          <w:szCs w:val="28"/>
          <w:lang w:eastAsia="ru-RU"/>
        </w:rPr>
        <w:t xml:space="preserve"> в условиях школы детей. </w:t>
      </w:r>
    </w:p>
    <w:p w14:paraId="762D3936" w14:textId="1B388403"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 xml:space="preserve"> В рамках модернизационного сценария принципиальной инновацией становится перенос акцента от процессуального подхода (запуск новых институтов и процессов), к четкой ориентации на достижение новых результатов, нового качества российского образования, нового качества человеческого капитала России, создание системы образовательных сервисов для удовлетворения разнообразных запросов подрастающего поколения. При этом предполагается развитие мотивации и готовности к дальнейшему обучению и деятельности в современной высокотехнологической экономике; развитие социальных компетенций и гражданских установок, целенаправленное формирование </w:t>
      </w:r>
      <w:r w:rsidRPr="00111790">
        <w:rPr>
          <w:rFonts w:eastAsia="Times New Roman" w:cs="Times New Roman"/>
          <w:szCs w:val="28"/>
          <w:lang w:eastAsia="ru-RU"/>
        </w:rPr>
        <w:lastRenderedPageBreak/>
        <w:t>гражданской идентичности. В условиях этого сценария учреждения дополнительного образования могут взять на себя функции интеграции ресурсов образования, науки, культуры, спорта, иных социальных институтов для построения и осуществления новых сфер образования: научно-практического, художественного, социокультурного, физкультурно-спортивного, духовно-нравственного. Возможно развитие конкурсного финансирования (на основе как социального заказа, так и государственного заказа в перспективных для развития экономики и культуры областях) программ дополнительного образования, отдыха и оздоровления детей, стимулирующих конкуренцию по качеству. Это дает основания для построения своего, отличного от других видов, содержания дополнительного образования; определение и создание институтов измерения вклада дополнительного образования в качество образования; закрепления за ним функций важнейшего института развития образования. </w:t>
      </w:r>
    </w:p>
    <w:p w14:paraId="443B840A" w14:textId="622D2F05"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 Инновационный сценарий предусматривает выход за рамки формальной системы в сферу неформального (открытого) образования и социализации, использование новых ресурсов, возможностей и механизмов государственно-частного (поддержка детских индустрий, медиапроекты и др.) и социального партнерства. При этом сценарии учреждения дополнительного образования могут стать центрами формирования территориальных сетей образования и социализации, деятельность которых включает все виды программ и услуг за рамками государственных образовательных стандартов; они превращаются в комплексные социальные учреждения, оказывающие многопрофильные услуги в сфере образования, культуры, спорта, социального обеспечения и здравоохранения. При этом важнейшее значение имеет акцент на приоритет психолого-педагогического содержания реализуемых программ, что определяет главный результат их деятельности в сфере развития личностной сферы ребенка, предполагает научное обоснования динамики и этапности этого процесса, применение обоснованных методик оценки уровня этого развития. Учреждения дополнительного образования становятся базой (в партнерстве с профессиональными организациями) для создания телепередач, ведения блогов, организации сетевых развивающих игр, организации детских фирм и компаний и др.</w:t>
      </w:r>
    </w:p>
    <w:p w14:paraId="1041068E" w14:textId="7A71BB0A"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 При любом из сценариев главная задача системы дополнительного образования, которая позволит ей сохраниться – занять значимое и понятное для общества место в структуре преобразований. </w:t>
      </w:r>
    </w:p>
    <w:p w14:paraId="29A526BE" w14:textId="77777777"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В настоящее время перспективы развития содержания дополнительного образования и принципов его функционирования как системы видится в разграничении ответственности и полномочий между разными заказчиками – родителями, муниципальными образованиями, субъектами федерации. Формы дополнительного образования, удовлетворяющие платежеспособный спрос населения на образовательные услуги, выходящие за рамки образовательных стандартов, целесообразно организовать в виде платных образовательных услуг населению.</w:t>
      </w:r>
    </w:p>
    <w:p w14:paraId="3FCC007E" w14:textId="77777777"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На области ответственности муниципального образования целесообразно определить формы, способствующие:</w:t>
      </w:r>
    </w:p>
    <w:p w14:paraId="103BC7D4" w14:textId="77777777" w:rsidR="00111790" w:rsidRPr="00111790" w:rsidRDefault="00111790" w:rsidP="00111790">
      <w:pPr>
        <w:numPr>
          <w:ilvl w:val="0"/>
          <w:numId w:val="5"/>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lastRenderedPageBreak/>
        <w:t>организации свободного времени и досуга детей и молодежи, принадлежащих к группе социального риска;</w:t>
      </w:r>
    </w:p>
    <w:p w14:paraId="606DD2A0" w14:textId="77777777" w:rsidR="00111790" w:rsidRPr="00111790" w:rsidRDefault="00111790" w:rsidP="00111790">
      <w:pPr>
        <w:numPr>
          <w:ilvl w:val="0"/>
          <w:numId w:val="5"/>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профессиональной ориентации и предпрофессиональной подготовки в области востребованных в районе профессий для предприятий, испытывающих дефицит предложений на рынке труда;</w:t>
      </w:r>
    </w:p>
    <w:p w14:paraId="70363052" w14:textId="77777777" w:rsidR="00111790" w:rsidRPr="00111790" w:rsidRDefault="00111790" w:rsidP="00111790">
      <w:pPr>
        <w:numPr>
          <w:ilvl w:val="0"/>
          <w:numId w:val="5"/>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организации работы местных детских общественных организаций и объединений.</w:t>
      </w:r>
    </w:p>
    <w:p w14:paraId="69E89EB7" w14:textId="77777777" w:rsidR="00111790" w:rsidRPr="00111790" w:rsidRDefault="00111790" w:rsidP="00111790">
      <w:pPr>
        <w:numPr>
          <w:ilvl w:val="0"/>
          <w:numId w:val="5"/>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В области ответственности субъектов РФ целесообразно определить формы дополнительного образования, способствующие:</w:t>
      </w:r>
    </w:p>
    <w:p w14:paraId="1C1DC619" w14:textId="77777777" w:rsidR="00111790" w:rsidRPr="00111790" w:rsidRDefault="00111790" w:rsidP="00111790">
      <w:pPr>
        <w:numPr>
          <w:ilvl w:val="0"/>
          <w:numId w:val="5"/>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созданию системы поиска, отбора, социального лифтинга талантливых и одаренных детей и организации с ними различных форм образовательной деятельности;</w:t>
      </w:r>
    </w:p>
    <w:p w14:paraId="3D456AF9" w14:textId="77777777" w:rsidR="00111790" w:rsidRPr="00111790" w:rsidRDefault="00111790" w:rsidP="00111790">
      <w:pPr>
        <w:numPr>
          <w:ilvl w:val="0"/>
          <w:numId w:val="5"/>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развитию уникальных, имеющих давние традиции и высокие результаты творческих коллективов в области науки и культуры;</w:t>
      </w:r>
    </w:p>
    <w:p w14:paraId="2B25ADA5" w14:textId="77777777" w:rsidR="00111790" w:rsidRPr="00111790" w:rsidRDefault="00111790" w:rsidP="00111790">
      <w:pPr>
        <w:numPr>
          <w:ilvl w:val="0"/>
          <w:numId w:val="5"/>
        </w:num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реализации программ летнего оздоровительного образовательного отдыха; профильных лагерей и смен.</w:t>
      </w:r>
    </w:p>
    <w:p w14:paraId="5F836EF4" w14:textId="77777777"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Дополнительное образование детей в России является уникальной образовательной практикой, направленной на индивидуальное развитие каждого учащегося, в свое время обеспечившей высокий уровень образования, способствовавший повышения культурного уровня общества, формирование единых социокультурных норм у населения на пространстве СССР и стран социалистического лагеря.</w:t>
      </w:r>
    </w:p>
    <w:p w14:paraId="6A869CBB" w14:textId="782161DF"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 Дополнительное образование выполняет важнейшую социальную миссию – поддержание культурного многообразия, организации содержательного досуга, социального лифтинга, выявления и развития одаренности школьников. Оно способствует становлению важнейшей антропологической характеристики человека – его субъектности – как хозяина и распорядителя собственной жизни, задавая и открывая перед каждым молодым человеком внутренний смысл его будущей профессиональной и социальной деятельности.</w:t>
      </w:r>
    </w:p>
    <w:p w14:paraId="789CFBAD" w14:textId="33B48FF0"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 Реализация субъектно-деятельностного подхода в дополнительном образовании позволяет рельефно выявить его социальную и историческую миссию как особого вида образования, направленного на выявление и развитие индивидуальных и личностных задатков и способностей детей и их эффективную реализацию в социуме и профессиональной деятельности. Таким образом, дополнительное образование напрямую способствует самореализации каждого человека; повышению стабильности общества и эффективному взаимодействию разных его составляющих; подготовке инициативных, мотивированных кадров, способных осуществить опережающую модернизацию экономики.</w:t>
      </w:r>
    </w:p>
    <w:p w14:paraId="1D4CEC55" w14:textId="3102C1A1"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 xml:space="preserve"> Проектно-исследовательская деятельность и научно-техническое творчество (объединяемое собирательным термином «научно-практическое образование) является одной из наиболее эффективных технологий в сфере дополнительного образования, широко применяется не только в учреждениях дополнительного образования, но и в лицеях и гимназиях, общеобразовательных </w:t>
      </w:r>
      <w:proofErr w:type="spellStart"/>
      <w:r w:rsidRPr="00111790">
        <w:rPr>
          <w:rFonts w:eastAsia="Times New Roman" w:cs="Times New Roman"/>
          <w:szCs w:val="28"/>
          <w:lang w:eastAsia="ru-RU"/>
        </w:rPr>
        <w:t>уч¬реждениях</w:t>
      </w:r>
      <w:proofErr w:type="spellEnd"/>
      <w:r w:rsidRPr="00111790">
        <w:rPr>
          <w:rFonts w:eastAsia="Times New Roman" w:cs="Times New Roman"/>
          <w:szCs w:val="28"/>
          <w:lang w:eastAsia="ru-RU"/>
        </w:rPr>
        <w:t xml:space="preserve"> в целом.</w:t>
      </w:r>
    </w:p>
    <w:p w14:paraId="1DCF603C" w14:textId="51CB165A"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lastRenderedPageBreak/>
        <w:t> Нормативная база и программные установки дополнительного образования на основе субъектно-деятельностного подхода позволяют адекватно выстроить цепочку: миссия – цели – задачи – среда – технологии – результат, определив логику и структуру образовательной работы в этой сфере.</w:t>
      </w:r>
    </w:p>
    <w:p w14:paraId="4FFEAD6A" w14:textId="772564DE" w:rsidR="00111790" w:rsidRPr="00111790" w:rsidRDefault="00111790" w:rsidP="00111790">
      <w:pPr>
        <w:shd w:val="clear" w:color="auto" w:fill="FFFFFF" w:themeFill="background1"/>
        <w:tabs>
          <w:tab w:val="left" w:pos="284"/>
        </w:tabs>
        <w:spacing w:after="0"/>
        <w:ind w:left="-567" w:firstLine="567"/>
        <w:jc w:val="both"/>
        <w:rPr>
          <w:rFonts w:eastAsia="Times New Roman" w:cs="Times New Roman"/>
          <w:szCs w:val="28"/>
          <w:lang w:eastAsia="ru-RU"/>
        </w:rPr>
      </w:pPr>
      <w:r w:rsidRPr="00111790">
        <w:rPr>
          <w:rFonts w:eastAsia="Times New Roman" w:cs="Times New Roman"/>
          <w:szCs w:val="28"/>
          <w:lang w:eastAsia="ru-RU"/>
        </w:rPr>
        <w:t xml:space="preserve"> Вселяет надежду то, что важнейшая роль дополнительного образования в контексте развития социума и его кадрового потенциала неоднократно подчеркивалась первыми лицами государства. Так, в феврале 2012 года </w:t>
      </w:r>
      <w:proofErr w:type="spellStart"/>
      <w:r w:rsidRPr="00111790">
        <w:rPr>
          <w:rFonts w:eastAsia="Times New Roman" w:cs="Times New Roman"/>
          <w:szCs w:val="28"/>
          <w:lang w:eastAsia="ru-RU"/>
        </w:rPr>
        <w:t>в.в</w:t>
      </w:r>
      <w:proofErr w:type="spellEnd"/>
      <w:r w:rsidRPr="00111790">
        <w:rPr>
          <w:rFonts w:eastAsia="Times New Roman" w:cs="Times New Roman"/>
          <w:szCs w:val="28"/>
          <w:lang w:eastAsia="ru-RU"/>
        </w:rPr>
        <w:t>. путин писал: «необходимо вернуть систему дополнительного образования в сферу ответственности государства – на региональный уровень, оказывая при необходимости поддержку из федерального бюджета. Оплату педагогов дополнительного образования, уровень квалификации которых сопоставим с учительским (включая спортивные школы и школы искусств), надо поэтапно довести до уровня зарплаты учителей общеобразовательной школы. В результате этих мер мы рассчитываем к 2018 году увеличить долю школьников, вовлеченных в дополнительные программы, до 70-75%, в том числе не менее 50% – на бесплатной основе».</w:t>
      </w:r>
    </w:p>
    <w:p w14:paraId="3FEEEED4" w14:textId="77777777" w:rsidR="00F12C76" w:rsidRPr="00111790" w:rsidRDefault="00F12C76" w:rsidP="00111790">
      <w:pPr>
        <w:shd w:val="clear" w:color="auto" w:fill="FFFFFF" w:themeFill="background1"/>
        <w:tabs>
          <w:tab w:val="left" w:pos="284"/>
        </w:tabs>
        <w:spacing w:after="0"/>
        <w:ind w:left="-567" w:firstLine="567"/>
        <w:jc w:val="both"/>
        <w:rPr>
          <w:rFonts w:cs="Times New Roman"/>
          <w:szCs w:val="28"/>
        </w:rPr>
      </w:pPr>
    </w:p>
    <w:sectPr w:rsidR="00F12C76" w:rsidRPr="00111790"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7FEC"/>
    <w:multiLevelType w:val="multilevel"/>
    <w:tmpl w:val="BC769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0407B"/>
    <w:multiLevelType w:val="multilevel"/>
    <w:tmpl w:val="CE9A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D76EC"/>
    <w:multiLevelType w:val="multilevel"/>
    <w:tmpl w:val="17E8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3F06D4"/>
    <w:multiLevelType w:val="multilevel"/>
    <w:tmpl w:val="4CBC5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7917FF"/>
    <w:multiLevelType w:val="multilevel"/>
    <w:tmpl w:val="7E84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439"/>
    <w:rsid w:val="00111790"/>
    <w:rsid w:val="004C4439"/>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24A90"/>
  <w15:chartTrackingRefBased/>
  <w15:docId w15:val="{6CE71F53-675F-4A5D-B31B-CF0E2FAA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18594">
      <w:bodyDiv w:val="1"/>
      <w:marLeft w:val="0"/>
      <w:marRight w:val="0"/>
      <w:marTop w:val="0"/>
      <w:marBottom w:val="0"/>
      <w:divBdr>
        <w:top w:val="none" w:sz="0" w:space="0" w:color="auto"/>
        <w:left w:val="none" w:sz="0" w:space="0" w:color="auto"/>
        <w:bottom w:val="none" w:sz="0" w:space="0" w:color="auto"/>
        <w:right w:val="none" w:sz="0" w:space="0" w:color="auto"/>
      </w:divBdr>
    </w:div>
    <w:div w:id="200227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4461</Words>
  <Characters>25432</Characters>
  <Application>Microsoft Office Word</Application>
  <DocSecurity>0</DocSecurity>
  <Lines>211</Lines>
  <Paragraphs>59</Paragraphs>
  <ScaleCrop>false</ScaleCrop>
  <Company/>
  <LinksUpToDate>false</LinksUpToDate>
  <CharactersWithSpaces>29834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DDT_MK_2</dc:creator>
  <cp:keywords/>
  <dc:description/>
  <cp:lastModifiedBy>DDT_MK_2</cp:lastModifiedBy>
  <cp:revision>2</cp:revision>
  <dcterms:created xsi:type="dcterms:W3CDTF">2021-04-23T09:12:00Z</dcterms:created>
  <dcterms:modified xsi:type="dcterms:W3CDTF">2021-04-23T09:15:00Z</dcterms:modified>
</cp:coreProperties>
</file>