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08" w:rsidRDefault="00B67A08" w:rsidP="00B67A08">
      <w:pPr>
        <w:jc w:val="center"/>
        <w:rPr>
          <w:b/>
          <w:sz w:val="28"/>
          <w:szCs w:val="28"/>
        </w:rPr>
      </w:pPr>
      <w:r>
        <w:rPr>
          <w:b/>
          <w:sz w:val="28"/>
          <w:szCs w:val="28"/>
        </w:rPr>
        <w:t>Исследование психологических особенностей характера дошкольника</w:t>
      </w:r>
    </w:p>
    <w:p w:rsidR="00B67A08" w:rsidRDefault="00B67A08" w:rsidP="00B67A08">
      <w:pPr>
        <w:jc w:val="both"/>
        <w:rPr>
          <w:b/>
          <w:sz w:val="28"/>
          <w:szCs w:val="28"/>
        </w:rPr>
      </w:pPr>
    </w:p>
    <w:p w:rsidR="00B67A08" w:rsidRDefault="00B67A08" w:rsidP="00B67A08">
      <w:pPr>
        <w:jc w:val="both"/>
        <w:rPr>
          <w:b/>
          <w:sz w:val="28"/>
          <w:szCs w:val="28"/>
        </w:rPr>
      </w:pPr>
    </w:p>
    <w:p w:rsidR="00B67A08" w:rsidRDefault="00B67A08" w:rsidP="00B67A08">
      <w:pPr>
        <w:spacing w:line="360" w:lineRule="auto"/>
        <w:ind w:firstLine="708"/>
        <w:jc w:val="both"/>
        <w:rPr>
          <w:rStyle w:val="c0"/>
        </w:rPr>
      </w:pPr>
      <w:r>
        <w:rPr>
          <w:sz w:val="28"/>
          <w:szCs w:val="28"/>
        </w:rPr>
        <w:t>Исследование психических особенностей характера дошкольника проводилось с целью определения типа характера и возможностью дальнейшей корректировки образовательного процесса в соответствии с индивидуальными типологическими особенностями каждого ребенка.</w:t>
      </w:r>
    </w:p>
    <w:p w:rsidR="00B67A08" w:rsidRDefault="00B67A08" w:rsidP="00B67A08">
      <w:pPr>
        <w:spacing w:line="360" w:lineRule="auto"/>
        <w:ind w:firstLine="708"/>
        <w:jc w:val="both"/>
        <w:rPr>
          <w:rStyle w:val="c0"/>
          <w:rFonts w:eastAsia="SimSun"/>
          <w:color w:val="000000"/>
          <w:sz w:val="28"/>
          <w:szCs w:val="28"/>
        </w:rPr>
      </w:pPr>
      <w:r>
        <w:rPr>
          <w:rStyle w:val="c0"/>
          <w:rFonts w:eastAsia="SimSun"/>
          <w:color w:val="000000"/>
          <w:sz w:val="28"/>
          <w:szCs w:val="28"/>
        </w:rPr>
        <w:t>Методика «</w:t>
      </w:r>
      <w:proofErr w:type="spellStart"/>
      <w:r>
        <w:rPr>
          <w:rStyle w:val="c0"/>
          <w:rFonts w:eastAsia="SimSun"/>
          <w:color w:val="000000"/>
          <w:sz w:val="28"/>
          <w:szCs w:val="28"/>
        </w:rPr>
        <w:t>Аутоидентификация</w:t>
      </w:r>
      <w:proofErr w:type="spellEnd"/>
      <w:r>
        <w:rPr>
          <w:rStyle w:val="c0"/>
          <w:rFonts w:eastAsia="SimSun"/>
          <w:color w:val="000000"/>
          <w:sz w:val="28"/>
          <w:szCs w:val="28"/>
        </w:rPr>
        <w:t xml:space="preserve"> типов характера» Э.Г. </w:t>
      </w:r>
      <w:proofErr w:type="spellStart"/>
      <w:r>
        <w:rPr>
          <w:rStyle w:val="c0"/>
          <w:rFonts w:eastAsia="SimSun"/>
          <w:color w:val="000000"/>
          <w:sz w:val="28"/>
          <w:szCs w:val="28"/>
        </w:rPr>
        <w:t>Эйдмиллера</w:t>
      </w:r>
      <w:proofErr w:type="spellEnd"/>
      <w:r>
        <w:rPr>
          <w:rStyle w:val="c0"/>
          <w:rFonts w:eastAsia="SimSun"/>
          <w:color w:val="000000"/>
          <w:sz w:val="28"/>
          <w:szCs w:val="28"/>
        </w:rPr>
        <w:t xml:space="preserve"> проводилась с целью выявления и определения типа характера. Интерпретация результатов проводилась в соответствии с классификацией типов характера. </w:t>
      </w:r>
    </w:p>
    <w:p w:rsidR="00B67A08" w:rsidRDefault="00B67A08" w:rsidP="00B67A08">
      <w:pPr>
        <w:jc w:val="right"/>
        <w:rPr>
          <w:rStyle w:val="c0"/>
          <w:rFonts w:eastAsia="SimSun"/>
          <w:color w:val="000000"/>
          <w:sz w:val="28"/>
          <w:szCs w:val="28"/>
        </w:rPr>
      </w:pPr>
      <w:r>
        <w:rPr>
          <w:rStyle w:val="c0"/>
          <w:rFonts w:eastAsia="SimSun"/>
          <w:color w:val="000000"/>
          <w:sz w:val="28"/>
          <w:szCs w:val="28"/>
        </w:rPr>
        <w:t>Таблица 2.2.</w:t>
      </w:r>
    </w:p>
    <w:p w:rsidR="00B67A08" w:rsidRDefault="00B67A08" w:rsidP="00B67A08">
      <w:pPr>
        <w:jc w:val="center"/>
        <w:rPr>
          <w:rStyle w:val="c0"/>
          <w:rFonts w:eastAsia="SimSun"/>
          <w:color w:val="000000"/>
          <w:sz w:val="28"/>
          <w:szCs w:val="28"/>
        </w:rPr>
      </w:pPr>
      <w:r>
        <w:rPr>
          <w:rStyle w:val="c0"/>
          <w:rFonts w:eastAsia="SimSun"/>
          <w:color w:val="000000"/>
          <w:sz w:val="28"/>
          <w:szCs w:val="28"/>
        </w:rPr>
        <w:t>Тип характера по методике «</w:t>
      </w:r>
      <w:proofErr w:type="spellStart"/>
      <w:r>
        <w:rPr>
          <w:rStyle w:val="c0"/>
          <w:rFonts w:eastAsia="SimSun"/>
          <w:color w:val="000000"/>
          <w:sz w:val="28"/>
          <w:szCs w:val="28"/>
        </w:rPr>
        <w:t>Аутоидентификация</w:t>
      </w:r>
      <w:proofErr w:type="spellEnd"/>
      <w:r>
        <w:rPr>
          <w:rStyle w:val="c0"/>
          <w:rFonts w:eastAsia="SimSun"/>
          <w:color w:val="000000"/>
          <w:sz w:val="28"/>
          <w:szCs w:val="28"/>
        </w:rPr>
        <w:t xml:space="preserve"> типов характера» Э.Г.  </w:t>
      </w:r>
      <w:proofErr w:type="spellStart"/>
      <w:r>
        <w:rPr>
          <w:rStyle w:val="c0"/>
          <w:rFonts w:eastAsia="SimSun"/>
          <w:color w:val="000000"/>
          <w:sz w:val="28"/>
          <w:szCs w:val="28"/>
        </w:rPr>
        <w:t>Эйдмиллера</w:t>
      </w:r>
      <w:proofErr w:type="spellEnd"/>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552"/>
        <w:gridCol w:w="2762"/>
      </w:tblGrid>
      <w:tr w:rsidR="00B67A08" w:rsidTr="00B67A08">
        <w:trPr>
          <w:trHeight w:val="174"/>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Тип характера</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Кол-во детей,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Кол-во детей, %</w:t>
            </w:r>
          </w:p>
        </w:tc>
      </w:tr>
      <w:tr w:rsidR="00B67A08" w:rsidTr="00B67A08">
        <w:trPr>
          <w:trHeight w:val="291"/>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r>
              <w:rPr>
                <w:rStyle w:val="c0"/>
                <w:rFonts w:eastAsia="SimSun"/>
                <w:color w:val="000000"/>
                <w:sz w:val="24"/>
                <w:szCs w:val="24"/>
                <w:lang w:eastAsia="en-US"/>
              </w:rPr>
              <w:t>Меланхолический</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2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8%</w:t>
            </w:r>
          </w:p>
        </w:tc>
      </w:tr>
      <w:tr w:rsidR="00B67A08" w:rsidTr="00B67A08">
        <w:trPr>
          <w:trHeight w:val="246"/>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proofErr w:type="spellStart"/>
            <w:r>
              <w:rPr>
                <w:rStyle w:val="c0"/>
                <w:rFonts w:eastAsia="SimSun"/>
                <w:color w:val="000000"/>
                <w:sz w:val="24"/>
                <w:szCs w:val="24"/>
                <w:lang w:eastAsia="en-US"/>
              </w:rPr>
              <w:t>Гипертимный</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4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16%</w:t>
            </w:r>
          </w:p>
        </w:tc>
      </w:tr>
      <w:tr w:rsidR="00B67A08" w:rsidTr="00B67A08">
        <w:trPr>
          <w:trHeight w:val="143"/>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r>
              <w:rPr>
                <w:rStyle w:val="c0"/>
                <w:rFonts w:eastAsia="SimSun"/>
                <w:color w:val="000000"/>
                <w:sz w:val="24"/>
                <w:szCs w:val="24"/>
                <w:lang w:eastAsia="en-US"/>
              </w:rPr>
              <w:t>Циклоидный</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7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28%</w:t>
            </w:r>
          </w:p>
        </w:tc>
      </w:tr>
      <w:tr w:rsidR="00B67A08" w:rsidTr="00B67A08">
        <w:trPr>
          <w:trHeight w:val="184"/>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r>
              <w:rPr>
                <w:rStyle w:val="c0"/>
                <w:rFonts w:eastAsia="SimSun"/>
                <w:color w:val="000000"/>
                <w:sz w:val="24"/>
                <w:szCs w:val="24"/>
                <w:lang w:eastAsia="en-US"/>
              </w:rPr>
              <w:t>Эмоционально-лабильный</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3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12%</w:t>
            </w:r>
          </w:p>
        </w:tc>
      </w:tr>
      <w:tr w:rsidR="00B67A08" w:rsidTr="00B67A08">
        <w:trPr>
          <w:trHeight w:val="123"/>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proofErr w:type="spellStart"/>
            <w:r>
              <w:rPr>
                <w:rStyle w:val="c0"/>
                <w:rFonts w:eastAsia="SimSun"/>
                <w:color w:val="000000"/>
                <w:sz w:val="24"/>
                <w:szCs w:val="24"/>
                <w:lang w:eastAsia="en-US"/>
              </w:rPr>
              <w:t>Сензитивный</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7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28%</w:t>
            </w:r>
          </w:p>
        </w:tc>
      </w:tr>
      <w:tr w:rsidR="00B67A08" w:rsidTr="00B67A08">
        <w:trPr>
          <w:trHeight w:val="154"/>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r>
              <w:rPr>
                <w:rStyle w:val="c0"/>
                <w:rFonts w:eastAsia="SimSun"/>
                <w:color w:val="000000"/>
                <w:sz w:val="24"/>
                <w:szCs w:val="24"/>
                <w:lang w:eastAsia="en-US"/>
              </w:rPr>
              <w:t>Психастенический</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2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8%</w:t>
            </w:r>
          </w:p>
        </w:tc>
      </w:tr>
      <w:tr w:rsidR="00B67A08" w:rsidTr="00B67A08">
        <w:trPr>
          <w:trHeight w:val="138"/>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r>
              <w:rPr>
                <w:rStyle w:val="c0"/>
                <w:rFonts w:eastAsia="SimSun"/>
                <w:color w:val="000000"/>
                <w:sz w:val="24"/>
                <w:szCs w:val="24"/>
                <w:lang w:eastAsia="en-US"/>
              </w:rPr>
              <w:t>Истерический</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4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16%</w:t>
            </w:r>
          </w:p>
        </w:tc>
      </w:tr>
      <w:tr w:rsidR="00B67A08" w:rsidTr="00B67A08">
        <w:trPr>
          <w:trHeight w:val="108"/>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r>
              <w:rPr>
                <w:rStyle w:val="c0"/>
                <w:rFonts w:eastAsia="SimSun"/>
                <w:color w:val="000000"/>
                <w:sz w:val="24"/>
                <w:szCs w:val="24"/>
                <w:lang w:eastAsia="en-US"/>
              </w:rPr>
              <w:t>Неустойчивый</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11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44%</w:t>
            </w:r>
          </w:p>
        </w:tc>
      </w:tr>
      <w:tr w:rsidR="00B67A08" w:rsidTr="00B67A08">
        <w:trPr>
          <w:trHeight w:val="199"/>
        </w:trPr>
        <w:tc>
          <w:tcPr>
            <w:tcW w:w="360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rPr>
                <w:rStyle w:val="c0"/>
                <w:rFonts w:eastAsia="SimSun"/>
                <w:color w:val="000000"/>
                <w:sz w:val="24"/>
                <w:szCs w:val="24"/>
              </w:rPr>
            </w:pPr>
            <w:r>
              <w:rPr>
                <w:rStyle w:val="c0"/>
                <w:rFonts w:eastAsia="SimSun"/>
                <w:color w:val="000000"/>
                <w:sz w:val="24"/>
                <w:szCs w:val="24"/>
                <w:lang w:eastAsia="en-US"/>
              </w:rPr>
              <w:t>Конформный</w:t>
            </w:r>
          </w:p>
        </w:tc>
        <w:tc>
          <w:tcPr>
            <w:tcW w:w="255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6 чел.</w:t>
            </w:r>
          </w:p>
        </w:tc>
        <w:tc>
          <w:tcPr>
            <w:tcW w:w="2762" w:type="dxa"/>
            <w:tcBorders>
              <w:top w:val="single" w:sz="4" w:space="0" w:color="auto"/>
              <w:left w:val="single" w:sz="4" w:space="0" w:color="auto"/>
              <w:bottom w:val="single" w:sz="4" w:space="0" w:color="auto"/>
              <w:right w:val="single" w:sz="4" w:space="0" w:color="auto"/>
            </w:tcBorders>
            <w:hideMark/>
          </w:tcPr>
          <w:p w:rsidR="00B67A08" w:rsidRDefault="00B67A08">
            <w:pPr>
              <w:spacing w:line="256" w:lineRule="auto"/>
              <w:jc w:val="center"/>
              <w:rPr>
                <w:rStyle w:val="c0"/>
                <w:rFonts w:eastAsia="SimSun"/>
                <w:color w:val="000000"/>
                <w:sz w:val="24"/>
                <w:szCs w:val="24"/>
              </w:rPr>
            </w:pPr>
            <w:r>
              <w:rPr>
                <w:rStyle w:val="c0"/>
                <w:rFonts w:eastAsia="SimSun"/>
                <w:color w:val="000000"/>
                <w:sz w:val="24"/>
                <w:szCs w:val="24"/>
                <w:lang w:eastAsia="en-US"/>
              </w:rPr>
              <w:t>24%</w:t>
            </w:r>
          </w:p>
        </w:tc>
      </w:tr>
    </w:tbl>
    <w:p w:rsidR="00B67A08" w:rsidRDefault="00B67A08" w:rsidP="00B67A08">
      <w:pPr>
        <w:spacing w:line="360" w:lineRule="auto"/>
        <w:ind w:firstLine="708"/>
        <w:jc w:val="both"/>
        <w:rPr>
          <w:rStyle w:val="c0"/>
          <w:rFonts w:eastAsia="SimSun"/>
          <w:color w:val="000000"/>
          <w:sz w:val="28"/>
          <w:szCs w:val="28"/>
        </w:rPr>
      </w:pPr>
    </w:p>
    <w:p w:rsidR="00B67A08" w:rsidRDefault="00B67A08" w:rsidP="00B67A08">
      <w:pPr>
        <w:spacing w:line="360" w:lineRule="auto"/>
        <w:ind w:firstLine="708"/>
        <w:jc w:val="both"/>
        <w:rPr>
          <w:rStyle w:val="c0"/>
          <w:rFonts w:eastAsia="SimSun"/>
          <w:color w:val="000000"/>
          <w:sz w:val="28"/>
          <w:szCs w:val="28"/>
        </w:rPr>
      </w:pPr>
      <w:r>
        <w:rPr>
          <w:rStyle w:val="c0"/>
          <w:rFonts w:eastAsia="SimSun"/>
          <w:color w:val="000000"/>
          <w:sz w:val="28"/>
          <w:szCs w:val="28"/>
        </w:rPr>
        <w:t xml:space="preserve">Как мы видим из полученных данных, у большой части дошкольников - 11 человек (44%) - неустойчивый тип характера, что говорит о том, что можно откорректировать негативные черты, если правильно организовать образовательный процесс и провести индивидуальную работу с родителями по корректировке поведения с каждым дошкольником. </w:t>
      </w:r>
    </w:p>
    <w:p w:rsidR="00B67A08" w:rsidRDefault="00B67A08" w:rsidP="00B67A08">
      <w:pPr>
        <w:spacing w:line="360" w:lineRule="auto"/>
        <w:ind w:firstLine="708"/>
        <w:jc w:val="both"/>
        <w:rPr>
          <w:rStyle w:val="c0"/>
          <w:rFonts w:eastAsia="SimSun"/>
          <w:color w:val="000000"/>
          <w:sz w:val="28"/>
          <w:szCs w:val="28"/>
        </w:rPr>
      </w:pPr>
      <w:r>
        <w:rPr>
          <w:rStyle w:val="c0"/>
          <w:rFonts w:eastAsia="SimSun"/>
          <w:color w:val="000000"/>
          <w:sz w:val="28"/>
          <w:szCs w:val="28"/>
        </w:rPr>
        <w:t>Лишь 4 дошкольника (16%) выбрали только одну картинку и соответствующее ей определение своего поведения, что говорит о сформировавшемся характере. Остальные дошкольники, участвующие в исследовании выбрали 2 и более картинок и описаний, что и подтверждает неустойчивость типа характера.</w:t>
      </w:r>
    </w:p>
    <w:p w:rsidR="00B67A08" w:rsidRDefault="00B67A08" w:rsidP="00B67A08">
      <w:pPr>
        <w:spacing w:line="360" w:lineRule="auto"/>
        <w:ind w:firstLine="708"/>
        <w:jc w:val="both"/>
        <w:rPr>
          <w:rStyle w:val="c0"/>
          <w:rFonts w:eastAsia="SimSun"/>
          <w:color w:val="000000"/>
          <w:sz w:val="28"/>
          <w:szCs w:val="28"/>
        </w:rPr>
      </w:pPr>
      <w:proofErr w:type="gramStart"/>
      <w:r>
        <w:rPr>
          <w:rStyle w:val="c0"/>
          <w:rFonts w:eastAsia="SimSun"/>
          <w:color w:val="000000"/>
          <w:sz w:val="28"/>
          <w:szCs w:val="28"/>
        </w:rPr>
        <w:lastRenderedPageBreak/>
        <w:t>Исходя из полученных данных мы видим</w:t>
      </w:r>
      <w:proofErr w:type="gramEnd"/>
      <w:r>
        <w:rPr>
          <w:rStyle w:val="c0"/>
          <w:rFonts w:eastAsia="SimSun"/>
          <w:color w:val="000000"/>
          <w:sz w:val="28"/>
          <w:szCs w:val="28"/>
        </w:rPr>
        <w:t xml:space="preserve">, что преобладает неустойчивый тип характера - 11 человек (44%). </w:t>
      </w:r>
      <w:r>
        <w:rPr>
          <w:sz w:val="28"/>
          <w:szCs w:val="28"/>
          <w:shd w:val="clear" w:color="auto" w:fill="FFFFFF"/>
        </w:rPr>
        <w:t xml:space="preserve">Данной категории свойственны частые смены настроения, высокомерность в обращении с людьми. В период повышенного настроения они общительны, в период подавленного настроения - замкнуты, иногда агрессивны. Во время душевного подъёма ведут себя как люди с </w:t>
      </w:r>
      <w:proofErr w:type="spellStart"/>
      <w:r>
        <w:rPr>
          <w:sz w:val="28"/>
          <w:szCs w:val="28"/>
          <w:shd w:val="clear" w:color="auto" w:fill="FFFFFF"/>
        </w:rPr>
        <w:t>гипертимной</w:t>
      </w:r>
      <w:proofErr w:type="spellEnd"/>
      <w:r>
        <w:rPr>
          <w:sz w:val="28"/>
          <w:szCs w:val="28"/>
          <w:shd w:val="clear" w:color="auto" w:fill="FFFFFF"/>
        </w:rPr>
        <w:t xml:space="preserve"> акцентуацией характера, а в период спада - с </w:t>
      </w:r>
      <w:proofErr w:type="spellStart"/>
      <w:r>
        <w:rPr>
          <w:sz w:val="28"/>
          <w:szCs w:val="28"/>
          <w:shd w:val="clear" w:color="auto" w:fill="FFFFFF"/>
        </w:rPr>
        <w:t>дистимной</w:t>
      </w:r>
      <w:proofErr w:type="spellEnd"/>
      <w:r>
        <w:rPr>
          <w:sz w:val="28"/>
          <w:szCs w:val="28"/>
          <w:shd w:val="clear" w:color="auto" w:fill="FFFFFF"/>
        </w:rPr>
        <w:t>.</w:t>
      </w:r>
    </w:p>
    <w:p w:rsidR="00B67A08" w:rsidRDefault="00B67A08" w:rsidP="00B67A08">
      <w:pPr>
        <w:pStyle w:val="c6"/>
        <w:shd w:val="clear" w:color="auto" w:fill="FFFFFF"/>
        <w:spacing w:before="0" w:beforeAutospacing="0" w:after="0" w:afterAutospacing="0" w:line="360" w:lineRule="auto"/>
        <w:ind w:firstLine="710"/>
        <w:jc w:val="both"/>
        <w:rPr>
          <w:rFonts w:ascii="Calibri" w:hAnsi="Calibri" w:cs="Calibri"/>
        </w:rPr>
      </w:pPr>
      <w:proofErr w:type="spellStart"/>
      <w:r>
        <w:rPr>
          <w:rStyle w:val="c0"/>
          <w:rFonts w:eastAsia="SimSun"/>
          <w:color w:val="000000"/>
          <w:sz w:val="28"/>
          <w:szCs w:val="28"/>
        </w:rPr>
        <w:t>Сензитивный</w:t>
      </w:r>
      <w:proofErr w:type="spellEnd"/>
      <w:r>
        <w:rPr>
          <w:rStyle w:val="c0"/>
          <w:rFonts w:eastAsia="SimSun"/>
          <w:color w:val="000000"/>
          <w:sz w:val="28"/>
          <w:szCs w:val="28"/>
        </w:rPr>
        <w:t xml:space="preserve"> тип определился у 7 дошкольников (28%). Им свойственна повышенная чувствительность ко всему: к тому, что радует, и к тому, что огорчает или пугает. Данная категория дошкольников не любят больших компаний, слишком азартных, подвижных озорных игр. Они обычно застенчивы и робки при посторонних людях и потому часто производят впечатление замкнутости. Открыты и </w:t>
      </w:r>
      <w:proofErr w:type="gramStart"/>
      <w:r>
        <w:rPr>
          <w:rStyle w:val="c0"/>
          <w:rFonts w:eastAsia="SimSun"/>
          <w:color w:val="000000"/>
          <w:sz w:val="28"/>
          <w:szCs w:val="28"/>
        </w:rPr>
        <w:t>общительны они бывают</w:t>
      </w:r>
      <w:proofErr w:type="gramEnd"/>
      <w:r>
        <w:rPr>
          <w:rStyle w:val="c0"/>
          <w:rFonts w:eastAsia="SimSun"/>
          <w:color w:val="000000"/>
          <w:sz w:val="28"/>
          <w:szCs w:val="28"/>
        </w:rPr>
        <w:t xml:space="preserve"> только с теми, кто им хорошо знаком. </w:t>
      </w:r>
    </w:p>
    <w:p w:rsidR="00B67A08" w:rsidRDefault="00B67A08" w:rsidP="00B67A08">
      <w:pPr>
        <w:pStyle w:val="c6"/>
        <w:shd w:val="clear" w:color="auto" w:fill="FFFFFF"/>
        <w:spacing w:before="0" w:beforeAutospacing="0" w:after="0" w:afterAutospacing="0" w:line="360" w:lineRule="auto"/>
        <w:ind w:firstLine="710"/>
        <w:jc w:val="both"/>
        <w:rPr>
          <w:rFonts w:ascii="Calibri" w:hAnsi="Calibri" w:cs="Calibri"/>
          <w:color w:val="000000"/>
          <w:sz w:val="28"/>
          <w:szCs w:val="28"/>
        </w:rPr>
      </w:pPr>
      <w:r>
        <w:rPr>
          <w:rStyle w:val="c0"/>
          <w:rFonts w:eastAsia="SimSun"/>
          <w:color w:val="000000"/>
          <w:sz w:val="28"/>
          <w:szCs w:val="28"/>
        </w:rPr>
        <w:t xml:space="preserve">Циклоидный тип темперамента также у 7 человек (28%) дошкольников. </w:t>
      </w:r>
      <w:r>
        <w:rPr>
          <w:sz w:val="28"/>
          <w:szCs w:val="28"/>
          <w:shd w:val="clear" w:color="auto" w:fill="FFFFFF"/>
        </w:rPr>
        <w:t>Циклоиды в период повышенного настроения общительны, в период подавленного настроения - замкнуты. Во время душевного подъёма ведут себя активно, участвуя во всех процессах, происходящих вокруг, а в период спада становятся замкнутыми. Многое зависит от настроения.</w:t>
      </w:r>
    </w:p>
    <w:p w:rsidR="00B67A08" w:rsidRDefault="00B67A08" w:rsidP="00B67A08">
      <w:pPr>
        <w:spacing w:line="360" w:lineRule="auto"/>
        <w:ind w:firstLine="708"/>
        <w:jc w:val="both"/>
        <w:rPr>
          <w:rStyle w:val="c0"/>
          <w:rFonts w:eastAsia="SimSun"/>
        </w:rPr>
      </w:pPr>
      <w:r>
        <w:rPr>
          <w:rStyle w:val="c0"/>
          <w:rFonts w:eastAsia="SimSun"/>
          <w:color w:val="000000"/>
          <w:sz w:val="28"/>
          <w:szCs w:val="28"/>
        </w:rPr>
        <w:t xml:space="preserve">Конформный тип характера у 6 дошкольников (24%). Данный тип демонстрирует бездумное, а часто просто конъюнктурное подчинение любым авторитетам, большинству в группе. Такие подростки обычно склонны к морализаторству и консерватизму, а их жизненное кредо - «быть как все». Это тип </w:t>
      </w:r>
      <w:proofErr w:type="gramStart"/>
      <w:r>
        <w:rPr>
          <w:rStyle w:val="c0"/>
          <w:rFonts w:eastAsia="SimSun"/>
          <w:color w:val="000000"/>
          <w:sz w:val="28"/>
          <w:szCs w:val="28"/>
        </w:rPr>
        <w:t>приспособленца</w:t>
      </w:r>
      <w:proofErr w:type="gramEnd"/>
      <w:r>
        <w:rPr>
          <w:rStyle w:val="c0"/>
          <w:rFonts w:eastAsia="SimSun"/>
          <w:color w:val="000000"/>
          <w:sz w:val="28"/>
          <w:szCs w:val="28"/>
        </w:rPr>
        <w:t>, который ради своих собственных интересов готов предать товарища, покинуть его в трудную минуту, но, что бы он ни совершил, он всегда найдет «моральное» оправдание своему поступку, причем нередко даже не одно.</w:t>
      </w:r>
    </w:p>
    <w:p w:rsidR="00B67A08" w:rsidRDefault="00B67A08" w:rsidP="00B67A08">
      <w:pPr>
        <w:spacing w:line="360" w:lineRule="auto"/>
        <w:ind w:firstLine="708"/>
        <w:jc w:val="both"/>
        <w:rPr>
          <w:rStyle w:val="c0"/>
          <w:rFonts w:eastAsia="SimSun"/>
          <w:color w:val="000000"/>
          <w:sz w:val="28"/>
          <w:szCs w:val="28"/>
        </w:rPr>
      </w:pPr>
      <w:proofErr w:type="spellStart"/>
      <w:r>
        <w:rPr>
          <w:rStyle w:val="c0"/>
          <w:rFonts w:eastAsia="SimSun"/>
          <w:color w:val="000000"/>
          <w:sz w:val="28"/>
          <w:szCs w:val="28"/>
        </w:rPr>
        <w:t>Гипертимный</w:t>
      </w:r>
      <w:proofErr w:type="spellEnd"/>
      <w:r>
        <w:rPr>
          <w:rStyle w:val="c0"/>
          <w:rFonts w:eastAsia="SimSun"/>
          <w:color w:val="000000"/>
          <w:sz w:val="28"/>
          <w:szCs w:val="28"/>
        </w:rPr>
        <w:t xml:space="preserve"> тип характера у 4 человек (16%). </w:t>
      </w:r>
      <w:r>
        <w:rPr>
          <w:sz w:val="28"/>
          <w:szCs w:val="28"/>
          <w:shd w:val="clear" w:color="auto" w:fill="FFFFFF"/>
        </w:rPr>
        <w:t xml:space="preserve">Характеризуется чрезмерной контактностью, словоохотливостью. У этого типа ярко выражены жесты, мимика и пантомимика. Во время общения отклоняются от </w:t>
      </w:r>
      <w:r>
        <w:rPr>
          <w:sz w:val="28"/>
          <w:szCs w:val="28"/>
          <w:shd w:val="clear" w:color="auto" w:fill="FFFFFF"/>
        </w:rPr>
        <w:lastRenderedPageBreak/>
        <w:t xml:space="preserve">темы, либо меняют её. Не терпят замечаний. Они инициативны, энергичны, полны оптимизма, жаждут деятельности. Однако часто бывают зачинщиками конфликтов, </w:t>
      </w:r>
      <w:proofErr w:type="gramStart"/>
      <w:r>
        <w:rPr>
          <w:sz w:val="28"/>
          <w:szCs w:val="28"/>
          <w:shd w:val="clear" w:color="auto" w:fill="FFFFFF"/>
        </w:rPr>
        <w:t>легкомысленны</w:t>
      </w:r>
      <w:proofErr w:type="gramEnd"/>
      <w:r>
        <w:rPr>
          <w:sz w:val="28"/>
          <w:szCs w:val="28"/>
          <w:shd w:val="clear" w:color="auto" w:fill="FFFFFF"/>
        </w:rPr>
        <w:t>, не всегда добросовестно относятся к своим обязанностям. Не любят одиночество, жёсткую дисциплину и монотонную работу.</w:t>
      </w:r>
    </w:p>
    <w:p w:rsidR="00B67A08" w:rsidRDefault="00B67A08" w:rsidP="00B67A08">
      <w:pPr>
        <w:pStyle w:val="c6"/>
        <w:shd w:val="clear" w:color="auto" w:fill="FFFFFF"/>
        <w:spacing w:before="0" w:beforeAutospacing="0" w:after="0" w:afterAutospacing="0" w:line="360" w:lineRule="auto"/>
        <w:ind w:firstLine="710"/>
        <w:jc w:val="both"/>
        <w:rPr>
          <w:rFonts w:ascii="Calibri" w:hAnsi="Calibri" w:cs="Calibri"/>
          <w:sz w:val="22"/>
          <w:szCs w:val="22"/>
        </w:rPr>
      </w:pPr>
      <w:r>
        <w:rPr>
          <w:rStyle w:val="c0"/>
          <w:rFonts w:eastAsia="SimSun"/>
          <w:color w:val="000000"/>
          <w:sz w:val="28"/>
          <w:szCs w:val="28"/>
        </w:rPr>
        <w:t xml:space="preserve">Истерический тип - у 4 дошкольников (16%). Главная черта этого типа – эгоцентризм, жажда постоянного внимания к собственной особе. У дошкольников данного типа нередко выражена склонность к театральности, позерству, рисовке. Такие дети с большим трудом выносят, когда в их присутствии кто-то хвалит их же товарища, когда другим уделяют больше внимания, чем им самим. Для них насущной потребностью становится стремление привлекать к себе внимание окружающих, выслушивать в свой адрес восторги и похвалы. Для данной категории детей характерны претензии на исключительное положение среди сверстников, и, чтобы оказать влияние на окружающих, привлечь к себе их внимание, они часто выступают в группах в роли зачинщиков и заводил. Вместе с тем, будучи </w:t>
      </w:r>
      <w:proofErr w:type="gramStart"/>
      <w:r>
        <w:rPr>
          <w:rStyle w:val="c0"/>
          <w:rFonts w:eastAsia="SimSun"/>
          <w:color w:val="000000"/>
          <w:sz w:val="28"/>
          <w:szCs w:val="28"/>
        </w:rPr>
        <w:t>неспособными</w:t>
      </w:r>
      <w:proofErr w:type="gramEnd"/>
      <w:r>
        <w:rPr>
          <w:rStyle w:val="c0"/>
          <w:rFonts w:eastAsia="SimSun"/>
          <w:color w:val="000000"/>
          <w:sz w:val="28"/>
          <w:szCs w:val="28"/>
        </w:rPr>
        <w:t xml:space="preserve"> стать настоящими лидерами и организаторами дела, завоевать себе неформальный авторитет, они часто и быстро терпят фиаско.</w:t>
      </w:r>
    </w:p>
    <w:p w:rsidR="00B67A08" w:rsidRDefault="00B67A08" w:rsidP="00B67A08">
      <w:pPr>
        <w:spacing w:line="360" w:lineRule="auto"/>
        <w:ind w:firstLine="708"/>
        <w:jc w:val="both"/>
        <w:rPr>
          <w:rStyle w:val="c0"/>
          <w:rFonts w:eastAsia="SimSun"/>
          <w:sz w:val="28"/>
          <w:szCs w:val="28"/>
        </w:rPr>
      </w:pPr>
      <w:r>
        <w:rPr>
          <w:rStyle w:val="c0"/>
          <w:rFonts w:eastAsia="SimSun"/>
          <w:color w:val="000000"/>
          <w:sz w:val="28"/>
          <w:szCs w:val="28"/>
        </w:rPr>
        <w:t>У 3 человек (8%) эмоционально-лабильный тип характера. Этот тип крайне изменчив в настроении, причем оно зачастую непредсказуемо. Поводы для неожиданного изменения настроения могут оказаться самыми ничтожными, например, кем-то случайно оброненное слово, чей-то неприветливый взгляд. Все они «способны погрузиться в уныние и мрачное расположение духа при отсутствии каких-либо серьезных неприятностей и неудач». Поведение во многом зависит от сиюминутного настроения. Настоящее и будущее соответственно настроению может расцвечиваться то радужными, то мрачными красками.</w:t>
      </w:r>
    </w:p>
    <w:p w:rsidR="00B67A08" w:rsidRDefault="00B67A08" w:rsidP="00B67A08">
      <w:pPr>
        <w:spacing w:line="360" w:lineRule="auto"/>
        <w:ind w:firstLine="708"/>
        <w:jc w:val="both"/>
        <w:rPr>
          <w:rStyle w:val="c0"/>
          <w:rFonts w:eastAsia="SimSun"/>
          <w:color w:val="000000"/>
          <w:sz w:val="28"/>
          <w:szCs w:val="28"/>
        </w:rPr>
      </w:pPr>
      <w:r>
        <w:rPr>
          <w:rStyle w:val="c0"/>
          <w:rFonts w:eastAsia="SimSun"/>
          <w:color w:val="000000"/>
          <w:sz w:val="28"/>
          <w:szCs w:val="28"/>
        </w:rPr>
        <w:t xml:space="preserve">Меланхолический тип у 2 дошкольников (8%), участвовавших в исследовании. </w:t>
      </w:r>
      <w:r>
        <w:rPr>
          <w:sz w:val="28"/>
          <w:szCs w:val="28"/>
          <w:shd w:val="clear" w:color="auto" w:fill="FFFFFF"/>
        </w:rPr>
        <w:t xml:space="preserve">Дошкольники с таким типом акцентуации характера предпочитают общение </w:t>
      </w:r>
      <w:proofErr w:type="gramStart"/>
      <w:r>
        <w:rPr>
          <w:sz w:val="28"/>
          <w:szCs w:val="28"/>
          <w:shd w:val="clear" w:color="auto" w:fill="FFFFFF"/>
        </w:rPr>
        <w:t>у</w:t>
      </w:r>
      <w:proofErr w:type="gramEnd"/>
      <w:r>
        <w:rPr>
          <w:sz w:val="28"/>
          <w:szCs w:val="28"/>
          <w:shd w:val="clear" w:color="auto" w:fill="FFFFFF"/>
        </w:rPr>
        <w:t xml:space="preserve"> </w:t>
      </w:r>
      <w:proofErr w:type="gramStart"/>
      <w:r>
        <w:rPr>
          <w:sz w:val="28"/>
          <w:szCs w:val="28"/>
          <w:shd w:val="clear" w:color="auto" w:fill="FFFFFF"/>
        </w:rPr>
        <w:t>узком</w:t>
      </w:r>
      <w:proofErr w:type="gramEnd"/>
      <w:r>
        <w:rPr>
          <w:sz w:val="28"/>
          <w:szCs w:val="28"/>
          <w:shd w:val="clear" w:color="auto" w:fill="FFFFFF"/>
        </w:rPr>
        <w:t xml:space="preserve"> кругу избранных, которых они понимают с </w:t>
      </w:r>
      <w:r>
        <w:rPr>
          <w:sz w:val="28"/>
          <w:szCs w:val="28"/>
          <w:shd w:val="clear" w:color="auto" w:fill="FFFFFF"/>
        </w:rPr>
        <w:lastRenderedPageBreak/>
        <w:t>полуслова. В конфликтах играют пассивную роль, стараются их избегать. Обидчивы, но обиды носят в себе. Чрезмерно чувствительны и слезливы. Обладают сосредоточенностью, обострённым чувством долга, исполнительностью.</w:t>
      </w:r>
    </w:p>
    <w:p w:rsidR="00B67A08" w:rsidRDefault="00B67A08" w:rsidP="00B67A08">
      <w:pPr>
        <w:pStyle w:val="c6"/>
        <w:shd w:val="clear" w:color="auto" w:fill="FFFFFF"/>
        <w:spacing w:before="0" w:beforeAutospacing="0" w:after="0" w:afterAutospacing="0" w:line="360" w:lineRule="auto"/>
        <w:ind w:firstLine="710"/>
        <w:jc w:val="both"/>
        <w:rPr>
          <w:rFonts w:ascii="Calibri" w:hAnsi="Calibri" w:cs="Calibri"/>
          <w:sz w:val="22"/>
          <w:szCs w:val="22"/>
        </w:rPr>
      </w:pPr>
      <w:r>
        <w:rPr>
          <w:rStyle w:val="c0"/>
          <w:rFonts w:eastAsia="SimSun"/>
          <w:color w:val="000000"/>
          <w:sz w:val="28"/>
          <w:szCs w:val="28"/>
        </w:rPr>
        <w:t>Психастенический тип характера у 2 человек (8%).</w:t>
      </w:r>
      <w:r>
        <w:rPr>
          <w:rFonts w:eastAsia="SimSun"/>
          <w:color w:val="000000"/>
          <w:sz w:val="28"/>
          <w:szCs w:val="28"/>
        </w:rPr>
        <w:t xml:space="preserve"> </w:t>
      </w:r>
      <w:r>
        <w:rPr>
          <w:rStyle w:val="c0"/>
          <w:rFonts w:eastAsia="SimSun"/>
          <w:color w:val="000000"/>
          <w:sz w:val="28"/>
          <w:szCs w:val="28"/>
        </w:rPr>
        <w:t>Данная категория дошкольников характеризуются ускоренным и ранним интеллектуальным развитием, склонностью к размышлениям рассуждениям, к самоанализу и оценкам поведения других людей. Однако</w:t>
      </w:r>
      <w:proofErr w:type="gramStart"/>
      <w:r>
        <w:rPr>
          <w:rStyle w:val="c0"/>
          <w:rFonts w:eastAsia="SimSun"/>
          <w:color w:val="000000"/>
          <w:sz w:val="28"/>
          <w:szCs w:val="28"/>
        </w:rPr>
        <w:t>,</w:t>
      </w:r>
      <w:proofErr w:type="gramEnd"/>
      <w:r>
        <w:rPr>
          <w:rStyle w:val="c0"/>
          <w:rFonts w:eastAsia="SimSun"/>
          <w:color w:val="000000"/>
          <w:sz w:val="28"/>
          <w:szCs w:val="28"/>
        </w:rPr>
        <w:t xml:space="preserve"> они нередко бывают больше ценны на словах, а не на деле.</w:t>
      </w:r>
    </w:p>
    <w:p w:rsidR="00B67A08" w:rsidRDefault="00B67A08" w:rsidP="00B67A08">
      <w:pPr>
        <w:pStyle w:val="3f3f3f3f3f3f3f3f3f3f"/>
        <w:spacing w:before="0" w:after="0" w:line="360" w:lineRule="auto"/>
        <w:ind w:firstLine="709"/>
        <w:jc w:val="both"/>
        <w:rPr>
          <w:rFonts w:ascii="Times New Roman" w:hAnsi="Times New Roman" w:cs="Times New Roman"/>
          <w:snapToGrid w:val="0"/>
          <w:color w:val="auto"/>
          <w:sz w:val="28"/>
          <w:szCs w:val="28"/>
        </w:rPr>
      </w:pPr>
      <w:r>
        <w:rPr>
          <w:rFonts w:ascii="Times New Roman" w:hAnsi="Times New Roman" w:cs="Times New Roman"/>
          <w:snapToGrid w:val="0"/>
          <w:color w:val="auto"/>
          <w:sz w:val="28"/>
          <w:szCs w:val="28"/>
        </w:rPr>
        <w:t>Д</w:t>
      </w:r>
      <w:r>
        <w:rPr>
          <w:rFonts w:ascii="Times New Roman" w:hAnsi="Times New Roman" w:cs="Times New Roman"/>
          <w:sz w:val="28"/>
          <w:szCs w:val="28"/>
          <w:shd w:val="clear" w:color="auto" w:fill="FFFFFF"/>
        </w:rPr>
        <w:t>ля определения типа темперамента мы выбрали методику А. Белова, которая служит для определения преобладающего типа темперамента.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B67A08" w:rsidRDefault="00B67A08" w:rsidP="00B67A08">
      <w:pPr>
        <w:pStyle w:val="3f3f3f3f3f3f3f3f3f3f"/>
        <w:spacing w:before="0" w:after="0" w:line="360" w:lineRule="auto"/>
        <w:ind w:firstLine="709"/>
        <w:jc w:val="both"/>
        <w:rPr>
          <w:rFonts w:ascii="Times New Roman" w:hAnsi="Times New Roman"/>
          <w:snapToGrid w:val="0"/>
          <w:color w:val="auto"/>
          <w:sz w:val="28"/>
        </w:rPr>
      </w:pPr>
      <w:r>
        <w:rPr>
          <w:rFonts w:ascii="Times New Roman" w:hAnsi="Times New Roman"/>
          <w:snapToGrid w:val="0"/>
          <w:color w:val="auto"/>
          <w:sz w:val="28"/>
        </w:rPr>
        <w:t>Полученные результаты представлены в таблице 2.2.</w:t>
      </w:r>
    </w:p>
    <w:p w:rsidR="00B67A08" w:rsidRDefault="00B67A08" w:rsidP="00B67A08">
      <w:pPr>
        <w:ind w:firstLine="708"/>
        <w:jc w:val="right"/>
        <w:rPr>
          <w:color w:val="000000" w:themeColor="text1"/>
          <w:sz w:val="28"/>
          <w:szCs w:val="28"/>
        </w:rPr>
      </w:pPr>
      <w:r>
        <w:rPr>
          <w:color w:val="000000" w:themeColor="text1"/>
          <w:sz w:val="28"/>
          <w:szCs w:val="28"/>
        </w:rPr>
        <w:t>Таблица 2.2</w:t>
      </w:r>
    </w:p>
    <w:p w:rsidR="00B67A08" w:rsidRDefault="00B67A08" w:rsidP="00B67A08">
      <w:pPr>
        <w:pStyle w:val="3f3f3f3f3f3f3f3f3f3f"/>
        <w:spacing w:before="0" w:after="0"/>
        <w:ind w:firstLine="709"/>
        <w:jc w:val="center"/>
        <w:rPr>
          <w:rFonts w:ascii="Times New Roman" w:hAnsi="Times New Roman"/>
          <w:snapToGrid w:val="0"/>
          <w:color w:val="auto"/>
          <w:sz w:val="28"/>
        </w:rPr>
      </w:pPr>
      <w:r>
        <w:rPr>
          <w:rFonts w:ascii="Times New Roman" w:hAnsi="Times New Roman"/>
          <w:snapToGrid w:val="0"/>
          <w:color w:val="auto"/>
          <w:sz w:val="28"/>
        </w:rPr>
        <w:t xml:space="preserve">«Тип темперамента» по методике </w:t>
      </w:r>
      <w:r>
        <w:rPr>
          <w:rFonts w:ascii="Times New Roman" w:hAnsi="Times New Roman" w:cs="Times New Roman"/>
          <w:sz w:val="28"/>
          <w:szCs w:val="28"/>
          <w:shd w:val="clear" w:color="auto" w:fill="FFFFFF"/>
        </w:rPr>
        <w:t>А. Белова</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701"/>
        <w:gridCol w:w="1709"/>
        <w:gridCol w:w="1630"/>
        <w:gridCol w:w="1725"/>
      </w:tblGrid>
      <w:tr w:rsidR="00B67A08" w:rsidTr="00B67A08">
        <w:trPr>
          <w:trHeight w:val="297"/>
        </w:trPr>
        <w:tc>
          <w:tcPr>
            <w:tcW w:w="2543"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360" w:lineRule="auto"/>
              <w:jc w:val="center"/>
              <w:rPr>
                <w:rFonts w:ascii="Times New Roman" w:hAnsi="Times New Roman"/>
                <w:snapToGrid w:val="0"/>
                <w:color w:val="auto"/>
                <w:sz w:val="28"/>
              </w:rPr>
            </w:pPr>
            <w:r>
              <w:rPr>
                <w:rFonts w:ascii="Times New Roman" w:hAnsi="Times New Roman"/>
                <w:snapToGrid w:val="0"/>
                <w:color w:val="auto"/>
                <w:sz w:val="28"/>
              </w:rPr>
              <w:t>Тип темперамента</w:t>
            </w:r>
          </w:p>
        </w:tc>
        <w:tc>
          <w:tcPr>
            <w:tcW w:w="170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360" w:lineRule="auto"/>
              <w:jc w:val="center"/>
              <w:rPr>
                <w:rFonts w:ascii="Times New Roman" w:hAnsi="Times New Roman"/>
                <w:snapToGrid w:val="0"/>
                <w:color w:val="auto"/>
                <w:sz w:val="28"/>
              </w:rPr>
            </w:pPr>
            <w:proofErr w:type="spellStart"/>
            <w:r>
              <w:rPr>
                <w:rFonts w:ascii="Times New Roman" w:hAnsi="Times New Roman"/>
                <w:snapToGrid w:val="0"/>
                <w:color w:val="auto"/>
                <w:sz w:val="28"/>
              </w:rPr>
              <w:t>Сагвиник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360" w:lineRule="auto"/>
              <w:jc w:val="center"/>
              <w:rPr>
                <w:rFonts w:ascii="Times New Roman" w:hAnsi="Times New Roman"/>
                <w:snapToGrid w:val="0"/>
                <w:color w:val="auto"/>
                <w:sz w:val="28"/>
              </w:rPr>
            </w:pPr>
            <w:r>
              <w:rPr>
                <w:rFonts w:ascii="Times New Roman" w:hAnsi="Times New Roman"/>
                <w:snapToGrid w:val="0"/>
                <w:color w:val="auto"/>
                <w:sz w:val="28"/>
              </w:rPr>
              <w:t>Меланхолик</w:t>
            </w:r>
          </w:p>
        </w:tc>
        <w:tc>
          <w:tcPr>
            <w:tcW w:w="163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360" w:lineRule="auto"/>
              <w:jc w:val="center"/>
              <w:rPr>
                <w:rFonts w:ascii="Times New Roman" w:hAnsi="Times New Roman"/>
                <w:snapToGrid w:val="0"/>
                <w:color w:val="auto"/>
                <w:sz w:val="28"/>
              </w:rPr>
            </w:pPr>
            <w:r>
              <w:rPr>
                <w:rFonts w:ascii="Times New Roman" w:hAnsi="Times New Roman"/>
                <w:snapToGrid w:val="0"/>
                <w:color w:val="auto"/>
                <w:sz w:val="28"/>
              </w:rPr>
              <w:t>Холерик</w:t>
            </w:r>
          </w:p>
        </w:tc>
        <w:tc>
          <w:tcPr>
            <w:tcW w:w="1725"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360" w:lineRule="auto"/>
              <w:jc w:val="center"/>
              <w:rPr>
                <w:rFonts w:ascii="Times New Roman" w:hAnsi="Times New Roman"/>
                <w:snapToGrid w:val="0"/>
                <w:color w:val="auto"/>
                <w:sz w:val="28"/>
              </w:rPr>
            </w:pPr>
            <w:r>
              <w:rPr>
                <w:rFonts w:ascii="Times New Roman" w:hAnsi="Times New Roman"/>
                <w:snapToGrid w:val="0"/>
                <w:color w:val="auto"/>
                <w:sz w:val="28"/>
              </w:rPr>
              <w:t>Флегматик</w:t>
            </w:r>
          </w:p>
        </w:tc>
      </w:tr>
      <w:tr w:rsidR="00B67A08" w:rsidTr="00B67A08">
        <w:trPr>
          <w:trHeight w:val="174"/>
        </w:trPr>
        <w:tc>
          <w:tcPr>
            <w:tcW w:w="2543"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both"/>
              <w:rPr>
                <w:rFonts w:ascii="Times New Roman" w:hAnsi="Times New Roman"/>
                <w:snapToGrid w:val="0"/>
                <w:color w:val="auto"/>
                <w:sz w:val="28"/>
              </w:rPr>
            </w:pPr>
            <w:r>
              <w:rPr>
                <w:rFonts w:ascii="Times New Roman" w:hAnsi="Times New Roman"/>
                <w:snapToGrid w:val="0"/>
                <w:color w:val="auto"/>
                <w:sz w:val="28"/>
              </w:rPr>
              <w:t>Кол-во, чел.</w:t>
            </w:r>
          </w:p>
        </w:tc>
        <w:tc>
          <w:tcPr>
            <w:tcW w:w="170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8</w:t>
            </w:r>
          </w:p>
        </w:tc>
        <w:tc>
          <w:tcPr>
            <w:tcW w:w="170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4</w:t>
            </w:r>
          </w:p>
        </w:tc>
        <w:tc>
          <w:tcPr>
            <w:tcW w:w="163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6</w:t>
            </w:r>
          </w:p>
        </w:tc>
        <w:tc>
          <w:tcPr>
            <w:tcW w:w="1725"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8</w:t>
            </w:r>
          </w:p>
        </w:tc>
      </w:tr>
      <w:tr w:rsidR="00B67A08" w:rsidTr="00B67A08">
        <w:trPr>
          <w:trHeight w:val="252"/>
        </w:trPr>
        <w:tc>
          <w:tcPr>
            <w:tcW w:w="2543"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both"/>
              <w:rPr>
                <w:rFonts w:ascii="Times New Roman" w:hAnsi="Times New Roman"/>
                <w:snapToGrid w:val="0"/>
                <w:color w:val="auto"/>
                <w:sz w:val="28"/>
              </w:rPr>
            </w:pPr>
            <w:r>
              <w:rPr>
                <w:rFonts w:ascii="Times New Roman" w:hAnsi="Times New Roman"/>
                <w:snapToGrid w:val="0"/>
                <w:color w:val="auto"/>
                <w:sz w:val="28"/>
              </w:rPr>
              <w:t>Кол-во, %</w:t>
            </w:r>
          </w:p>
        </w:tc>
        <w:tc>
          <w:tcPr>
            <w:tcW w:w="170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31%</w:t>
            </w:r>
          </w:p>
        </w:tc>
        <w:tc>
          <w:tcPr>
            <w:tcW w:w="170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15%</w:t>
            </w:r>
          </w:p>
        </w:tc>
        <w:tc>
          <w:tcPr>
            <w:tcW w:w="163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23%</w:t>
            </w:r>
          </w:p>
        </w:tc>
        <w:tc>
          <w:tcPr>
            <w:tcW w:w="1725"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sz w:val="28"/>
              </w:rPr>
            </w:pPr>
            <w:r>
              <w:rPr>
                <w:rFonts w:ascii="Times New Roman" w:hAnsi="Times New Roman"/>
                <w:snapToGrid w:val="0"/>
                <w:sz w:val="28"/>
              </w:rPr>
              <w:t>31%</w:t>
            </w:r>
          </w:p>
        </w:tc>
      </w:tr>
    </w:tbl>
    <w:p w:rsidR="00B67A08" w:rsidRDefault="00B67A08" w:rsidP="00B67A08">
      <w:pPr>
        <w:pStyle w:val="3f3f3f3f3f3f3f3f3f3f"/>
        <w:spacing w:before="0" w:after="0" w:line="360" w:lineRule="auto"/>
        <w:ind w:firstLine="709"/>
        <w:jc w:val="both"/>
        <w:rPr>
          <w:rFonts w:ascii="Times New Roman" w:hAnsi="Times New Roman"/>
          <w:snapToGrid w:val="0"/>
          <w:color w:val="auto"/>
          <w:sz w:val="28"/>
        </w:rPr>
      </w:pPr>
    </w:p>
    <w:p w:rsidR="00B67A08" w:rsidRDefault="00B67A08" w:rsidP="00B67A08">
      <w:pPr>
        <w:pStyle w:val="3f3f3f3f3f3f3f3f3f3f"/>
        <w:spacing w:before="0" w:after="0" w:line="360" w:lineRule="auto"/>
        <w:ind w:firstLine="709"/>
        <w:jc w:val="both"/>
        <w:rPr>
          <w:rFonts w:ascii="Times New Roman" w:hAnsi="Times New Roman" w:cs="Times New Roman"/>
          <w:snapToGrid w:val="0"/>
          <w:color w:val="auto"/>
          <w:sz w:val="28"/>
        </w:rPr>
      </w:pPr>
      <w:r>
        <w:rPr>
          <w:rFonts w:ascii="Times New Roman" w:hAnsi="Times New Roman" w:cs="Times New Roman"/>
          <w:snapToGrid w:val="0"/>
          <w:color w:val="auto"/>
          <w:sz w:val="28"/>
        </w:rPr>
        <w:t>Из полученных данных следует, что:</w:t>
      </w:r>
    </w:p>
    <w:p w:rsidR="00B67A08" w:rsidRDefault="00B67A08" w:rsidP="00B67A08">
      <w:pPr>
        <w:pStyle w:val="3f3f3f3f3f3f3f3f3f3f"/>
        <w:spacing w:before="0" w:after="0" w:line="360" w:lineRule="auto"/>
        <w:ind w:firstLine="708"/>
        <w:jc w:val="both"/>
        <w:rPr>
          <w:rFonts w:ascii="Times New Roman" w:hAnsi="Times New Roman" w:cs="Times New Roman"/>
          <w:snapToGrid w:val="0"/>
          <w:color w:val="auto"/>
          <w:sz w:val="28"/>
        </w:rPr>
      </w:pPr>
      <w:r>
        <w:rPr>
          <w:rFonts w:ascii="Times New Roman" w:hAnsi="Times New Roman" w:cs="Times New Roman"/>
          <w:snapToGrid w:val="0"/>
          <w:color w:val="auto"/>
          <w:sz w:val="28"/>
        </w:rPr>
        <w:t xml:space="preserve">-  сангвинический тип темперамента преобладает у 31% дошкольников, участвующих в исследовании. </w:t>
      </w:r>
      <w:r>
        <w:rPr>
          <w:rFonts w:ascii="Times New Roman" w:hAnsi="Times New Roman" w:cs="Times New Roman"/>
          <w:sz w:val="28"/>
          <w:szCs w:val="28"/>
          <w:shd w:val="clear" w:color="auto" w:fill="FFFFFF"/>
        </w:rPr>
        <w:t xml:space="preserve">Сангвинический темперамент характеризует человека весьма веселого нрава. Он представляется оптимистом, полным надежд, юмористом, шутником, балагуром. Он быстро воспламеняется, но столь же быстро остывает, теряет интерес к тому, что совсем еще недавно его очень волновало и притягивало к себе, т.е. он – человек с сильной, уравновешенной, подвижной нервной системой, обладает </w:t>
      </w:r>
      <w:proofErr w:type="gramStart"/>
      <w:r>
        <w:rPr>
          <w:rFonts w:ascii="Times New Roman" w:hAnsi="Times New Roman" w:cs="Times New Roman"/>
          <w:sz w:val="28"/>
          <w:szCs w:val="28"/>
          <w:shd w:val="clear" w:color="auto" w:fill="FFFFFF"/>
        </w:rPr>
        <w:t>быстрой скоростью</w:t>
      </w:r>
      <w:proofErr w:type="gramEnd"/>
      <w:r>
        <w:rPr>
          <w:rFonts w:ascii="Times New Roman" w:hAnsi="Times New Roman" w:cs="Times New Roman"/>
          <w:sz w:val="28"/>
          <w:szCs w:val="28"/>
          <w:shd w:val="clear" w:color="auto" w:fill="FFFFFF"/>
        </w:rPr>
        <w:t xml:space="preserve"> реакции; подвижность его нервной системы обуславливает изменчивость чувств, привязанностей, интересов, взглядов. Сангвиник много обещает, но </w:t>
      </w:r>
      <w:r>
        <w:rPr>
          <w:rFonts w:ascii="Times New Roman" w:hAnsi="Times New Roman" w:cs="Times New Roman"/>
          <w:sz w:val="28"/>
          <w:szCs w:val="28"/>
          <w:shd w:val="clear" w:color="auto" w:fill="FFFFFF"/>
        </w:rPr>
        <w:lastRenderedPageBreak/>
        <w:t>не всегда сдерживает свои обещания. Он легко и с удовольствием вступает в контакты с незнакомыми людьми, является хорошим собеседником, все люди ему друзья. Его отличает доброта, готовность прийти на помощь. Напряженная умственная или физическая работа его быстро утомляет. Сангвиник легко сходится с новыми людьми, быстро привыкает к новым требованиям и обстановке. Без усилий не только переключается с одной работы на другую, но и переучивается, овладевая новыми навыками. Как правило, он в большей степени откликается на внешние впечатления, чем на субъективные образы и представления о прошлом и будущем, экстраверт. У сангвиника чувства легко возникают, легко сменяются.</w:t>
      </w:r>
    </w:p>
    <w:p w:rsidR="00B67A08" w:rsidRDefault="00B67A08" w:rsidP="00B67A08">
      <w:pPr>
        <w:pStyle w:val="3f3f3f3f3f3f3f3f3f3f"/>
        <w:spacing w:before="0" w:after="0" w:line="360" w:lineRule="auto"/>
        <w:ind w:firstLine="709"/>
        <w:jc w:val="both"/>
        <w:rPr>
          <w:rFonts w:ascii="Times New Roman" w:hAnsi="Times New Roman" w:cs="Times New Roman"/>
          <w:snapToGrid w:val="0"/>
          <w:color w:val="auto"/>
          <w:sz w:val="28"/>
        </w:rPr>
      </w:pPr>
      <w:r>
        <w:rPr>
          <w:rFonts w:ascii="Times New Roman" w:hAnsi="Times New Roman" w:cs="Times New Roman"/>
          <w:snapToGrid w:val="0"/>
          <w:color w:val="auto"/>
          <w:sz w:val="28"/>
        </w:rPr>
        <w:t xml:space="preserve">- </w:t>
      </w:r>
      <w:proofErr w:type="gramStart"/>
      <w:r>
        <w:rPr>
          <w:rFonts w:ascii="Times New Roman" w:hAnsi="Times New Roman" w:cs="Times New Roman"/>
          <w:snapToGrid w:val="0"/>
          <w:color w:val="auto"/>
          <w:sz w:val="28"/>
        </w:rPr>
        <w:t>м</w:t>
      </w:r>
      <w:proofErr w:type="gramEnd"/>
      <w:r>
        <w:rPr>
          <w:rFonts w:ascii="Times New Roman" w:hAnsi="Times New Roman" w:cs="Times New Roman"/>
          <w:snapToGrid w:val="0"/>
          <w:color w:val="auto"/>
          <w:sz w:val="28"/>
        </w:rPr>
        <w:t xml:space="preserve">еланхолический тип темперамента у 15% испытуемых. </w:t>
      </w:r>
      <w:r>
        <w:rPr>
          <w:rFonts w:ascii="Times New Roman" w:hAnsi="Times New Roman" w:cs="Times New Roman"/>
          <w:sz w:val="28"/>
          <w:szCs w:val="28"/>
          <w:shd w:val="clear" w:color="auto" w:fill="FFFFFF"/>
        </w:rPr>
        <w:t xml:space="preserve">Меланхолический темперамент свойствен человеку противоположного, в основном мрачного настроя. Такой человек обычно живет сложной и напряженной внутренней жизнью, придает большое значение всему, что его касается, обладает повышенной тревожностью и ранимой душой, что показывает на слабую нервную систему. Он обладает повышенной чувствительностью даже к слабым раздражителям, а сильный раздражитель уже может вызвать «срыв», растерянность. Такой человек нередко бывает сдержанным и особенно контролирует себя при выдаче обещаний. Он никогда не обещает того, что не в состоянии сделать, весьма страдает от того, что не может выполнить данное обещание, даже в том случае, если его выполнение непосредственно от него самого мало зависит. Обычно он не уверен в себе, робок, малейшая трудность заставляет его опускать руки. Меланхолик неэнергичен, ненастойчив, легко утомляется и мало работоспособен. Ему присущее легко отвлекаемое и неустойчивое внимание, и замедленный темп всех психических процессов. Большинство меланхоликов - интроверты. Меланхолик застенчив, нерешителен, робок. Однако в спокойной </w:t>
      </w:r>
      <w:proofErr w:type="gramStart"/>
      <w:r>
        <w:rPr>
          <w:rFonts w:ascii="Times New Roman" w:hAnsi="Times New Roman" w:cs="Times New Roman"/>
          <w:sz w:val="28"/>
          <w:szCs w:val="28"/>
          <w:shd w:val="clear" w:color="auto" w:fill="FFFFFF"/>
        </w:rPr>
        <w:t>привычной обстановке</w:t>
      </w:r>
      <w:proofErr w:type="gramEnd"/>
      <w:r>
        <w:rPr>
          <w:rFonts w:ascii="Times New Roman" w:hAnsi="Times New Roman" w:cs="Times New Roman"/>
          <w:sz w:val="28"/>
          <w:szCs w:val="28"/>
          <w:shd w:val="clear" w:color="auto" w:fill="FFFFFF"/>
        </w:rPr>
        <w:t xml:space="preserve"> меланхолик может успешно справляться с жизненными задачами.</w:t>
      </w:r>
    </w:p>
    <w:p w:rsidR="00B67A08" w:rsidRDefault="00B67A08" w:rsidP="00B67A08">
      <w:pPr>
        <w:pStyle w:val="3f3f3f3f3f3f3f3f3f3f"/>
        <w:spacing w:before="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napToGrid w:val="0"/>
          <w:color w:val="auto"/>
          <w:sz w:val="28"/>
        </w:rPr>
        <w:t xml:space="preserve">- </w:t>
      </w:r>
      <w:proofErr w:type="gramStart"/>
      <w:r>
        <w:rPr>
          <w:rFonts w:ascii="Times New Roman" w:hAnsi="Times New Roman" w:cs="Times New Roman"/>
          <w:snapToGrid w:val="0"/>
          <w:color w:val="auto"/>
          <w:sz w:val="28"/>
        </w:rPr>
        <w:t>х</w:t>
      </w:r>
      <w:proofErr w:type="gramEnd"/>
      <w:r>
        <w:rPr>
          <w:rFonts w:ascii="Times New Roman" w:hAnsi="Times New Roman" w:cs="Times New Roman"/>
          <w:snapToGrid w:val="0"/>
          <w:color w:val="auto"/>
          <w:sz w:val="28"/>
        </w:rPr>
        <w:t xml:space="preserve">олерический тип преобладает у 23% дошкольников. </w:t>
      </w:r>
      <w:r>
        <w:rPr>
          <w:rFonts w:ascii="Times New Roman" w:hAnsi="Times New Roman" w:cs="Times New Roman"/>
          <w:sz w:val="28"/>
          <w:szCs w:val="28"/>
          <w:shd w:val="clear" w:color="auto" w:fill="FFFFFF"/>
        </w:rPr>
        <w:t xml:space="preserve">Холерический </w:t>
      </w:r>
      <w:r>
        <w:rPr>
          <w:rFonts w:ascii="Times New Roman" w:hAnsi="Times New Roman" w:cs="Times New Roman"/>
          <w:sz w:val="28"/>
          <w:szCs w:val="28"/>
          <w:shd w:val="clear" w:color="auto" w:fill="FFFFFF"/>
        </w:rPr>
        <w:lastRenderedPageBreak/>
        <w:t>темперамент деятельности характеризует вспыльчивого человека. О таком человеке говорят, что он слишком горяч, не сдержан. Вместе с тем такой индивид быстро остывает и успокаивается, если ему уступают, идут навстречу. Его движения порывисты, но непродолжительны. Нервная система определяется преобладанием возбуждения над торможением; неуравновешенность его нервной системы предопределяет цикличность в смене его активности и бодрости. Холерик отличается малой чувствительностью, высокой реактивностью и активностью. Он, увлекаясь, безалаберно растрачивает свои силы и быстро истощается.</w:t>
      </w:r>
    </w:p>
    <w:p w:rsidR="00B67A08" w:rsidRDefault="00B67A08" w:rsidP="00B67A08">
      <w:pPr>
        <w:pStyle w:val="3f3f3f3f3f3f3f3f3f3f"/>
        <w:spacing w:before="0" w:after="0" w:line="360" w:lineRule="auto"/>
        <w:ind w:firstLine="709"/>
        <w:jc w:val="both"/>
        <w:rPr>
          <w:rStyle w:val="c3"/>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флегматический</w:t>
      </w:r>
      <w:proofErr w:type="gramEnd"/>
      <w:r>
        <w:rPr>
          <w:rFonts w:ascii="Times New Roman" w:hAnsi="Times New Roman" w:cs="Times New Roman"/>
          <w:sz w:val="28"/>
          <w:szCs w:val="28"/>
          <w:shd w:val="clear" w:color="auto" w:fill="FFFFFF"/>
        </w:rPr>
        <w:t xml:space="preserve"> – у 31% испытуемых. </w:t>
      </w:r>
      <w:r>
        <w:rPr>
          <w:rStyle w:val="c3"/>
          <w:rFonts w:ascii="Times New Roman" w:hAnsi="Times New Roman" w:cs="Times New Roman"/>
          <w:sz w:val="28"/>
          <w:szCs w:val="28"/>
          <w:shd w:val="clear" w:color="auto" w:fill="FFFFFF"/>
        </w:rPr>
        <w:t>Этот тип темперамента относится к хладнокровному человеку. Он выражает собой скорее склонность к бездеятельности, чем к напряженной, активной работе. Такой человек медленно приходит в состояние возбуждения, но зато надолго. Это заменяет ему медлительность вхождения в работу. У него сильная, уравновешенная, но инертная нервная система.</w:t>
      </w:r>
      <w:r>
        <w:rPr>
          <w:rStyle w:val="c26"/>
          <w:rFonts w:ascii="Times New Roman" w:hAnsi="Times New Roman" w:cs="Times New Roman"/>
          <w:sz w:val="22"/>
          <w:szCs w:val="22"/>
          <w:shd w:val="clear" w:color="auto" w:fill="FFFFFF"/>
        </w:rPr>
        <w:t> </w:t>
      </w:r>
      <w:r>
        <w:rPr>
          <w:rStyle w:val="c3"/>
          <w:rFonts w:ascii="Times New Roman" w:hAnsi="Times New Roman" w:cs="Times New Roman"/>
          <w:sz w:val="28"/>
          <w:szCs w:val="28"/>
          <w:shd w:val="clear" w:color="auto" w:fill="FFFFFF"/>
        </w:rPr>
        <w:t>Обычно у него бедная мимика, движения невыразительны и замедлены, так же, как речь. Он ненаходчив, с трудом переключает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Как правило, он трудно сходится с новыми людьми, слабо откликается на внешние впечатления, интроверт. Недостатком флегматика является его инертность, малоподвижность. Инертность сказывается и на косности его стереотипов, трудности его перестройки. Однако это качество, инертность, имеет и положительное значение, содействует основательности постоянству личности.</w:t>
      </w:r>
    </w:p>
    <w:p w:rsidR="00B67A08" w:rsidRDefault="00B67A08" w:rsidP="00B67A08">
      <w:pPr>
        <w:pStyle w:val="3f3f3f3f3f3f3f3f3f3f"/>
        <w:spacing w:before="0" w:after="0" w:line="360" w:lineRule="auto"/>
        <w:ind w:firstLine="709"/>
        <w:jc w:val="both"/>
        <w:rPr>
          <w:snapToGrid w:val="0"/>
          <w:color w:val="auto"/>
        </w:rPr>
      </w:pPr>
      <w:r>
        <w:rPr>
          <w:rFonts w:ascii="Times New Roman" w:hAnsi="Times New Roman"/>
          <w:snapToGrid w:val="0"/>
          <w:color w:val="auto"/>
          <w:sz w:val="28"/>
        </w:rPr>
        <w:t xml:space="preserve">Для определения </w:t>
      </w:r>
      <w:r>
        <w:rPr>
          <w:rFonts w:ascii="Times New Roman" w:hAnsi="Times New Roman" w:cs="Times New Roman"/>
          <w:snapToGrid w:val="0"/>
          <w:color w:val="auto"/>
          <w:sz w:val="28"/>
          <w:szCs w:val="28"/>
        </w:rPr>
        <w:t>уровня эмоциональности нами была использована методика «Определение эмоциональности» В.В. Суворовой, которая позволяет диагностировать интегральный уровень показателя эмоциональности дошкольников.</w:t>
      </w:r>
    </w:p>
    <w:p w:rsidR="00B67A08" w:rsidRDefault="00B67A08" w:rsidP="00B67A08">
      <w:pPr>
        <w:spacing w:line="360" w:lineRule="auto"/>
        <w:ind w:firstLine="708"/>
        <w:jc w:val="both"/>
        <w:rPr>
          <w:sz w:val="28"/>
          <w:szCs w:val="28"/>
        </w:rPr>
      </w:pPr>
      <w:r>
        <w:rPr>
          <w:color w:val="000000" w:themeColor="text1"/>
          <w:sz w:val="28"/>
          <w:szCs w:val="28"/>
        </w:rPr>
        <w:lastRenderedPageBreak/>
        <w:t xml:space="preserve">После обработки данных по методике </w:t>
      </w:r>
      <w:r>
        <w:rPr>
          <w:snapToGrid w:val="0"/>
          <w:sz w:val="28"/>
          <w:szCs w:val="28"/>
        </w:rPr>
        <w:t>«Определение эмоциональности» В.В. Суворовой</w:t>
      </w:r>
      <w:r>
        <w:rPr>
          <w:color w:val="000000" w:themeColor="text1"/>
          <w:sz w:val="28"/>
          <w:szCs w:val="28"/>
        </w:rPr>
        <w:t xml:space="preserve"> следующие данные, которые представлены в таблице 2.1.</w:t>
      </w:r>
    </w:p>
    <w:p w:rsidR="00B67A08" w:rsidRDefault="00B67A08" w:rsidP="00B67A08">
      <w:pPr>
        <w:ind w:firstLine="708"/>
        <w:jc w:val="right"/>
        <w:rPr>
          <w:color w:val="000000" w:themeColor="text1"/>
          <w:sz w:val="28"/>
          <w:szCs w:val="28"/>
        </w:rPr>
      </w:pPr>
      <w:r>
        <w:rPr>
          <w:color w:val="000000" w:themeColor="text1"/>
          <w:sz w:val="28"/>
          <w:szCs w:val="28"/>
        </w:rPr>
        <w:t>Таблица 2.1</w:t>
      </w:r>
    </w:p>
    <w:p w:rsidR="00B67A08" w:rsidRDefault="00B67A08" w:rsidP="00B67A08">
      <w:pPr>
        <w:pStyle w:val="3f3f3f3f3f3f3f3f3f3f"/>
        <w:spacing w:before="0" w:after="0"/>
        <w:ind w:firstLine="709"/>
        <w:jc w:val="center"/>
        <w:rPr>
          <w:rFonts w:ascii="Times New Roman" w:hAnsi="Times New Roman"/>
          <w:snapToGrid w:val="0"/>
          <w:color w:val="auto"/>
          <w:sz w:val="28"/>
        </w:rPr>
      </w:pPr>
      <w:r>
        <w:rPr>
          <w:rFonts w:ascii="Times New Roman" w:hAnsi="Times New Roman"/>
          <w:snapToGrid w:val="0"/>
          <w:color w:val="auto"/>
          <w:sz w:val="28"/>
        </w:rPr>
        <w:t xml:space="preserve">Уровень показателя эмоциональности детей школьного возраста по методике </w:t>
      </w:r>
      <w:r>
        <w:rPr>
          <w:rFonts w:ascii="Times New Roman" w:hAnsi="Times New Roman" w:cs="Times New Roman"/>
          <w:snapToGrid w:val="0"/>
          <w:color w:val="auto"/>
          <w:sz w:val="28"/>
          <w:szCs w:val="28"/>
        </w:rPr>
        <w:t>«Определение эмоциональности» В.В. Суворовой</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306"/>
        <w:gridCol w:w="2268"/>
        <w:gridCol w:w="2251"/>
      </w:tblGrid>
      <w:tr w:rsidR="00B67A08" w:rsidTr="00B67A08">
        <w:trPr>
          <w:trHeight w:val="228"/>
        </w:trPr>
        <w:tc>
          <w:tcPr>
            <w:tcW w:w="252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ind w:left="6"/>
              <w:jc w:val="center"/>
              <w:rPr>
                <w:rFonts w:ascii="Times New Roman" w:hAnsi="Times New Roman"/>
                <w:snapToGrid w:val="0"/>
                <w:color w:val="auto"/>
                <w:sz w:val="28"/>
                <w:szCs w:val="28"/>
              </w:rPr>
            </w:pPr>
            <w:r>
              <w:rPr>
                <w:rFonts w:ascii="Times New Roman" w:hAnsi="Times New Roman"/>
                <w:snapToGrid w:val="0"/>
                <w:color w:val="auto"/>
                <w:sz w:val="28"/>
                <w:szCs w:val="28"/>
              </w:rPr>
              <w:t>Показатель эмоциональности</w:t>
            </w:r>
          </w:p>
        </w:tc>
        <w:tc>
          <w:tcPr>
            <w:tcW w:w="230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Высокий</w:t>
            </w:r>
          </w:p>
        </w:tc>
        <w:tc>
          <w:tcPr>
            <w:tcW w:w="2268"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Средний</w:t>
            </w:r>
          </w:p>
        </w:tc>
        <w:tc>
          <w:tcPr>
            <w:tcW w:w="225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Низкий</w:t>
            </w:r>
          </w:p>
        </w:tc>
      </w:tr>
      <w:tr w:rsidR="00B67A08" w:rsidTr="00B67A08">
        <w:trPr>
          <w:trHeight w:val="276"/>
        </w:trPr>
        <w:tc>
          <w:tcPr>
            <w:tcW w:w="252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rPr>
                <w:rFonts w:ascii="Times New Roman" w:hAnsi="Times New Roman"/>
                <w:snapToGrid w:val="0"/>
                <w:color w:val="auto"/>
                <w:sz w:val="28"/>
                <w:szCs w:val="28"/>
              </w:rPr>
            </w:pPr>
            <w:r>
              <w:rPr>
                <w:rFonts w:ascii="Times New Roman" w:hAnsi="Times New Roman"/>
                <w:snapToGrid w:val="0"/>
                <w:color w:val="auto"/>
                <w:sz w:val="28"/>
                <w:szCs w:val="28"/>
              </w:rPr>
              <w:t>Кол-во, чел.</w:t>
            </w:r>
          </w:p>
        </w:tc>
        <w:tc>
          <w:tcPr>
            <w:tcW w:w="230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12</w:t>
            </w:r>
          </w:p>
        </w:tc>
        <w:tc>
          <w:tcPr>
            <w:tcW w:w="225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8</w:t>
            </w:r>
          </w:p>
        </w:tc>
      </w:tr>
      <w:tr w:rsidR="00B67A08" w:rsidTr="00B67A08">
        <w:trPr>
          <w:trHeight w:val="252"/>
        </w:trPr>
        <w:tc>
          <w:tcPr>
            <w:tcW w:w="252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rPr>
                <w:rFonts w:ascii="Times New Roman" w:hAnsi="Times New Roman"/>
                <w:snapToGrid w:val="0"/>
                <w:color w:val="auto"/>
                <w:sz w:val="28"/>
                <w:szCs w:val="28"/>
              </w:rPr>
            </w:pPr>
            <w:r>
              <w:rPr>
                <w:rFonts w:ascii="Times New Roman" w:hAnsi="Times New Roman"/>
                <w:snapToGrid w:val="0"/>
                <w:color w:val="auto"/>
                <w:sz w:val="28"/>
                <w:szCs w:val="28"/>
              </w:rPr>
              <w:t>Кол-во, %</w:t>
            </w:r>
          </w:p>
        </w:tc>
        <w:tc>
          <w:tcPr>
            <w:tcW w:w="230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23%</w:t>
            </w:r>
          </w:p>
        </w:tc>
        <w:tc>
          <w:tcPr>
            <w:tcW w:w="2268"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46%</w:t>
            </w:r>
          </w:p>
        </w:tc>
        <w:tc>
          <w:tcPr>
            <w:tcW w:w="225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szCs w:val="28"/>
              </w:rPr>
            </w:pPr>
            <w:r>
              <w:rPr>
                <w:rFonts w:ascii="Times New Roman" w:hAnsi="Times New Roman"/>
                <w:snapToGrid w:val="0"/>
                <w:color w:val="auto"/>
                <w:sz w:val="28"/>
                <w:szCs w:val="28"/>
              </w:rPr>
              <w:t>31%</w:t>
            </w:r>
          </w:p>
        </w:tc>
      </w:tr>
    </w:tbl>
    <w:p w:rsidR="00B67A08" w:rsidRDefault="00B67A08" w:rsidP="00B67A08">
      <w:pPr>
        <w:pStyle w:val="3f3f3f3f3f3f3f3f3f3f"/>
        <w:spacing w:before="0" w:after="0" w:line="360" w:lineRule="auto"/>
        <w:ind w:firstLine="709"/>
        <w:jc w:val="both"/>
        <w:rPr>
          <w:rFonts w:ascii="Times New Roman" w:hAnsi="Times New Roman"/>
          <w:snapToGrid w:val="0"/>
          <w:color w:val="auto"/>
          <w:sz w:val="28"/>
        </w:rPr>
      </w:pPr>
    </w:p>
    <w:p w:rsidR="00B67A08" w:rsidRDefault="00B67A08" w:rsidP="00B67A08">
      <w:pPr>
        <w:pStyle w:val="3f3f3f3f3f3f3f3f3f3f"/>
        <w:spacing w:before="0" w:after="0" w:line="360" w:lineRule="auto"/>
        <w:ind w:firstLine="709"/>
        <w:jc w:val="both"/>
        <w:rPr>
          <w:rFonts w:ascii="Times New Roman" w:hAnsi="Times New Roman" w:cs="Times New Roman"/>
          <w:snapToGrid w:val="0"/>
          <w:color w:val="auto"/>
          <w:sz w:val="28"/>
          <w:szCs w:val="28"/>
        </w:rPr>
      </w:pPr>
      <w:r>
        <w:rPr>
          <w:rFonts w:ascii="Times New Roman" w:hAnsi="Times New Roman" w:cs="Times New Roman"/>
          <w:snapToGrid w:val="0"/>
          <w:color w:val="auto"/>
          <w:sz w:val="28"/>
          <w:szCs w:val="28"/>
        </w:rPr>
        <w:t xml:space="preserve">Как мы видим из полученных данных, высокий уровень показателя эмоциональности преобладает у 23% дошкольников, участвующих в исследовании. Это говорит о том, что у данной категории дошкольников эмоции </w:t>
      </w:r>
      <w:r>
        <w:rPr>
          <w:rFonts w:ascii="Times New Roman" w:hAnsi="Times New Roman" w:cs="Times New Roman"/>
          <w:color w:val="auto"/>
          <w:sz w:val="28"/>
          <w:szCs w:val="28"/>
          <w:shd w:val="clear" w:color="auto" w:fill="FFFFFF"/>
        </w:rPr>
        <w:t xml:space="preserve">проявляются в сверхчувствительных реакциях, напряженности, повышенной чувствительности, тревожности, неустойчивости настроения, но при этом чуткости к оттенкам взаимоотношений, в развитой интуиции, способности принимать нестандартные решения. </w:t>
      </w:r>
    </w:p>
    <w:p w:rsidR="00B67A08" w:rsidRDefault="00B67A08" w:rsidP="00B67A08">
      <w:pPr>
        <w:pStyle w:val="3f3f3f3f3f3f3f3f3f3f"/>
        <w:spacing w:before="0" w:after="0" w:line="360" w:lineRule="auto"/>
        <w:ind w:firstLine="709"/>
        <w:jc w:val="both"/>
        <w:rPr>
          <w:rFonts w:ascii="Times New Roman" w:hAnsi="Times New Roman"/>
          <w:snapToGrid w:val="0"/>
          <w:color w:val="auto"/>
          <w:sz w:val="28"/>
        </w:rPr>
      </w:pPr>
      <w:r>
        <w:rPr>
          <w:rFonts w:ascii="Times New Roman" w:hAnsi="Times New Roman"/>
          <w:snapToGrid w:val="0"/>
          <w:color w:val="auto"/>
          <w:sz w:val="28"/>
        </w:rPr>
        <w:t xml:space="preserve">Уровень показателя эмоциональности на среднем уровне у 46% испытуемых. Это свидетельствует о </w:t>
      </w:r>
      <w:r>
        <w:rPr>
          <w:rStyle w:val="c3"/>
          <w:rFonts w:ascii="Times New Roman" w:hAnsi="Times New Roman" w:cs="Times New Roman"/>
          <w:sz w:val="28"/>
          <w:szCs w:val="28"/>
          <w:shd w:val="clear" w:color="auto" w:fill="FFFFFF"/>
        </w:rPr>
        <w:t>сильной, уравновешенной и подвижной нервной системе, которая контролирует эмоциональную сферу личности дошкольников.</w:t>
      </w:r>
    </w:p>
    <w:p w:rsidR="00B67A08" w:rsidRDefault="00B67A08" w:rsidP="00B67A08">
      <w:pPr>
        <w:pStyle w:val="3f3f3f3f3f3f3f3f3f3f"/>
        <w:spacing w:before="0" w:after="0" w:line="360" w:lineRule="auto"/>
        <w:ind w:firstLine="709"/>
        <w:jc w:val="both"/>
        <w:rPr>
          <w:rFonts w:ascii="Times New Roman" w:hAnsi="Times New Roman"/>
          <w:snapToGrid w:val="0"/>
          <w:color w:val="auto"/>
          <w:sz w:val="28"/>
        </w:rPr>
      </w:pPr>
      <w:r>
        <w:rPr>
          <w:rFonts w:ascii="Times New Roman" w:hAnsi="Times New Roman"/>
          <w:snapToGrid w:val="0"/>
          <w:color w:val="auto"/>
          <w:sz w:val="28"/>
        </w:rPr>
        <w:t>На низком уровне данный показатель у 31% испытуемых, что указывает на слабую нервную систему. Это неэнергичные и неуверенные в себе люди.</w:t>
      </w:r>
    </w:p>
    <w:p w:rsidR="00B67A08" w:rsidRDefault="00B67A08" w:rsidP="00B67A08">
      <w:pPr>
        <w:pStyle w:val="c9"/>
        <w:shd w:val="clear" w:color="auto" w:fill="FFFFFF"/>
        <w:spacing w:before="0" w:beforeAutospacing="0" w:after="0" w:afterAutospacing="0" w:line="360" w:lineRule="auto"/>
        <w:ind w:firstLine="710"/>
        <w:jc w:val="both"/>
        <w:rPr>
          <w:rFonts w:ascii="Calibri" w:hAnsi="Calibri" w:cs="Calibri"/>
          <w:color w:val="000000"/>
          <w:sz w:val="22"/>
          <w:szCs w:val="22"/>
        </w:rPr>
      </w:pPr>
      <w:r>
        <w:rPr>
          <w:rStyle w:val="c0"/>
          <w:rFonts w:eastAsia="SimSun"/>
          <w:color w:val="000000"/>
          <w:sz w:val="28"/>
          <w:szCs w:val="28"/>
        </w:rPr>
        <w:t xml:space="preserve">Из полученных данных видно, что у дошкольников проявляется ярко выраженная тенденция к тому или иному типу акцентуации. Полученные данные свидетельствуют о том, что дошкольный возраст является фундаментом для формирования характера. В этом возрасте значительное влияние приобретает социальная ситуация развития, в которой находится дошкольник, а именно, особенности </w:t>
      </w:r>
      <w:proofErr w:type="spellStart"/>
      <w:r>
        <w:rPr>
          <w:rStyle w:val="c0"/>
          <w:rFonts w:eastAsia="SimSun"/>
          <w:color w:val="000000"/>
          <w:sz w:val="28"/>
          <w:szCs w:val="28"/>
        </w:rPr>
        <w:t>воспитательно</w:t>
      </w:r>
      <w:proofErr w:type="spellEnd"/>
      <w:r>
        <w:rPr>
          <w:rStyle w:val="c0"/>
          <w:rFonts w:eastAsia="SimSun"/>
          <w:color w:val="000000"/>
          <w:sz w:val="28"/>
          <w:szCs w:val="28"/>
        </w:rPr>
        <w:t>-образовательной деятельности, характер взаимоотношений с окружающими и статус самооценки.</w:t>
      </w:r>
    </w:p>
    <w:p w:rsidR="00B67A08" w:rsidRDefault="00B67A08" w:rsidP="00B67A08">
      <w:pPr>
        <w:pStyle w:val="c9"/>
        <w:shd w:val="clear" w:color="auto" w:fill="FFFFFF"/>
        <w:spacing w:before="0" w:beforeAutospacing="0" w:after="0" w:afterAutospacing="0" w:line="360" w:lineRule="auto"/>
        <w:ind w:firstLine="710"/>
        <w:jc w:val="both"/>
        <w:rPr>
          <w:rFonts w:ascii="Calibri" w:hAnsi="Calibri" w:cs="Calibri"/>
          <w:color w:val="000000"/>
          <w:sz w:val="22"/>
          <w:szCs w:val="22"/>
        </w:rPr>
      </w:pPr>
      <w:r>
        <w:rPr>
          <w:rStyle w:val="c0"/>
          <w:rFonts w:eastAsia="SimSun"/>
          <w:color w:val="000000"/>
          <w:sz w:val="28"/>
          <w:szCs w:val="28"/>
        </w:rPr>
        <w:lastRenderedPageBreak/>
        <w:t>Данные методики позволяют судить о том, что дети владеют, хоть и слабо, знаниями о сторонах своей личности, положительно воспринимают себя, но при этом не могут объективно судить о наличии цельного характера у себя.</w:t>
      </w:r>
    </w:p>
    <w:p w:rsidR="00B67A08" w:rsidRDefault="00B67A08" w:rsidP="00B67A08">
      <w:pPr>
        <w:pStyle w:val="3f3f3f3f3f3f3f3f3f3f"/>
        <w:spacing w:before="0" w:after="0" w:line="360" w:lineRule="auto"/>
        <w:ind w:firstLine="709"/>
        <w:jc w:val="both"/>
        <w:rPr>
          <w:rFonts w:ascii="Times New Roman" w:hAnsi="Times New Roman" w:cs="Times New Roman"/>
          <w:snapToGrid w:val="0"/>
          <w:color w:val="auto"/>
          <w:sz w:val="28"/>
        </w:rPr>
      </w:pPr>
      <w:r>
        <w:rPr>
          <w:rFonts w:ascii="Times New Roman" w:hAnsi="Times New Roman" w:cs="Times New Roman"/>
          <w:snapToGrid w:val="0"/>
          <w:color w:val="auto"/>
          <w:sz w:val="28"/>
        </w:rPr>
        <w:t>Сводные данные представлены в таблице 2.3.</w:t>
      </w:r>
    </w:p>
    <w:p w:rsidR="00B67A08" w:rsidRDefault="00B67A08" w:rsidP="00B67A08">
      <w:pPr>
        <w:pStyle w:val="3f3f3f3f3f3f3f3f3f3f"/>
        <w:spacing w:before="0" w:after="0"/>
        <w:ind w:firstLine="709"/>
        <w:jc w:val="right"/>
        <w:rPr>
          <w:rFonts w:ascii="Times New Roman" w:hAnsi="Times New Roman" w:cs="Times New Roman"/>
          <w:snapToGrid w:val="0"/>
          <w:color w:val="auto"/>
          <w:sz w:val="28"/>
        </w:rPr>
      </w:pPr>
      <w:r>
        <w:rPr>
          <w:rFonts w:ascii="Times New Roman" w:hAnsi="Times New Roman" w:cs="Times New Roman"/>
          <w:snapToGrid w:val="0"/>
          <w:color w:val="auto"/>
          <w:sz w:val="28"/>
        </w:rPr>
        <w:t>Таблица 2.3</w:t>
      </w:r>
    </w:p>
    <w:p w:rsidR="00B67A08" w:rsidRDefault="00B67A08" w:rsidP="00B67A08">
      <w:pPr>
        <w:pStyle w:val="3f3f3f3f3f3f3f3f3f3f"/>
        <w:spacing w:before="0" w:after="0"/>
        <w:ind w:firstLine="709"/>
        <w:jc w:val="center"/>
        <w:rPr>
          <w:rFonts w:ascii="Times New Roman" w:hAnsi="Times New Roman" w:cs="Times New Roman"/>
          <w:snapToGrid w:val="0"/>
          <w:color w:val="auto"/>
          <w:sz w:val="28"/>
        </w:rPr>
      </w:pPr>
      <w:r>
        <w:rPr>
          <w:rFonts w:ascii="Times New Roman" w:hAnsi="Times New Roman" w:cs="Times New Roman"/>
          <w:snapToGrid w:val="0"/>
          <w:color w:val="auto"/>
          <w:sz w:val="28"/>
        </w:rPr>
        <w:t>Сводная таблица полученных данных зависимости показателя эмоциональности от типа темперамента</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850"/>
        <w:gridCol w:w="870"/>
        <w:gridCol w:w="850"/>
        <w:gridCol w:w="851"/>
        <w:gridCol w:w="850"/>
        <w:gridCol w:w="870"/>
      </w:tblGrid>
      <w:tr w:rsidR="00B67A08" w:rsidTr="00B67A08">
        <w:trPr>
          <w:trHeight w:val="445"/>
        </w:trPr>
        <w:tc>
          <w:tcPr>
            <w:tcW w:w="4386" w:type="dxa"/>
            <w:vMerge w:val="restart"/>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Показатель эмоциональности</w:t>
            </w:r>
          </w:p>
          <w:p w:rsidR="00B67A08" w:rsidRDefault="00B67A08">
            <w:pPr>
              <w:pStyle w:val="3f3f3f3f3f3f3f3f3f3f"/>
              <w:spacing w:before="0" w:after="0" w:line="256" w:lineRule="auto"/>
              <w:rPr>
                <w:rFonts w:ascii="Times New Roman" w:hAnsi="Times New Roman"/>
                <w:snapToGrid w:val="0"/>
                <w:color w:val="auto"/>
                <w:sz w:val="28"/>
              </w:rPr>
            </w:pPr>
          </w:p>
        </w:tc>
        <w:tc>
          <w:tcPr>
            <w:tcW w:w="1580" w:type="dxa"/>
            <w:gridSpan w:val="2"/>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Высокий</w:t>
            </w:r>
          </w:p>
        </w:tc>
        <w:tc>
          <w:tcPr>
            <w:tcW w:w="1701" w:type="dxa"/>
            <w:gridSpan w:val="2"/>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Средний</w:t>
            </w:r>
          </w:p>
        </w:tc>
        <w:tc>
          <w:tcPr>
            <w:tcW w:w="1669" w:type="dxa"/>
            <w:gridSpan w:val="2"/>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Низкий</w:t>
            </w:r>
          </w:p>
        </w:tc>
      </w:tr>
      <w:tr w:rsidR="00B67A08" w:rsidTr="00B67A08">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A08" w:rsidRDefault="00B67A08">
            <w:pPr>
              <w:rPr>
                <w:rFonts w:eastAsiaTheme="minorEastAsia" w:cs="Arial"/>
                <w:snapToGrid w:val="0"/>
                <w:sz w:val="28"/>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чел.</w:t>
            </w:r>
          </w:p>
        </w:tc>
        <w:tc>
          <w:tcPr>
            <w:tcW w:w="73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w:t>
            </w: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чел.</w:t>
            </w:r>
          </w:p>
        </w:tc>
        <w:tc>
          <w:tcPr>
            <w:tcW w:w="85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w:t>
            </w: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чел.</w:t>
            </w:r>
          </w:p>
        </w:tc>
        <w:tc>
          <w:tcPr>
            <w:tcW w:w="819"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w:t>
            </w:r>
          </w:p>
        </w:tc>
      </w:tr>
      <w:tr w:rsidR="00B67A08" w:rsidTr="00B67A08">
        <w:trPr>
          <w:trHeight w:val="316"/>
        </w:trPr>
        <w:tc>
          <w:tcPr>
            <w:tcW w:w="438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Тип темперамента</w:t>
            </w: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73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1"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19"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r>
      <w:tr w:rsidR="00B67A08" w:rsidTr="00B67A08">
        <w:trPr>
          <w:trHeight w:val="270"/>
        </w:trPr>
        <w:tc>
          <w:tcPr>
            <w:tcW w:w="438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rPr>
                <w:rFonts w:ascii="Times New Roman" w:hAnsi="Times New Roman"/>
                <w:snapToGrid w:val="0"/>
                <w:color w:val="auto"/>
                <w:sz w:val="28"/>
              </w:rPr>
            </w:pPr>
            <w:r>
              <w:rPr>
                <w:rFonts w:ascii="Times New Roman" w:hAnsi="Times New Roman"/>
                <w:snapToGrid w:val="0"/>
                <w:color w:val="auto"/>
                <w:sz w:val="28"/>
              </w:rPr>
              <w:t>Сангвиник</w:t>
            </w: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73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6</w:t>
            </w:r>
          </w:p>
        </w:tc>
        <w:tc>
          <w:tcPr>
            <w:tcW w:w="85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75%</w:t>
            </w: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2</w:t>
            </w:r>
          </w:p>
        </w:tc>
        <w:tc>
          <w:tcPr>
            <w:tcW w:w="819"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25%</w:t>
            </w:r>
          </w:p>
        </w:tc>
      </w:tr>
      <w:tr w:rsidR="00B67A08" w:rsidTr="00B67A08">
        <w:trPr>
          <w:trHeight w:val="228"/>
        </w:trPr>
        <w:tc>
          <w:tcPr>
            <w:tcW w:w="438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rPr>
                <w:rFonts w:ascii="Times New Roman" w:hAnsi="Times New Roman"/>
                <w:snapToGrid w:val="0"/>
                <w:color w:val="auto"/>
                <w:sz w:val="28"/>
              </w:rPr>
            </w:pPr>
            <w:r>
              <w:rPr>
                <w:rFonts w:ascii="Times New Roman" w:hAnsi="Times New Roman"/>
                <w:snapToGrid w:val="0"/>
                <w:color w:val="auto"/>
                <w:sz w:val="28"/>
              </w:rPr>
              <w:t>Меланхолик</w:t>
            </w: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73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1"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4</w:t>
            </w:r>
          </w:p>
        </w:tc>
        <w:tc>
          <w:tcPr>
            <w:tcW w:w="819"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100%</w:t>
            </w:r>
          </w:p>
        </w:tc>
      </w:tr>
      <w:tr w:rsidR="00B67A08" w:rsidTr="00B67A08">
        <w:trPr>
          <w:trHeight w:val="213"/>
        </w:trPr>
        <w:tc>
          <w:tcPr>
            <w:tcW w:w="438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rPr>
                <w:rFonts w:ascii="Times New Roman" w:hAnsi="Times New Roman"/>
                <w:snapToGrid w:val="0"/>
                <w:color w:val="auto"/>
                <w:sz w:val="28"/>
              </w:rPr>
            </w:pPr>
            <w:r>
              <w:rPr>
                <w:rFonts w:ascii="Times New Roman" w:hAnsi="Times New Roman"/>
                <w:snapToGrid w:val="0"/>
                <w:color w:val="auto"/>
                <w:sz w:val="28"/>
              </w:rPr>
              <w:t>Холерик</w:t>
            </w: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6</w:t>
            </w:r>
          </w:p>
        </w:tc>
        <w:tc>
          <w:tcPr>
            <w:tcW w:w="73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100%</w:t>
            </w: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1"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19"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r>
      <w:tr w:rsidR="00B67A08" w:rsidTr="00B67A08">
        <w:trPr>
          <w:trHeight w:val="255"/>
        </w:trPr>
        <w:tc>
          <w:tcPr>
            <w:tcW w:w="4386"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rPr>
                <w:rFonts w:ascii="Times New Roman" w:hAnsi="Times New Roman"/>
                <w:snapToGrid w:val="0"/>
                <w:color w:val="auto"/>
                <w:sz w:val="28"/>
              </w:rPr>
            </w:pPr>
            <w:r>
              <w:rPr>
                <w:rFonts w:ascii="Times New Roman" w:hAnsi="Times New Roman"/>
                <w:snapToGrid w:val="0"/>
                <w:color w:val="auto"/>
                <w:sz w:val="28"/>
              </w:rPr>
              <w:t>Флегматик</w:t>
            </w:r>
          </w:p>
        </w:tc>
        <w:tc>
          <w:tcPr>
            <w:tcW w:w="85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730" w:type="dxa"/>
            <w:tcBorders>
              <w:top w:val="single" w:sz="4" w:space="0" w:color="auto"/>
              <w:left w:val="single" w:sz="4" w:space="0" w:color="auto"/>
              <w:bottom w:val="single" w:sz="4" w:space="0" w:color="auto"/>
              <w:right w:val="single" w:sz="4" w:space="0" w:color="auto"/>
            </w:tcBorders>
          </w:tcPr>
          <w:p w:rsidR="00B67A08" w:rsidRDefault="00B67A08">
            <w:pPr>
              <w:pStyle w:val="3f3f3f3f3f3f3f3f3f3f"/>
              <w:spacing w:before="0" w:after="0" w:line="256" w:lineRule="auto"/>
              <w:jc w:val="center"/>
              <w:rPr>
                <w:rFonts w:ascii="Times New Roman" w:hAnsi="Times New Roman"/>
                <w:snapToGrid w:val="0"/>
                <w:color w:val="auto"/>
                <w:sz w:val="28"/>
              </w:rPr>
            </w:pP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4</w:t>
            </w:r>
          </w:p>
        </w:tc>
        <w:tc>
          <w:tcPr>
            <w:tcW w:w="851"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50%</w:t>
            </w:r>
          </w:p>
        </w:tc>
        <w:tc>
          <w:tcPr>
            <w:tcW w:w="850"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4</w:t>
            </w:r>
          </w:p>
        </w:tc>
        <w:tc>
          <w:tcPr>
            <w:tcW w:w="819" w:type="dxa"/>
            <w:tcBorders>
              <w:top w:val="single" w:sz="4" w:space="0" w:color="auto"/>
              <w:left w:val="single" w:sz="4" w:space="0" w:color="auto"/>
              <w:bottom w:val="single" w:sz="4" w:space="0" w:color="auto"/>
              <w:right w:val="single" w:sz="4" w:space="0" w:color="auto"/>
            </w:tcBorders>
            <w:hideMark/>
          </w:tcPr>
          <w:p w:rsidR="00B67A08" w:rsidRDefault="00B67A08">
            <w:pPr>
              <w:pStyle w:val="3f3f3f3f3f3f3f3f3f3f"/>
              <w:spacing w:before="0" w:after="0" w:line="256" w:lineRule="auto"/>
              <w:jc w:val="center"/>
              <w:rPr>
                <w:rFonts w:ascii="Times New Roman" w:hAnsi="Times New Roman"/>
                <w:snapToGrid w:val="0"/>
                <w:color w:val="auto"/>
                <w:sz w:val="28"/>
              </w:rPr>
            </w:pPr>
            <w:r>
              <w:rPr>
                <w:rFonts w:ascii="Times New Roman" w:hAnsi="Times New Roman"/>
                <w:snapToGrid w:val="0"/>
                <w:color w:val="auto"/>
                <w:sz w:val="28"/>
              </w:rPr>
              <w:t>50%</w:t>
            </w:r>
          </w:p>
        </w:tc>
      </w:tr>
    </w:tbl>
    <w:p w:rsidR="00B67A08" w:rsidRDefault="00B67A08" w:rsidP="00B67A08">
      <w:pPr>
        <w:pStyle w:val="3f3f3f3f3f3f3f3f3f3f"/>
        <w:spacing w:before="0" w:after="0" w:line="360" w:lineRule="auto"/>
        <w:ind w:firstLine="709"/>
        <w:jc w:val="both"/>
        <w:rPr>
          <w:rFonts w:ascii="Times New Roman" w:hAnsi="Times New Roman" w:cs="Times New Roman"/>
          <w:snapToGrid w:val="0"/>
          <w:color w:val="auto"/>
          <w:sz w:val="28"/>
        </w:rPr>
      </w:pPr>
    </w:p>
    <w:p w:rsidR="00B67A08" w:rsidRDefault="00B67A08" w:rsidP="00B67A08">
      <w:pPr>
        <w:pStyle w:val="3f3f3f3f3f3f3f3f3f3f"/>
        <w:spacing w:before="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napToGrid w:val="0"/>
          <w:color w:val="auto"/>
          <w:sz w:val="28"/>
        </w:rPr>
        <w:t xml:space="preserve">Так, в нашем исследовании, для сангвиников, </w:t>
      </w:r>
      <w:r>
        <w:rPr>
          <w:rFonts w:ascii="Times New Roman" w:hAnsi="Times New Roman" w:cs="Times New Roman"/>
          <w:sz w:val="28"/>
          <w:szCs w:val="28"/>
          <w:shd w:val="clear" w:color="auto" w:fill="FFFFFF"/>
        </w:rPr>
        <w:t>с сильной, уравновешенной, подвижной нервной системой, характерен средний (75%) и низкий (25%) уровень эмоциональности, что подтверждается характеристикой сангвинического типа темперамента.</w:t>
      </w:r>
    </w:p>
    <w:p w:rsidR="00B67A08" w:rsidRDefault="00B67A08" w:rsidP="00B67A08">
      <w:pPr>
        <w:pStyle w:val="3f3f3f3f3f3f3f3f3f3f"/>
        <w:spacing w:before="0" w:after="0" w:line="360" w:lineRule="auto"/>
        <w:ind w:firstLine="709"/>
        <w:jc w:val="both"/>
        <w:rPr>
          <w:rFonts w:ascii="Times New Roman" w:hAnsi="Times New Roman"/>
          <w:snapToGrid w:val="0"/>
          <w:color w:val="auto"/>
          <w:sz w:val="28"/>
        </w:rPr>
      </w:pPr>
      <w:r>
        <w:rPr>
          <w:rFonts w:ascii="Times New Roman" w:hAnsi="Times New Roman" w:cs="Times New Roman"/>
          <w:sz w:val="28"/>
          <w:szCs w:val="28"/>
          <w:shd w:val="clear" w:color="auto" w:fill="FFFFFF"/>
        </w:rPr>
        <w:t>Для меланхолического типа темперамента характерен низкий (100%) уровень эмоциональности, так как меланхолик неэнергичен, ненастойчив, легко утомляется и мало работоспособен, обычно живет сложной и напряженной внутренней жизнью, придает большое значение всему, что его касается, обладает повышенной тревожностью и ранимой душой, что указывает на слабую нервную систему.</w:t>
      </w:r>
    </w:p>
    <w:p w:rsidR="00B67A08" w:rsidRDefault="00B67A08" w:rsidP="00B67A08">
      <w:pPr>
        <w:pStyle w:val="3f3f3f3f3f3f3f3f3f3f"/>
        <w:spacing w:before="0" w:after="0" w:line="360" w:lineRule="auto"/>
        <w:ind w:firstLine="709"/>
        <w:jc w:val="both"/>
        <w:rPr>
          <w:rFonts w:ascii="Times New Roman" w:hAnsi="Times New Roman" w:cs="Times New Roman"/>
          <w:sz w:val="28"/>
          <w:szCs w:val="28"/>
          <w:shd w:val="clear" w:color="auto" w:fill="FFFFFF"/>
        </w:rPr>
      </w:pPr>
      <w:r>
        <w:rPr>
          <w:rFonts w:ascii="Times New Roman" w:hAnsi="Times New Roman"/>
          <w:snapToGrid w:val="0"/>
          <w:color w:val="auto"/>
          <w:sz w:val="28"/>
        </w:rPr>
        <w:t xml:space="preserve">Для холериков (100%) характерен высокий уровень эмоциональности. </w:t>
      </w:r>
      <w:r>
        <w:rPr>
          <w:rFonts w:ascii="Times New Roman" w:hAnsi="Times New Roman" w:cs="Times New Roman"/>
          <w:sz w:val="28"/>
          <w:szCs w:val="28"/>
          <w:shd w:val="clear" w:color="auto" w:fill="FFFFFF"/>
        </w:rPr>
        <w:t>Нервная система определяется преобладанием возбуждения над торможением; неуравновешенность его нервной системы предопределяет цикличность в смене его активности и бодрости. Холерик отличается малой чувствительностью, высокой реактивностью и активностью.</w:t>
      </w:r>
    </w:p>
    <w:p w:rsidR="00B67A08" w:rsidRDefault="00B67A08" w:rsidP="00B67A08">
      <w:pPr>
        <w:pStyle w:val="3f3f3f3f3f3f3f3f3f3f"/>
        <w:spacing w:before="0" w:after="0" w:line="360" w:lineRule="auto"/>
        <w:ind w:firstLine="709"/>
        <w:jc w:val="both"/>
        <w:rPr>
          <w:rFonts w:ascii="Times New Roman" w:hAnsi="Times New Roman"/>
          <w:snapToGrid w:val="0"/>
          <w:color w:val="auto"/>
          <w:sz w:val="28"/>
        </w:rPr>
      </w:pPr>
      <w:r>
        <w:rPr>
          <w:rFonts w:ascii="Times New Roman" w:hAnsi="Times New Roman" w:cs="Times New Roman"/>
          <w:sz w:val="28"/>
          <w:szCs w:val="28"/>
          <w:shd w:val="clear" w:color="auto" w:fill="FFFFFF"/>
        </w:rPr>
        <w:t xml:space="preserve">Для флегматического типа темперамента дошкольников в нашем исследовании характерен средний (50%) и низкий (50%) уровни </w:t>
      </w:r>
      <w:r>
        <w:rPr>
          <w:rFonts w:ascii="Times New Roman" w:hAnsi="Times New Roman" w:cs="Times New Roman"/>
          <w:sz w:val="28"/>
          <w:szCs w:val="28"/>
          <w:shd w:val="clear" w:color="auto" w:fill="FFFFFF"/>
        </w:rPr>
        <w:lastRenderedPageBreak/>
        <w:t xml:space="preserve">эмоциональности. </w:t>
      </w:r>
      <w:r>
        <w:rPr>
          <w:rStyle w:val="c3"/>
          <w:rFonts w:ascii="Times New Roman" w:hAnsi="Times New Roman" w:cs="Times New Roman"/>
          <w:sz w:val="28"/>
          <w:szCs w:val="28"/>
          <w:shd w:val="clear" w:color="auto" w:fill="FFFFFF"/>
        </w:rPr>
        <w:t>Это от того, что у данной категории дошкольников сильная, уравновешенная, но инертная нервная система. Они отличаются терпеливостью, выдержкой, самообладанием.</w:t>
      </w:r>
    </w:p>
    <w:p w:rsidR="00B67A08" w:rsidRDefault="00B67A08" w:rsidP="00B67A08">
      <w:pPr>
        <w:pStyle w:val="3f3f3f3f3f3f3f3f3f3f"/>
        <w:spacing w:before="0" w:after="0" w:line="360" w:lineRule="auto"/>
        <w:ind w:firstLine="709"/>
        <w:jc w:val="both"/>
        <w:rPr>
          <w:rFonts w:ascii="Times New Roman" w:hAnsi="Times New Roman" w:cs="Times New Roman"/>
          <w:snapToGrid w:val="0"/>
          <w:color w:val="auto"/>
          <w:sz w:val="28"/>
        </w:rPr>
      </w:pPr>
      <w:r>
        <w:rPr>
          <w:rFonts w:ascii="Times New Roman" w:hAnsi="Times New Roman" w:cs="Times New Roman"/>
          <w:snapToGrid w:val="0"/>
          <w:color w:val="auto"/>
          <w:sz w:val="28"/>
        </w:rPr>
        <w:t>Анализируя полученные данные, мы пришли к выводу, что эмоциональность зависит от типа темперамента. Безусловно, это не единственный фактор, оказывающий влияние на эмоциональную сферу личности. Также немаловажными факторами являются социальное окружение, система воспитания в семье, и т.д.</w:t>
      </w:r>
    </w:p>
    <w:p w:rsidR="00B67A08" w:rsidRDefault="00B67A08" w:rsidP="00B67A08">
      <w:pPr>
        <w:pStyle w:val="c9"/>
        <w:shd w:val="clear" w:color="auto" w:fill="FFFFFF"/>
        <w:spacing w:before="0" w:beforeAutospacing="0" w:after="0" w:afterAutospacing="0" w:line="360" w:lineRule="auto"/>
        <w:ind w:firstLine="710"/>
        <w:jc w:val="both"/>
        <w:rPr>
          <w:rFonts w:ascii="Calibri" w:hAnsi="Calibri" w:cs="Calibri"/>
          <w:color w:val="000000"/>
          <w:sz w:val="22"/>
          <w:szCs w:val="22"/>
        </w:rPr>
      </w:pPr>
      <w:r>
        <w:rPr>
          <w:rStyle w:val="c0"/>
          <w:rFonts w:eastAsia="SimSun"/>
          <w:color w:val="000000"/>
          <w:sz w:val="28"/>
          <w:szCs w:val="28"/>
        </w:rPr>
        <w:t xml:space="preserve">Таким образом, мы считаем, что своевременное ознакомление детей с таким свойством личности как характер, позволит им в дальнейшем избежать негативного влияния социокультурных факторов на формирование их характера, а также будет способствовать повышению качества </w:t>
      </w:r>
      <w:proofErr w:type="spellStart"/>
      <w:r>
        <w:rPr>
          <w:rStyle w:val="c0"/>
          <w:rFonts w:eastAsia="SimSun"/>
          <w:color w:val="000000"/>
          <w:sz w:val="28"/>
          <w:szCs w:val="28"/>
        </w:rPr>
        <w:t>воспитательно</w:t>
      </w:r>
      <w:proofErr w:type="spellEnd"/>
      <w:r>
        <w:rPr>
          <w:rStyle w:val="c0"/>
          <w:rFonts w:eastAsia="SimSun"/>
          <w:color w:val="000000"/>
          <w:sz w:val="28"/>
          <w:szCs w:val="28"/>
        </w:rPr>
        <w:t>-образовательного процесса в соответствии с индивидуальными особенностями каждого ребенка.</w:t>
      </w:r>
    </w:p>
    <w:p w:rsidR="0077307C" w:rsidRDefault="0077307C">
      <w:bookmarkStart w:id="0" w:name="_GoBack"/>
      <w:bookmarkEnd w:id="0"/>
    </w:p>
    <w:sectPr w:rsidR="00773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4C"/>
    <w:rsid w:val="0034134C"/>
    <w:rsid w:val="0077307C"/>
    <w:rsid w:val="00986A01"/>
    <w:rsid w:val="00B67A08"/>
    <w:rsid w:val="00F8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alatino Linotyp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7A08"/>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6A01"/>
    <w:pPr>
      <w:widowControl w:val="0"/>
      <w:autoSpaceDE w:val="0"/>
      <w:autoSpaceDN w:val="0"/>
      <w:ind w:left="71"/>
    </w:pPr>
    <w:rPr>
      <w:rFonts w:ascii="Palatino Linotype" w:eastAsia="Palatino Linotype" w:hAnsi="Palatino Linotype" w:cs="Palatino Linotype"/>
      <w:sz w:val="22"/>
      <w:szCs w:val="22"/>
      <w:lang w:eastAsia="en-US"/>
    </w:rPr>
  </w:style>
  <w:style w:type="character" w:styleId="a3">
    <w:name w:val="Strong"/>
    <w:basedOn w:val="a0"/>
    <w:uiPriority w:val="22"/>
    <w:qFormat/>
    <w:rsid w:val="00986A01"/>
    <w:rPr>
      <w:b/>
      <w:bCs/>
    </w:rPr>
  </w:style>
  <w:style w:type="paragraph" w:customStyle="1" w:styleId="c6">
    <w:name w:val="c6"/>
    <w:basedOn w:val="a"/>
    <w:rsid w:val="00B67A08"/>
    <w:pPr>
      <w:spacing w:before="100" w:beforeAutospacing="1" w:after="100" w:afterAutospacing="1"/>
    </w:pPr>
    <w:rPr>
      <w:sz w:val="24"/>
      <w:szCs w:val="24"/>
    </w:rPr>
  </w:style>
  <w:style w:type="paragraph" w:customStyle="1" w:styleId="c9">
    <w:name w:val="c9"/>
    <w:basedOn w:val="a"/>
    <w:rsid w:val="00B67A08"/>
    <w:pPr>
      <w:spacing w:before="100" w:beforeAutospacing="1" w:after="100" w:afterAutospacing="1"/>
    </w:pPr>
    <w:rPr>
      <w:sz w:val="24"/>
      <w:szCs w:val="24"/>
    </w:rPr>
  </w:style>
  <w:style w:type="paragraph" w:customStyle="1" w:styleId="3f3f3f3f3f3f3f3f3f3f">
    <w:name w:val="О3fб3fы3fч3fн3fы3fй3f (в3fе3fб3f)"/>
    <w:basedOn w:val="a"/>
    <w:uiPriority w:val="99"/>
    <w:rsid w:val="00B67A08"/>
    <w:pPr>
      <w:widowControl w:val="0"/>
      <w:autoSpaceDN w:val="0"/>
      <w:adjustRightInd w:val="0"/>
      <w:spacing w:before="280" w:after="280"/>
    </w:pPr>
    <w:rPr>
      <w:rFonts w:ascii="Arial" w:eastAsiaTheme="minorEastAsia" w:hAnsi="Arial" w:cs="Arial"/>
      <w:color w:val="000000"/>
      <w:sz w:val="20"/>
      <w:szCs w:val="20"/>
      <w:lang w:eastAsia="en-US"/>
    </w:rPr>
  </w:style>
  <w:style w:type="character" w:customStyle="1" w:styleId="c0">
    <w:name w:val="c0"/>
    <w:basedOn w:val="a0"/>
    <w:rsid w:val="00B67A08"/>
  </w:style>
  <w:style w:type="character" w:customStyle="1" w:styleId="c3">
    <w:name w:val="c3"/>
    <w:basedOn w:val="a0"/>
    <w:rsid w:val="00B67A08"/>
  </w:style>
  <w:style w:type="character" w:customStyle="1" w:styleId="c26">
    <w:name w:val="c26"/>
    <w:basedOn w:val="a0"/>
    <w:rsid w:val="00B67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alatino Linotyp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7A08"/>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6A01"/>
    <w:pPr>
      <w:widowControl w:val="0"/>
      <w:autoSpaceDE w:val="0"/>
      <w:autoSpaceDN w:val="0"/>
      <w:ind w:left="71"/>
    </w:pPr>
    <w:rPr>
      <w:rFonts w:ascii="Palatino Linotype" w:eastAsia="Palatino Linotype" w:hAnsi="Palatino Linotype" w:cs="Palatino Linotype"/>
      <w:sz w:val="22"/>
      <w:szCs w:val="22"/>
      <w:lang w:eastAsia="en-US"/>
    </w:rPr>
  </w:style>
  <w:style w:type="character" w:styleId="a3">
    <w:name w:val="Strong"/>
    <w:basedOn w:val="a0"/>
    <w:uiPriority w:val="22"/>
    <w:qFormat/>
    <w:rsid w:val="00986A01"/>
    <w:rPr>
      <w:b/>
      <w:bCs/>
    </w:rPr>
  </w:style>
  <w:style w:type="paragraph" w:customStyle="1" w:styleId="c6">
    <w:name w:val="c6"/>
    <w:basedOn w:val="a"/>
    <w:rsid w:val="00B67A08"/>
    <w:pPr>
      <w:spacing w:before="100" w:beforeAutospacing="1" w:after="100" w:afterAutospacing="1"/>
    </w:pPr>
    <w:rPr>
      <w:sz w:val="24"/>
      <w:szCs w:val="24"/>
    </w:rPr>
  </w:style>
  <w:style w:type="paragraph" w:customStyle="1" w:styleId="c9">
    <w:name w:val="c9"/>
    <w:basedOn w:val="a"/>
    <w:rsid w:val="00B67A08"/>
    <w:pPr>
      <w:spacing w:before="100" w:beforeAutospacing="1" w:after="100" w:afterAutospacing="1"/>
    </w:pPr>
    <w:rPr>
      <w:sz w:val="24"/>
      <w:szCs w:val="24"/>
    </w:rPr>
  </w:style>
  <w:style w:type="paragraph" w:customStyle="1" w:styleId="3f3f3f3f3f3f3f3f3f3f">
    <w:name w:val="О3fб3fы3fч3fн3fы3fй3f (в3fе3fб3f)"/>
    <w:basedOn w:val="a"/>
    <w:uiPriority w:val="99"/>
    <w:rsid w:val="00B67A08"/>
    <w:pPr>
      <w:widowControl w:val="0"/>
      <w:autoSpaceDN w:val="0"/>
      <w:adjustRightInd w:val="0"/>
      <w:spacing w:before="280" w:after="280"/>
    </w:pPr>
    <w:rPr>
      <w:rFonts w:ascii="Arial" w:eastAsiaTheme="minorEastAsia" w:hAnsi="Arial" w:cs="Arial"/>
      <w:color w:val="000000"/>
      <w:sz w:val="20"/>
      <w:szCs w:val="20"/>
      <w:lang w:eastAsia="en-US"/>
    </w:rPr>
  </w:style>
  <w:style w:type="character" w:customStyle="1" w:styleId="c0">
    <w:name w:val="c0"/>
    <w:basedOn w:val="a0"/>
    <w:rsid w:val="00B67A08"/>
  </w:style>
  <w:style w:type="character" w:customStyle="1" w:styleId="c3">
    <w:name w:val="c3"/>
    <w:basedOn w:val="a0"/>
    <w:rsid w:val="00B67A08"/>
  </w:style>
  <w:style w:type="character" w:customStyle="1" w:styleId="c26">
    <w:name w:val="c26"/>
    <w:basedOn w:val="a0"/>
    <w:rsid w:val="00B6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Курдюмов</dc:creator>
  <cp:keywords/>
  <dc:description/>
  <cp:lastModifiedBy>Игорь Курдюмов</cp:lastModifiedBy>
  <cp:revision>3</cp:revision>
  <dcterms:created xsi:type="dcterms:W3CDTF">2021-10-29T21:15:00Z</dcterms:created>
  <dcterms:modified xsi:type="dcterms:W3CDTF">2021-10-29T21:25:00Z</dcterms:modified>
</cp:coreProperties>
</file>