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4B" w:rsidRDefault="00530959" w:rsidP="00530959">
      <w:pPr>
        <w:jc w:val="center"/>
        <w:rPr>
          <w:rFonts w:ascii="Times New Roman" w:hAnsi="Times New Roman" w:cs="Times New Roman"/>
          <w:sz w:val="28"/>
          <w:szCs w:val="36"/>
        </w:rPr>
      </w:pPr>
      <w:r w:rsidRPr="00530959">
        <w:rPr>
          <w:rFonts w:ascii="Times New Roman" w:hAnsi="Times New Roman" w:cs="Times New Roman"/>
          <w:sz w:val="28"/>
          <w:szCs w:val="36"/>
        </w:rPr>
        <w:t xml:space="preserve">«Дидактическая игра как средство развития </w:t>
      </w:r>
      <w:r w:rsidR="0085545A">
        <w:rPr>
          <w:rFonts w:ascii="Times New Roman" w:hAnsi="Times New Roman" w:cs="Times New Roman"/>
          <w:sz w:val="28"/>
          <w:szCs w:val="36"/>
        </w:rPr>
        <w:t>познавательного интереса</w:t>
      </w:r>
      <w:bookmarkStart w:id="0" w:name="_GoBack"/>
      <w:bookmarkEnd w:id="0"/>
      <w:r w:rsidRPr="00530959">
        <w:rPr>
          <w:rFonts w:ascii="Times New Roman" w:hAnsi="Times New Roman" w:cs="Times New Roman"/>
          <w:sz w:val="28"/>
          <w:szCs w:val="36"/>
        </w:rPr>
        <w:t xml:space="preserve"> детей младшего дошкольного возраста»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Условиями возникновения моей работы над темой послужил анализ многолетнего опыта работы дошкольных педагогов, изучение и анализ данной проблемы в научной литературе, и, конечно же, мои собственные </w:t>
      </w:r>
      <w:r w:rsidRPr="00530959">
        <w:rPr>
          <w:rFonts w:ascii="Times New Roman" w:hAnsi="Times New Roman" w:cs="Times New Roman"/>
          <w:sz w:val="28"/>
          <w:szCs w:val="28"/>
        </w:rPr>
        <w:t>наблюдения за познавательной активностью у детей в процессе дидактических игр.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Работая с детьми, проводя изучение особенностей развития детей, я отметила, что активность детей на занятиях, в повседневной жизни часто носит воспроизводящий характер. </w:t>
      </w:r>
    </w:p>
    <w:p w:rsidR="00530959" w:rsidRPr="00530959" w:rsidRDefault="00530959" w:rsidP="00530959">
      <w:pPr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Дети почти не задают встречных вопросов. После занятий не всегда пытаются продолжать разговор на изученную тему, не используют полученные знания и умения в практической деятельности. Познавательный интерес, потребность в новых знаниях и в целом познавательная активность детей постепенно снижается, у детей слабо развито мышление, они не умеют или не хотят думать.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 помогает сделать учебный материал увлекательным, создать радостное рабочее настроение. Это повышает познавательную активность ребенка. Ребёнок, увлечённый игрой, не замечает того, что учиться, хотя то и дело сталкиваются с заданиями, которые требуют от него мыслительной деятельности. 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Поэтому эффективность дидактической игры как средства развития познавательной активности детей дошкольного возраста очевидна. Уже на ранних и младших возрастных ступенях именно с помощью дидактической игры дети имеют наибольшую возможность быть самостоятельными, реализовывать и углублять свои знания и умения.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дошкольного образования ориентирована </w:t>
      </w: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способностей.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 активность и является одной из форм развития инициативы у ребенка, проявляющаяся у него в поисковых действиях.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Причины, препятствующие развитию познавательной активности: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- готовые знания даются ребенку раньше, чем он может их усвоить;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- дети пассивно слушают информацию, исполняют роль «копилки»;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- дети слабо владеют познавательными действиями. </w:t>
      </w:r>
    </w:p>
    <w:p w:rsid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Поэтому дидактическая игра в условиях современных образовательных стандартов даёт большую возможность для развития познавательной деятельности детей с учетом индивидуализации и дифференциации процессов воспитания, развития и обучения. </w:t>
      </w:r>
    </w:p>
    <w:p w:rsid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Всё это свидетельствует об актуальности и перспективности изучения данной проблемы.</w:t>
      </w:r>
    </w:p>
    <w:p w:rsid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данной проблеме строили в 3 этапа.</w:t>
      </w:r>
    </w:p>
    <w:p w:rsidR="00530959" w:rsidRPr="00530959" w:rsidRDefault="00530959" w:rsidP="005309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30959">
        <w:rPr>
          <w:rFonts w:ascii="Times New Roman" w:hAnsi="Times New Roman" w:cs="Times New Roman"/>
          <w:sz w:val="28"/>
          <w:szCs w:val="28"/>
        </w:rPr>
        <w:t>.</w:t>
      </w:r>
      <w:r w:rsidRPr="00530959">
        <w:rPr>
          <w:rFonts w:ascii="Times New Roman" w:hAnsi="Times New Roman" w:cs="Times New Roman"/>
          <w:bCs/>
          <w:sz w:val="28"/>
          <w:szCs w:val="28"/>
        </w:rPr>
        <w:t>Подготовительный этап</w:t>
      </w:r>
    </w:p>
    <w:p w:rsidR="00530959" w:rsidRPr="00530959" w:rsidRDefault="00530959" w:rsidP="00530959">
      <w:pPr>
        <w:numPr>
          <w:ilvl w:val="0"/>
          <w:numId w:val="1"/>
        </w:numPr>
        <w:ind w:left="-27" w:firstLine="283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научно-педагогического опыта, методической литературы по данной проблеме;</w:t>
      </w:r>
    </w:p>
    <w:p w:rsidR="00530959" w:rsidRPr="00530959" w:rsidRDefault="00530959" w:rsidP="00530959">
      <w:pPr>
        <w:numPr>
          <w:ilvl w:val="0"/>
          <w:numId w:val="1"/>
        </w:numPr>
        <w:spacing w:after="0"/>
        <w:ind w:left="-2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959">
        <w:rPr>
          <w:rFonts w:ascii="Times New Roman" w:hAnsi="Times New Roman" w:cs="Times New Roman"/>
          <w:bCs/>
          <w:sz w:val="28"/>
          <w:szCs w:val="28"/>
        </w:rPr>
        <w:t>Выявление и оценка условий организации познавательной деятельности младших дошкольников;</w:t>
      </w:r>
    </w:p>
    <w:p w:rsidR="00530959" w:rsidRPr="00530959" w:rsidRDefault="00530959" w:rsidP="00530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7" w:firstLine="398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30959">
        <w:rPr>
          <w:rFonts w:ascii="Times New Roman" w:hAnsi="Times New Roman" w:cs="Times New Roman"/>
          <w:sz w:val="28"/>
          <w:shd w:val="clear" w:color="auto" w:fill="FFFFFF"/>
        </w:rPr>
        <w:t>Организация познавательной среды, стимулирующей познавательную активность детей;</w:t>
      </w:r>
    </w:p>
    <w:p w:rsidR="00530959" w:rsidRPr="00530959" w:rsidRDefault="00530959" w:rsidP="00530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7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bCs/>
          <w:sz w:val="28"/>
          <w:szCs w:val="28"/>
        </w:rPr>
        <w:t>Разработка перспективного планирования по использованию дидактических игр для развития познавательной активности.</w:t>
      </w:r>
    </w:p>
    <w:p w:rsidR="00530959" w:rsidRDefault="00530959" w:rsidP="0053095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088">
        <w:rPr>
          <w:rFonts w:ascii="Times New Roman" w:hAnsi="Times New Roman" w:cs="Times New Roman"/>
          <w:sz w:val="28"/>
          <w:szCs w:val="28"/>
        </w:rPr>
        <w:t xml:space="preserve">Проблему развития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270088">
        <w:rPr>
          <w:rFonts w:ascii="Times New Roman" w:hAnsi="Times New Roman" w:cs="Times New Roman"/>
          <w:sz w:val="28"/>
          <w:szCs w:val="28"/>
        </w:rPr>
        <w:t xml:space="preserve"> детей невозможно решить без </w:t>
      </w:r>
      <w:r w:rsidRPr="00BA67B7">
        <w:rPr>
          <w:rFonts w:ascii="Times New Roman" w:hAnsi="Times New Roman" w:cs="Times New Roman"/>
          <w:sz w:val="28"/>
          <w:szCs w:val="28"/>
        </w:rPr>
        <w:t>активного участия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70088">
        <w:rPr>
          <w:rFonts w:ascii="Times New Roman" w:hAnsi="Times New Roman" w:cs="Times New Roman"/>
          <w:sz w:val="28"/>
          <w:szCs w:val="28"/>
        </w:rPr>
        <w:t xml:space="preserve">родителями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проведение анкетирование с целью </w:t>
      </w:r>
      <w:r w:rsidRPr="00663AC4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семейного опыта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Pr="00663AC4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70088">
        <w:rPr>
          <w:rFonts w:ascii="Times New Roman" w:hAnsi="Times New Roman" w:cs="Times New Roman"/>
          <w:sz w:val="28"/>
          <w:szCs w:val="28"/>
        </w:rPr>
        <w:t>одительское собрание по теме</w:t>
      </w:r>
      <w:r>
        <w:rPr>
          <w:rFonts w:ascii="Times New Roman" w:hAnsi="Times New Roman" w:cs="Times New Roman"/>
          <w:sz w:val="28"/>
          <w:szCs w:val="28"/>
        </w:rPr>
        <w:t xml:space="preserve"> «Игры малышей»</w:t>
      </w:r>
      <w:r w:rsidRPr="001923AD">
        <w:rPr>
          <w:rFonts w:ascii="Times New Roman" w:hAnsi="Times New Roman" w:cs="Times New Roman"/>
          <w:sz w:val="28"/>
          <w:szCs w:val="28"/>
        </w:rPr>
        <w:t xml:space="preserve">, на котором родители познакомились с видами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1923AD">
        <w:rPr>
          <w:rFonts w:ascii="Times New Roman" w:hAnsi="Times New Roman" w:cs="Times New Roman"/>
          <w:sz w:val="28"/>
          <w:szCs w:val="28"/>
        </w:rPr>
        <w:t xml:space="preserve">игр и </w:t>
      </w:r>
      <w:r>
        <w:rPr>
          <w:rFonts w:ascii="Times New Roman" w:hAnsi="Times New Roman" w:cs="Times New Roman"/>
          <w:sz w:val="28"/>
          <w:szCs w:val="28"/>
        </w:rPr>
        <w:t>пособий, к</w:t>
      </w:r>
      <w:r w:rsidRPr="00270088">
        <w:rPr>
          <w:rFonts w:ascii="Times New Roman" w:hAnsi="Times New Roman" w:cs="Times New Roman"/>
          <w:sz w:val="28"/>
          <w:szCs w:val="28"/>
        </w:rPr>
        <w:t>онсультации</w:t>
      </w:r>
      <w:r>
        <w:rPr>
          <w:rFonts w:ascii="Times New Roman" w:hAnsi="Times New Roman" w:cs="Times New Roman"/>
          <w:sz w:val="28"/>
          <w:szCs w:val="28"/>
        </w:rPr>
        <w:t xml:space="preserve"> «Дидактические игры в жизни детей», семинар-практикум «Играем вместе». Также родители проявили активное у</w:t>
      </w:r>
      <w:r w:rsidRPr="00270088">
        <w:rPr>
          <w:rFonts w:ascii="Times New Roman" w:hAnsi="Times New Roman" w:cs="Times New Roman"/>
          <w:sz w:val="28"/>
          <w:szCs w:val="28"/>
        </w:rPr>
        <w:t>частие в создании предметно-развивающей среды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959" w:rsidRDefault="00530959" w:rsidP="0053095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187C">
        <w:rPr>
          <w:rFonts w:ascii="Times New Roman" w:hAnsi="Times New Roman" w:cs="Times New Roman"/>
          <w:sz w:val="28"/>
        </w:rPr>
        <w:t>Немаловажное значение в развитии детской активности имеет хорошо оборудованная, насыщенная предметно-пространственная среда, которая стимулирует самостоятельную деятельность ребенка, создает оптимальные условия для активизации хода саморазвития. В связи с этим мною оформлен</w:t>
      </w:r>
      <w:r>
        <w:rPr>
          <w:rFonts w:ascii="Times New Roman" w:hAnsi="Times New Roman" w:cs="Times New Roman"/>
          <w:sz w:val="28"/>
        </w:rPr>
        <w:t>а познавательная среда в группе</w:t>
      </w:r>
      <w:r w:rsidRPr="00A518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87C">
        <w:rPr>
          <w:rFonts w:ascii="Times New Roman" w:eastAsia="Calibri" w:hAnsi="Times New Roman" w:cs="Times New Roman"/>
          <w:sz w:val="28"/>
          <w:szCs w:val="26"/>
        </w:rPr>
        <w:t>который соответствует возрастным особенностям детей.</w:t>
      </w:r>
    </w:p>
    <w:p w:rsidR="00530959" w:rsidRDefault="00530959" w:rsidP="005309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Организуя познавательную среду исходили из принципа доступности игрового материала детям в данный момент, помещали такие игры и игровые материалы, освоение которых детьми возможно на разном уровне, с учётом безопасности, эстетики, наглядности. </w:t>
      </w:r>
    </w:p>
    <w:p w:rsidR="00530959" w:rsidRDefault="00530959" w:rsidP="0053095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30959">
        <w:rPr>
          <w:rFonts w:ascii="Times New Roman" w:hAnsi="Times New Roman" w:cs="Times New Roman"/>
          <w:sz w:val="28"/>
        </w:rPr>
        <w:t>Большую часть дидактических игр разработали сами.</w:t>
      </w:r>
    </w:p>
    <w:p w:rsidR="00530959" w:rsidRPr="00530959" w:rsidRDefault="00530959" w:rsidP="00530959">
      <w:pPr>
        <w:widowControl w:val="0"/>
        <w:autoSpaceDE w:val="0"/>
        <w:autoSpaceDN w:val="0"/>
        <w:adjustRightInd w:val="0"/>
        <w:spacing w:after="0" w:line="276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530959">
        <w:rPr>
          <w:rFonts w:ascii="Times New Roman" w:eastAsia="Times New Roman" w:hAnsi="Times New Roman" w:cs="Times New Roman"/>
          <w:sz w:val="28"/>
          <w:szCs w:val="24"/>
        </w:rPr>
        <w:t>. Практический этап</w:t>
      </w:r>
    </w:p>
    <w:p w:rsidR="00530959" w:rsidRPr="00530959" w:rsidRDefault="00530959" w:rsidP="00530959">
      <w:pPr>
        <w:widowControl w:val="0"/>
        <w:autoSpaceDE w:val="0"/>
        <w:autoSpaceDN w:val="0"/>
        <w:adjustRightInd w:val="0"/>
        <w:spacing w:after="0" w:line="276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>Данный этап моей деятельности включал: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 с использование дидактических игр; 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 xml:space="preserve">Выступление на </w:t>
      </w:r>
      <w:proofErr w:type="spellStart"/>
      <w:r w:rsidRPr="00530959">
        <w:rPr>
          <w:rFonts w:ascii="Times New Roman" w:eastAsia="Times New Roman" w:hAnsi="Times New Roman" w:cs="Times New Roman"/>
          <w:sz w:val="28"/>
          <w:szCs w:val="24"/>
        </w:rPr>
        <w:t>пед</w:t>
      </w:r>
      <w:proofErr w:type="spellEnd"/>
      <w:r w:rsidRPr="00530959">
        <w:rPr>
          <w:rFonts w:ascii="Times New Roman" w:eastAsia="Times New Roman" w:hAnsi="Times New Roman" w:cs="Times New Roman"/>
          <w:sz w:val="28"/>
          <w:szCs w:val="24"/>
        </w:rPr>
        <w:t>. совете по теме.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>Разработка методических рекомендаций в помощь родителям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>Организация   и проведение совместных детско-родительских праздников и викторин.</w:t>
      </w:r>
    </w:p>
    <w:p w:rsidR="00530959" w:rsidRPr="00530959" w:rsidRDefault="00530959" w:rsidP="00530959">
      <w:pPr>
        <w:tabs>
          <w:tab w:val="left" w:pos="318"/>
        </w:tabs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Деятельность детей осуществляется в следующих блоках:</w:t>
      </w:r>
    </w:p>
    <w:p w:rsidR="00530959" w:rsidRPr="00530959" w:rsidRDefault="00530959" w:rsidP="005309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   Совместная деятельность взрослого и детей:</w:t>
      </w:r>
    </w:p>
    <w:p w:rsidR="00530959" w:rsidRPr="00530959" w:rsidRDefault="00530959" w:rsidP="00530959">
      <w:pPr>
        <w:tabs>
          <w:tab w:val="left" w:pos="318"/>
        </w:tabs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с включением дидактических игр.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Игры для занятий подбирались с учетом познавательного материала, который дети изучали.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lastRenderedPageBreak/>
        <w:t>Для занятий по математике подбирали игры с математическим содержанием, требующие умственного напряжения: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-игры головоломки;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-игры шутки;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-игры с занимательными вопросами.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 занятиях по развитию речи включали дидактические игры, на развитие умения вглядываться в предмет, явление, на умение делать умозаключения и предположения.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На занятиях по ознакомлению с окружающим миром проводили игры на закрепление знаний о сезонных явлениях, растительном и животном мире, способствующие развитию любознательности, наблюдательности.</w:t>
      </w:r>
    </w:p>
    <w:p w:rsidR="00530959" w:rsidRPr="00530959" w:rsidRDefault="00530959" w:rsidP="00530959">
      <w:pPr>
        <w:autoSpaceDE w:val="0"/>
        <w:autoSpaceDN w:val="0"/>
        <w:adjustRightInd w:val="0"/>
        <w:spacing w:after="0"/>
        <w:ind w:firstLine="398"/>
        <w:jc w:val="both"/>
        <w:rPr>
          <w:rFonts w:ascii="Calibri" w:hAnsi="Calibri"/>
        </w:rPr>
      </w:pP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в режимных моментах:</w:t>
      </w:r>
      <w:r w:rsidRPr="005309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 ситуации, проблемные ситуации, дидактические упражнения. </w:t>
      </w:r>
      <w:r w:rsidRPr="00530959">
        <w:rPr>
          <w:rFonts w:ascii="Times New Roman" w:eastAsia="Arial Unicode MS" w:hAnsi="Times New Roman" w:cs="Times New Roman"/>
          <w:sz w:val="28"/>
          <w:szCs w:val="28"/>
        </w:rPr>
        <w:t>Организованная образовательная деятельность, осуществляемая в разных видах детской деятельности.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с детьми старались вызвать у них интерес к играм, создать у них состояние увлеченности, умственного напряжения. Совместная деятельность в ходе режимных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организуется в утренние и вечерние часы, где инициатива играть исходит от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</w:rPr>
        <w:t>Дидактическая игра позволяет интересно и с пользой проводить режимные моменты. Одеваясь на прогулку - игра «Назови одним словом», умываясь – «Что бывает прозрачным?», на прогулке – «Чьи следы?»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0959">
        <w:rPr>
          <w:rFonts w:ascii="Times New Roman" w:hAnsi="Times New Roman" w:cs="Times New Roman"/>
          <w:sz w:val="28"/>
        </w:rPr>
        <w:t>.</w:t>
      </w:r>
      <w:r w:rsidRPr="005309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0959">
        <w:rPr>
          <w:rFonts w:ascii="Times New Roman" w:hAnsi="Times New Roman" w:cs="Times New Roman"/>
          <w:sz w:val="28"/>
          <w:szCs w:val="28"/>
        </w:rPr>
        <w:t xml:space="preserve"> утренней гимнастике детям интересна игра «Весёлые акробаты», в которой человечки на картинках выполняли разные движения, а детям необходимо их повторить.</w:t>
      </w:r>
    </w:p>
    <w:p w:rsidR="00530959" w:rsidRPr="00530959" w:rsidRDefault="00530959" w:rsidP="0053095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2.Блок – самостоятельная деятельность детей</w:t>
      </w:r>
      <w:r w:rsidRPr="00530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530959" w:rsidRPr="00530959" w:rsidRDefault="00530959" w:rsidP="00530959">
      <w:pPr>
        <w:spacing w:after="0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(дидактические, конструктивные, подвижные) </w:t>
      </w:r>
    </w:p>
    <w:p w:rsidR="00530959" w:rsidRPr="00530959" w:rsidRDefault="00530959" w:rsidP="00530959">
      <w:pPr>
        <w:spacing w:after="0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Наблюдения </w:t>
      </w:r>
    </w:p>
    <w:p w:rsidR="00530959" w:rsidRPr="00530959" w:rsidRDefault="00530959" w:rsidP="00530959">
      <w:pPr>
        <w:numPr>
          <w:ilvl w:val="0"/>
          <w:numId w:val="3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 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Взаимодействие с родителями включало в себя: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в помощь родителям (памятки "Условия развития познавательное активности детей в семье", буклеты «Играем всей семьей» </w:t>
      </w:r>
      <w:proofErr w:type="spellStart"/>
      <w:r w:rsidRPr="00530959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530959">
        <w:rPr>
          <w:rFonts w:ascii="Times New Roman" w:hAnsi="Times New Roman" w:cs="Times New Roman"/>
          <w:sz w:val="28"/>
          <w:szCs w:val="28"/>
        </w:rPr>
        <w:t>.);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</w:rPr>
      </w:pPr>
      <w:r w:rsidRPr="00530959">
        <w:rPr>
          <w:rFonts w:ascii="Times New Roman" w:hAnsi="Times New Roman" w:cs="Times New Roman"/>
          <w:sz w:val="28"/>
          <w:szCs w:val="28"/>
        </w:rPr>
        <w:t>Тематические выставки с предложенным материалом;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</w:rPr>
      </w:pPr>
      <w:r w:rsidRPr="00530959">
        <w:rPr>
          <w:rFonts w:ascii="Times New Roman" w:hAnsi="Times New Roman" w:cs="Times New Roman"/>
          <w:sz w:val="28"/>
          <w:szCs w:val="28"/>
        </w:rPr>
        <w:t>Организация   и проведение совместных детско- родительских праздников и викторин («Знатоки клуба. Что, где, когда и как?»)</w:t>
      </w:r>
    </w:p>
    <w:p w:rsidR="00530959" w:rsidRPr="00530959" w:rsidRDefault="00530959" w:rsidP="00530959">
      <w:pPr>
        <w:tabs>
          <w:tab w:val="left" w:pos="318"/>
        </w:tabs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младших дошкольников были использованы следующие дидактические игры и упражнения:</w:t>
      </w:r>
    </w:p>
    <w:p w:rsidR="00530959" w:rsidRPr="00530959" w:rsidRDefault="00530959" w:rsidP="00530959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1.</w:t>
      </w:r>
      <w:r w:rsidRPr="00530959">
        <w:rPr>
          <w:rFonts w:ascii="Times New Roman" w:hAnsi="Times New Roman" w:cs="Times New Roman"/>
          <w:sz w:val="28"/>
          <w:szCs w:val="28"/>
        </w:rPr>
        <w:tab/>
        <w:t xml:space="preserve">Для развития любознательности: «Определи на ощупь», «Назови предмет по описанию», «Объедини», «Куда что положить?», «Что в коробке?», где у </w:t>
      </w:r>
      <w:r w:rsidRPr="00530959">
        <w:rPr>
          <w:rFonts w:ascii="Times New Roman" w:hAnsi="Times New Roman" w:cs="Times New Roman"/>
          <w:sz w:val="28"/>
          <w:szCs w:val="28"/>
        </w:rPr>
        <w:lastRenderedPageBreak/>
        <w:t>ребёнка формируется необходимость мыслить, использовать свой незначительный, но собственный опыт.</w:t>
      </w:r>
    </w:p>
    <w:p w:rsidR="00530959" w:rsidRPr="00530959" w:rsidRDefault="00530959" w:rsidP="00530959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2.</w:t>
      </w:r>
      <w:r w:rsidRPr="00530959">
        <w:rPr>
          <w:rFonts w:ascii="Times New Roman" w:hAnsi="Times New Roman" w:cs="Times New Roman"/>
          <w:sz w:val="28"/>
          <w:szCs w:val="28"/>
        </w:rPr>
        <w:tab/>
        <w:t>Для развития познавательного интереса к окружающему, наблюдательности, способствуют дидактические игры в опытнической деятельности: «Что тонет, что не тонет», «Что из чего сделано?»</w:t>
      </w:r>
    </w:p>
    <w:p w:rsidR="00530959" w:rsidRDefault="00530959" w:rsidP="005309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3. Дидактические игры на развитие познавательных процессов: «Что сначала - что потом?», «Выбери нужное», «Что это такое?».  </w:t>
      </w:r>
    </w:p>
    <w:p w:rsidR="00530959" w:rsidRPr="00530959" w:rsidRDefault="00530959" w:rsidP="00530959">
      <w:pPr>
        <w:tabs>
          <w:tab w:val="left" w:pos="199"/>
          <w:tab w:val="left" w:pos="317"/>
        </w:tabs>
        <w:spacing w:after="0" w:line="276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45A"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Обобщающий этап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На обобщающем этапе мной был:</w:t>
      </w:r>
    </w:p>
    <w:p w:rsid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1.Пополнен методический кабинет картотекой дидактических игр</w:t>
      </w:r>
      <w:r w:rsidRPr="00530959">
        <w:rPr>
          <w:rFonts w:ascii="Times New Roman" w:hAnsi="Times New Roman" w:cs="Times New Roman"/>
          <w:sz w:val="28"/>
          <w:szCs w:val="28"/>
        </w:rPr>
        <w:cr/>
        <w:t>2.Проведен мастер-класса для воспитателей</w:t>
      </w:r>
      <w:r w:rsidRPr="0053095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959">
        <w:rPr>
          <w:rFonts w:ascii="Times New Roman" w:hAnsi="Times New Roman" w:cs="Times New Roman"/>
          <w:sz w:val="28"/>
          <w:szCs w:val="28"/>
        </w:rPr>
        <w:t>Родителями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организована фотовыставка «Играя – учимся, играя – познаём!», а также ими была пополнена домашняя игротека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дидактическими играми для развития познавательной активности.</w:t>
      </w:r>
    </w:p>
    <w:p w:rsidR="00530959" w:rsidRPr="00530959" w:rsidRDefault="00530959" w:rsidP="00530959">
      <w:pPr>
        <w:spacing w:after="0"/>
        <w:ind w:firstLine="398"/>
        <w:jc w:val="both"/>
        <w:rPr>
          <w:rFonts w:ascii="Times New Roman" w:hAnsi="Times New Roman" w:cs="Times New Roman"/>
          <w:sz w:val="28"/>
        </w:rPr>
      </w:pPr>
      <w:r w:rsidRPr="00530959">
        <w:rPr>
          <w:rFonts w:ascii="Times New Roman" w:hAnsi="Times New Roman" w:cs="Times New Roman"/>
          <w:sz w:val="28"/>
        </w:rPr>
        <w:t xml:space="preserve">В результате включения дидактических игр в образовательный процесс достигнуты следующие результаты: </w:t>
      </w:r>
    </w:p>
    <w:p w:rsidR="00530959" w:rsidRPr="00530959" w:rsidRDefault="00530959" w:rsidP="00530959">
      <w:pPr>
        <w:numPr>
          <w:ilvl w:val="0"/>
          <w:numId w:val="6"/>
        </w:numPr>
        <w:shd w:val="clear" w:color="auto" w:fill="FFFFFF"/>
        <w:tabs>
          <w:tab w:val="num" w:pos="398"/>
        </w:tabs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  <w:lang w:eastAsia="ru-RU"/>
        </w:rPr>
        <w:t>Возросло желание детей действовать с разнообразными дидактическими играми и игрушкам.</w:t>
      </w:r>
    </w:p>
    <w:p w:rsidR="00530959" w:rsidRPr="00530959" w:rsidRDefault="00530959" w:rsidP="00530959">
      <w:pPr>
        <w:numPr>
          <w:ilvl w:val="0"/>
          <w:numId w:val="6"/>
        </w:numPr>
        <w:shd w:val="clear" w:color="auto" w:fill="FFFFFF"/>
        <w:tabs>
          <w:tab w:val="num" w:pos="398"/>
        </w:tabs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Возрос познавательный интерес, любознательность детей.</w:t>
      </w:r>
    </w:p>
    <w:p w:rsidR="00530959" w:rsidRPr="00530959" w:rsidRDefault="00530959" w:rsidP="00530959">
      <w:pPr>
        <w:numPr>
          <w:ilvl w:val="0"/>
          <w:numId w:val="6"/>
        </w:numPr>
        <w:shd w:val="clear" w:color="auto" w:fill="FFFFFF"/>
        <w:tabs>
          <w:tab w:val="num" w:pos="398"/>
        </w:tabs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Развитие у детей познавательных способностей:</w:t>
      </w:r>
    </w:p>
    <w:p w:rsidR="00530959" w:rsidRPr="00530959" w:rsidRDefault="00530959" w:rsidP="00530959">
      <w:pPr>
        <w:spacing w:after="0"/>
        <w:ind w:left="33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 мыслительных способностей: анализ, классификация, сравнение, обобщение;</w:t>
      </w:r>
    </w:p>
    <w:p w:rsidR="00530959" w:rsidRPr="00530959" w:rsidRDefault="00530959" w:rsidP="00530959">
      <w:pPr>
        <w:spacing w:after="0"/>
        <w:ind w:left="33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 способов познания путем сенсорного анализа.</w:t>
      </w:r>
    </w:p>
    <w:p w:rsidR="00530959" w:rsidRPr="00530959" w:rsidRDefault="00530959" w:rsidP="00530959">
      <w:pPr>
        <w:numPr>
          <w:ilvl w:val="0"/>
          <w:numId w:val="6"/>
        </w:numPr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Возросла речевая активность детей в разных видах деятельности.</w:t>
      </w:r>
    </w:p>
    <w:p w:rsid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</w:rPr>
        <w:t xml:space="preserve">Дети </w:t>
      </w:r>
      <w:r w:rsidRPr="00530959">
        <w:rPr>
          <w:rFonts w:ascii="Times New Roman" w:hAnsi="Times New Roman" w:cs="Times New Roman"/>
          <w:sz w:val="28"/>
          <w:szCs w:val="28"/>
        </w:rPr>
        <w:t>проявляют эмоциональную вовлеченность и инициативность.</w:t>
      </w:r>
    </w:p>
    <w:p w:rsid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959" w:rsidRP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30959">
        <w:rPr>
          <w:rFonts w:ascii="Times New Roman" w:hAnsi="Times New Roman" w:cs="Times New Roman"/>
          <w:b/>
          <w:sz w:val="28"/>
          <w:szCs w:val="28"/>
        </w:rPr>
        <w:t>: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Бондаренко А. К. </w:t>
      </w:r>
      <w:r w:rsidRPr="00530959">
        <w:rPr>
          <w:rFonts w:ascii="Times New Roman" w:hAnsi="Times New Roman" w:cs="Times New Roman"/>
          <w:iCs/>
          <w:sz w:val="28"/>
          <w:szCs w:val="28"/>
        </w:rPr>
        <w:t>«</w:t>
      </w:r>
      <w:r w:rsidRPr="00530959">
        <w:rPr>
          <w:rFonts w:ascii="Times New Roman" w:hAnsi="Times New Roman" w:cs="Times New Roman"/>
          <w:bCs/>
          <w:iCs/>
          <w:sz w:val="28"/>
          <w:szCs w:val="28"/>
        </w:rPr>
        <w:t>Дидактические игры в детском саду</w:t>
      </w:r>
      <w:r w:rsidRPr="0053095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530959">
        <w:rPr>
          <w:rFonts w:ascii="Times New Roman" w:hAnsi="Times New Roman" w:cs="Times New Roman"/>
          <w:sz w:val="28"/>
          <w:szCs w:val="28"/>
        </w:rPr>
        <w:t>- М.: Просвещение 1991г.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959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530959">
        <w:rPr>
          <w:rFonts w:ascii="Times New Roman" w:hAnsi="Times New Roman" w:cs="Times New Roman"/>
          <w:sz w:val="28"/>
          <w:szCs w:val="28"/>
        </w:rPr>
        <w:t xml:space="preserve"> Д. Формирование познавательной активности.  Дошкольное воспитание. - 1986.-№ 1. 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959">
        <w:rPr>
          <w:rFonts w:ascii="Times New Roman" w:hAnsi="Times New Roman" w:cs="Times New Roman"/>
          <w:sz w:val="28"/>
          <w:szCs w:val="28"/>
        </w:rPr>
        <w:t>Марусинец</w:t>
      </w:r>
      <w:proofErr w:type="spellEnd"/>
      <w:r w:rsidRPr="00530959">
        <w:rPr>
          <w:rFonts w:ascii="Times New Roman" w:hAnsi="Times New Roman" w:cs="Times New Roman"/>
          <w:sz w:val="28"/>
          <w:szCs w:val="28"/>
        </w:rPr>
        <w:t xml:space="preserve"> М., Изучение познавательной активности. Дошкольное воспитание. - 1999.- №12.- с.7-9. 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Сорокина А.И. Дидактические игры в детском саду. –М.: Просвещение, 2007.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Щукина Г. И. Активизация познавательной деятельности в учебном процессе. - М.: Просвещение, 2005. </w:t>
      </w:r>
    </w:p>
    <w:p w:rsidR="00530959" w:rsidRP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530959" w:rsidRPr="0053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61EA"/>
    <w:multiLevelType w:val="hybridMultilevel"/>
    <w:tmpl w:val="AEAEFCCC"/>
    <w:lvl w:ilvl="0" w:tplc="262E2E9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5F0"/>
    <w:multiLevelType w:val="hybridMultilevel"/>
    <w:tmpl w:val="4726F03E"/>
    <w:lvl w:ilvl="0" w:tplc="03A2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126A"/>
    <w:multiLevelType w:val="hybridMultilevel"/>
    <w:tmpl w:val="204208C8"/>
    <w:lvl w:ilvl="0" w:tplc="4BDA5F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0D750C"/>
    <w:multiLevelType w:val="hybridMultilevel"/>
    <w:tmpl w:val="4F944DDC"/>
    <w:lvl w:ilvl="0" w:tplc="5ED2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62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E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4F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2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4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C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8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E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3923EB"/>
    <w:multiLevelType w:val="hybridMultilevel"/>
    <w:tmpl w:val="23F621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066D0A"/>
    <w:multiLevelType w:val="hybridMultilevel"/>
    <w:tmpl w:val="E50814C2"/>
    <w:lvl w:ilvl="0" w:tplc="9D3C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C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A1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1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0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61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A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68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CB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66027B"/>
    <w:multiLevelType w:val="hybridMultilevel"/>
    <w:tmpl w:val="CA44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9"/>
    <w:rsid w:val="0013504B"/>
    <w:rsid w:val="00526EC9"/>
    <w:rsid w:val="00530959"/>
    <w:rsid w:val="008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9221-D1E3-4926-87C5-65836F31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</dc:creator>
  <cp:keywords/>
  <dc:description/>
  <cp:lastModifiedBy>ПанинаЕА</cp:lastModifiedBy>
  <cp:revision>4</cp:revision>
  <dcterms:created xsi:type="dcterms:W3CDTF">2018-01-18T06:29:00Z</dcterms:created>
  <dcterms:modified xsi:type="dcterms:W3CDTF">2021-12-24T10:23:00Z</dcterms:modified>
</cp:coreProperties>
</file>