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6927" w14:textId="23869963" w:rsidR="00D3778E" w:rsidRDefault="00352482" w:rsidP="00352482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Лебедева Н. В. </w:t>
      </w:r>
      <w:r w:rsidR="000229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47E46" w:rsidRPr="00B47E46">
        <w:rPr>
          <w:rFonts w:ascii="Times New Roman" w:hAnsi="Times New Roman" w:cs="Times New Roman"/>
          <w:b/>
          <w:bCs/>
          <w:sz w:val="28"/>
          <w:szCs w:val="28"/>
        </w:rPr>
        <w:t>нклюзивное об</w:t>
      </w:r>
      <w:r w:rsidR="00B47E46">
        <w:rPr>
          <w:rFonts w:ascii="Times New Roman" w:hAnsi="Times New Roman" w:cs="Times New Roman"/>
          <w:b/>
          <w:bCs/>
          <w:sz w:val="28"/>
          <w:szCs w:val="28"/>
        </w:rPr>
        <w:t>разование</w:t>
      </w:r>
      <w:r w:rsidR="000229A3">
        <w:rPr>
          <w:rFonts w:ascii="Times New Roman" w:hAnsi="Times New Roman" w:cs="Times New Roman"/>
          <w:b/>
          <w:bCs/>
          <w:sz w:val="28"/>
          <w:szCs w:val="28"/>
        </w:rPr>
        <w:t xml:space="preserve"> и иностранный язык.</w:t>
      </w:r>
    </w:p>
    <w:p w14:paraId="7CA6ABCB" w14:textId="3748B47D" w:rsidR="00B47E46" w:rsidRPr="00D3778E" w:rsidRDefault="00D3778E" w:rsidP="00D37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47E46">
        <w:rPr>
          <w:rFonts w:ascii="Times New Roman" w:hAnsi="Times New Roman" w:cs="Times New Roman"/>
          <w:b/>
          <w:bCs/>
          <w:sz w:val="28"/>
          <w:szCs w:val="28"/>
        </w:rPr>
        <w:t>нклюзивное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3778E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D3778E">
        <w:rPr>
          <w:rFonts w:ascii="Times New Roman" w:hAnsi="Times New Roman" w:cs="Times New Roman"/>
          <w:sz w:val="28"/>
          <w:szCs w:val="28"/>
        </w:rPr>
        <w:t xml:space="preserve"> англ.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778E">
        <w:rPr>
          <w:rFonts w:ascii="Times New Roman" w:hAnsi="Times New Roman" w:cs="Times New Roman"/>
          <w:sz w:val="28"/>
          <w:szCs w:val="28"/>
          <w:lang w:val="en-US"/>
        </w:rPr>
        <w:t>nclusion</w:t>
      </w:r>
      <w:r w:rsidRPr="00D37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3778E">
        <w:rPr>
          <w:rFonts w:ascii="Times New Roman" w:hAnsi="Times New Roman" w:cs="Times New Roman"/>
          <w:sz w:val="28"/>
          <w:szCs w:val="28"/>
        </w:rPr>
        <w:t>включение, включающее образование, совместное образование)</w:t>
      </w:r>
      <w:r>
        <w:rPr>
          <w:rFonts w:ascii="Times New Roman" w:hAnsi="Times New Roman" w:cs="Times New Roman"/>
          <w:sz w:val="28"/>
          <w:szCs w:val="28"/>
        </w:rPr>
        <w:t xml:space="preserve"> – форма обучения, при которой каждому человеку, независимо от имеющихся физических, интеллектуальных, социальных, эмоциональных, языковых и других особенностях, предоставляется возможность учиться в общеобразовательных учреждениях. При этом для людей с ограниченными возможностями здоровья (ОВЗ) создаются специальные условия: перепланировка учебных помещений, новые методики обучения, адаптированный учебный план, измененные методы оценки и другие.</w:t>
      </w:r>
    </w:p>
    <w:p w14:paraId="4F45743A" w14:textId="7C647C64" w:rsidR="00B47E46" w:rsidRDefault="00B47E46">
      <w:pPr>
        <w:rPr>
          <w:rFonts w:ascii="Times New Roman" w:hAnsi="Times New Roman" w:cs="Times New Roman"/>
          <w:sz w:val="28"/>
          <w:szCs w:val="28"/>
        </w:rPr>
      </w:pPr>
      <w:r w:rsidRPr="00B47E46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(ОВЗ) являются детьми, чье здоровье не позволяет осваивать образовательные программы либо имеются затруднения без специальных обстоятельств обучения и воспитания. Ученикам с диагнозом ОВЗ свойственно нарушение познавательной деятельности из-за дефицита некоторых мозговых функций. Категория школьников с ОВЗ очень разнородна, включая детей с нарушениями слуха, зрения, речи, опорно-двигательного аппарата, интеллекта, с проявленными расстройствами эмоционально-волевой сферы, вместе с аутистическими нарушениями, с задержками психического развития, с групповыми нарушениями развития. </w:t>
      </w:r>
    </w:p>
    <w:p w14:paraId="04B76AD9" w14:textId="77777777" w:rsidR="00B47E46" w:rsidRDefault="00B47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</w:t>
      </w:r>
      <w:r w:rsidRPr="00B47E46">
        <w:rPr>
          <w:rFonts w:ascii="Times New Roman" w:hAnsi="Times New Roman" w:cs="Times New Roman"/>
          <w:sz w:val="28"/>
          <w:szCs w:val="28"/>
        </w:rPr>
        <w:t xml:space="preserve"> в первую очередь следует создать</w:t>
      </w:r>
      <w:r w:rsidRPr="00B47E46">
        <w:rPr>
          <w:rFonts w:ascii="Times New Roman" w:hAnsi="Times New Roman" w:cs="Times New Roman"/>
          <w:sz w:val="28"/>
          <w:szCs w:val="28"/>
        </w:rPr>
        <w:t xml:space="preserve"> </w:t>
      </w:r>
      <w:r w:rsidRPr="00B47E46">
        <w:rPr>
          <w:rFonts w:ascii="Times New Roman" w:hAnsi="Times New Roman" w:cs="Times New Roman"/>
          <w:sz w:val="28"/>
          <w:szCs w:val="28"/>
        </w:rPr>
        <w:t xml:space="preserve">положительный психологический климат, чтобы ученики поверили в свои силы. Дети с ОВЗ, изучая </w:t>
      </w:r>
      <w:r>
        <w:rPr>
          <w:rFonts w:ascii="Times New Roman" w:hAnsi="Times New Roman" w:cs="Times New Roman"/>
          <w:sz w:val="28"/>
          <w:szCs w:val="28"/>
        </w:rPr>
        <w:t xml:space="preserve">иностранный </w:t>
      </w:r>
      <w:r w:rsidRPr="00B47E46">
        <w:rPr>
          <w:rFonts w:ascii="Times New Roman" w:hAnsi="Times New Roman" w:cs="Times New Roman"/>
          <w:sz w:val="28"/>
          <w:szCs w:val="28"/>
        </w:rPr>
        <w:t xml:space="preserve">язык, встречаются с рядом сложностей: они медленно усваивают лексический материал и синтаксические конструкции и мало применяют их в устной речи; с трудом понимают грамматические категории и как их использовать на практике. </w:t>
      </w:r>
    </w:p>
    <w:p w14:paraId="6595A94C" w14:textId="77777777" w:rsidR="00B47E46" w:rsidRDefault="00B47E46">
      <w:pPr>
        <w:rPr>
          <w:rFonts w:ascii="Times New Roman" w:hAnsi="Times New Roman" w:cs="Times New Roman"/>
          <w:sz w:val="28"/>
          <w:szCs w:val="28"/>
        </w:rPr>
      </w:pPr>
      <w:r w:rsidRPr="00B47E46">
        <w:rPr>
          <w:rFonts w:ascii="Times New Roman" w:hAnsi="Times New Roman" w:cs="Times New Roman"/>
          <w:sz w:val="28"/>
          <w:szCs w:val="28"/>
        </w:rPr>
        <w:t xml:space="preserve">Им свойственно появление сложностей при аудировании устной речи, в частности связных текстов, диалогической речи, потому что им трудно сориентироваться в звуковом анализе и фонематическом слухе. Дети с ОВЗ расплывчато принимают обращенную речь, никак не разграничивают схожие звучания. Они овладевают важнейшими видами речевой деятельности: чтением, говорением (устной речью), аудированием. </w:t>
      </w:r>
    </w:p>
    <w:p w14:paraId="4695BDE2" w14:textId="75635DF4" w:rsidR="00B47E46" w:rsidRDefault="00022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7E46" w:rsidRPr="00B47E46">
        <w:rPr>
          <w:rFonts w:ascii="Times New Roman" w:hAnsi="Times New Roman" w:cs="Times New Roman"/>
          <w:sz w:val="28"/>
          <w:szCs w:val="28"/>
        </w:rPr>
        <w:t xml:space="preserve">ногообразие упражнений и игр, использование компьютерных технологий, СD дисков с игровыми программами на уроке </w:t>
      </w:r>
      <w:r w:rsidR="00B47E46">
        <w:rPr>
          <w:rFonts w:ascii="Times New Roman" w:hAnsi="Times New Roman" w:cs="Times New Roman"/>
          <w:sz w:val="28"/>
          <w:szCs w:val="28"/>
        </w:rPr>
        <w:t>иностранного</w:t>
      </w:r>
      <w:r w:rsidR="00B47E46" w:rsidRPr="00B47E46">
        <w:rPr>
          <w:rFonts w:ascii="Times New Roman" w:hAnsi="Times New Roman" w:cs="Times New Roman"/>
          <w:sz w:val="28"/>
          <w:szCs w:val="28"/>
        </w:rPr>
        <w:t xml:space="preserve"> языка помогает ребенку проще запомнить исследуемый материал, что способствует расширению лингвистического кругозора: помогает овладеть простыми лингвистическими представлениями, доступными и нужными, чтобы освоить устную и письменную речь на </w:t>
      </w:r>
      <w:r w:rsidR="00B47E46">
        <w:rPr>
          <w:rFonts w:ascii="Times New Roman" w:hAnsi="Times New Roman" w:cs="Times New Roman"/>
          <w:sz w:val="28"/>
          <w:szCs w:val="28"/>
        </w:rPr>
        <w:t>иностранн</w:t>
      </w:r>
      <w:r w:rsidR="00B47E46" w:rsidRPr="00B47E46">
        <w:rPr>
          <w:rFonts w:ascii="Times New Roman" w:hAnsi="Times New Roman" w:cs="Times New Roman"/>
          <w:sz w:val="28"/>
          <w:szCs w:val="28"/>
        </w:rPr>
        <w:t>ом языке</w:t>
      </w:r>
      <w:r w:rsidR="00B47E46">
        <w:rPr>
          <w:rFonts w:ascii="Times New Roman" w:hAnsi="Times New Roman" w:cs="Times New Roman"/>
          <w:sz w:val="28"/>
          <w:szCs w:val="28"/>
        </w:rPr>
        <w:t xml:space="preserve">. </w:t>
      </w:r>
      <w:r w:rsidR="00B47E46" w:rsidRPr="00B47E46">
        <w:rPr>
          <w:rFonts w:ascii="Times New Roman" w:hAnsi="Times New Roman" w:cs="Times New Roman"/>
          <w:sz w:val="28"/>
          <w:szCs w:val="28"/>
        </w:rPr>
        <w:t xml:space="preserve">Помочь в освоении материала детям с ОВЗ могут разнообразные игры и занимательные </w:t>
      </w:r>
      <w:r w:rsidR="00B47E46" w:rsidRPr="00B47E46">
        <w:rPr>
          <w:rFonts w:ascii="Times New Roman" w:hAnsi="Times New Roman" w:cs="Times New Roman"/>
          <w:sz w:val="28"/>
          <w:szCs w:val="28"/>
        </w:rPr>
        <w:lastRenderedPageBreak/>
        <w:t>упражнения, которые должны быть на занятиях. Игры дают возможность ребятам расслабиться, но у каждого игрового задания своя цель. Благодаря дидактическим играм тренируются разнообразные речевые навыки: фонетические, лексические, грамматические, что хорошо отражается на практике.</w:t>
      </w:r>
    </w:p>
    <w:p w14:paraId="2C96A892" w14:textId="00185C78" w:rsidR="00B47E46" w:rsidRDefault="00B47E46">
      <w:pPr>
        <w:rPr>
          <w:rFonts w:ascii="Times New Roman" w:hAnsi="Times New Roman" w:cs="Times New Roman"/>
          <w:sz w:val="28"/>
          <w:szCs w:val="28"/>
        </w:rPr>
      </w:pPr>
      <w:r w:rsidRPr="00B47E46">
        <w:rPr>
          <w:rFonts w:ascii="Times New Roman" w:hAnsi="Times New Roman" w:cs="Times New Roman"/>
          <w:sz w:val="28"/>
          <w:szCs w:val="28"/>
        </w:rPr>
        <w:t xml:space="preserve"> В классе, в котором обучаются дети с ОВЗ, обязательно должен быть «Уголок релаксации», в котором находятся игрушки, книжки-раскраски, разнообразные сенсорные материалы. В этом уголке ребенок может отдохнуть, при этом уменьшается нервно</w:t>
      </w:r>
      <w:r w:rsidR="000229A3">
        <w:rPr>
          <w:rFonts w:ascii="Times New Roman" w:hAnsi="Times New Roman" w:cs="Times New Roman"/>
          <w:sz w:val="28"/>
          <w:szCs w:val="28"/>
        </w:rPr>
        <w:t xml:space="preserve"> </w:t>
      </w:r>
      <w:r w:rsidRPr="00B47E46">
        <w:rPr>
          <w:rFonts w:ascii="Times New Roman" w:hAnsi="Times New Roman" w:cs="Times New Roman"/>
          <w:sz w:val="28"/>
          <w:szCs w:val="28"/>
        </w:rPr>
        <w:t xml:space="preserve">психическое напряжение и увеличивается способность к саморегуляции. </w:t>
      </w:r>
    </w:p>
    <w:p w14:paraId="188509E8" w14:textId="77777777" w:rsidR="00B47E46" w:rsidRDefault="00B47E46">
      <w:pPr>
        <w:rPr>
          <w:rFonts w:ascii="Times New Roman" w:hAnsi="Times New Roman" w:cs="Times New Roman"/>
          <w:sz w:val="28"/>
          <w:szCs w:val="28"/>
        </w:rPr>
      </w:pPr>
      <w:r w:rsidRPr="00B47E46">
        <w:rPr>
          <w:rFonts w:ascii="Times New Roman" w:hAnsi="Times New Roman" w:cs="Times New Roman"/>
          <w:sz w:val="28"/>
          <w:szCs w:val="28"/>
        </w:rPr>
        <w:t xml:space="preserve">С помощью этих методов осуществляется главная цель инклюзивного образования – социализация детей с ограниченными возможностями здоровья. Несмотря на то, что вопросы инклюзивного образования активно обсуждаются в специальной литературе, однако практика его использования только еще делает первые шаги в России. Существует множество сложностей с внедрением инклюзивного образования. </w:t>
      </w:r>
    </w:p>
    <w:p w14:paraId="5F3BBDFF" w14:textId="77777777" w:rsidR="00B47E46" w:rsidRDefault="00B47E46">
      <w:pPr>
        <w:rPr>
          <w:rFonts w:ascii="Times New Roman" w:hAnsi="Times New Roman" w:cs="Times New Roman"/>
          <w:sz w:val="28"/>
          <w:szCs w:val="28"/>
        </w:rPr>
      </w:pPr>
      <w:r w:rsidRPr="00B47E46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B47E46">
        <w:rPr>
          <w:rFonts w:ascii="Times New Roman" w:hAnsi="Times New Roman" w:cs="Times New Roman"/>
          <w:sz w:val="28"/>
          <w:szCs w:val="28"/>
        </w:rPr>
        <w:t>методику, основанную на взаимном обучении. Учащиеся делятся на группы обучаемых и обучающихся и получают карточки с заданием. Задания выполняются в парах и составляются маршрутные карты. В ходе работы слабому учащемуся помогает сильный, работа оценивается благодаря самоконтролю и взаимоконтролю. Ребята совместно обсуждают проблемы, в результате чего создается творческая благоприятная атмосфера взаимного уважения, повышается самостоятельность и активность.</w:t>
      </w:r>
    </w:p>
    <w:p w14:paraId="0ECBC445" w14:textId="1AA0B074" w:rsidR="00B47E46" w:rsidRDefault="00B47E46">
      <w:pPr>
        <w:rPr>
          <w:rFonts w:ascii="Times New Roman" w:hAnsi="Times New Roman" w:cs="Times New Roman"/>
          <w:sz w:val="28"/>
          <w:szCs w:val="28"/>
        </w:rPr>
      </w:pPr>
      <w:r w:rsidRPr="00B47E46">
        <w:rPr>
          <w:rFonts w:ascii="Times New Roman" w:hAnsi="Times New Roman" w:cs="Times New Roman"/>
          <w:sz w:val="28"/>
          <w:szCs w:val="28"/>
        </w:rPr>
        <w:t xml:space="preserve"> В российских школах уже существует практика обучения в рамках общеобразовательных программ детей со слабым зрением</w:t>
      </w:r>
      <w:r w:rsidR="00CF3E72">
        <w:rPr>
          <w:rFonts w:ascii="Times New Roman" w:hAnsi="Times New Roman" w:cs="Times New Roman"/>
          <w:sz w:val="28"/>
          <w:szCs w:val="28"/>
        </w:rPr>
        <w:t>.</w:t>
      </w:r>
    </w:p>
    <w:p w14:paraId="41F0EC18" w14:textId="165E7F97" w:rsidR="008B6897" w:rsidRPr="00B47E46" w:rsidRDefault="00B47E46">
      <w:pPr>
        <w:rPr>
          <w:rFonts w:ascii="Times New Roman" w:hAnsi="Times New Roman" w:cs="Times New Roman"/>
          <w:sz w:val="28"/>
          <w:szCs w:val="28"/>
        </w:rPr>
      </w:pPr>
      <w:r w:rsidRPr="00B47E46">
        <w:rPr>
          <w:rFonts w:ascii="Times New Roman" w:hAnsi="Times New Roman" w:cs="Times New Roman"/>
          <w:sz w:val="28"/>
          <w:szCs w:val="28"/>
        </w:rPr>
        <w:t xml:space="preserve">Такой комплекс мер предполагает техническое обеспечение образовательных учреждений и разработку особых учебных программ для педагогов и учащихся по взаимодействию с ними. Помимо этого, требуются специализированные программы по адаптации слабовидящих детей в общеобразовательном учреждении. Следовательно, инклюзивное образование дает возможность детям с ОВЗ овладеть начальным уровнем владения </w:t>
      </w:r>
      <w:r w:rsidR="00CF3E72">
        <w:rPr>
          <w:rFonts w:ascii="Times New Roman" w:hAnsi="Times New Roman" w:cs="Times New Roman"/>
          <w:sz w:val="28"/>
          <w:szCs w:val="28"/>
        </w:rPr>
        <w:t>иностранным</w:t>
      </w:r>
      <w:r w:rsidRPr="00B47E46">
        <w:rPr>
          <w:rFonts w:ascii="Times New Roman" w:hAnsi="Times New Roman" w:cs="Times New Roman"/>
          <w:sz w:val="28"/>
          <w:szCs w:val="28"/>
        </w:rPr>
        <w:t xml:space="preserve"> языком. Изучение </w:t>
      </w:r>
      <w:r w:rsidR="00CF3E72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B47E46">
        <w:rPr>
          <w:rFonts w:ascii="Times New Roman" w:hAnsi="Times New Roman" w:cs="Times New Roman"/>
          <w:sz w:val="28"/>
          <w:szCs w:val="28"/>
        </w:rPr>
        <w:t>языка даже на простом уровне может помочь детям с ОВЗ</w:t>
      </w:r>
      <w:r w:rsidRPr="00B47E46">
        <w:rPr>
          <w:rFonts w:ascii="Times New Roman" w:hAnsi="Times New Roman" w:cs="Times New Roman"/>
          <w:sz w:val="28"/>
          <w:szCs w:val="28"/>
        </w:rPr>
        <w:t xml:space="preserve"> </w:t>
      </w:r>
      <w:r w:rsidRPr="00B47E46">
        <w:rPr>
          <w:rFonts w:ascii="Times New Roman" w:hAnsi="Times New Roman" w:cs="Times New Roman"/>
          <w:sz w:val="28"/>
          <w:szCs w:val="28"/>
        </w:rPr>
        <w:t>адаптироваться в обществе и социализироваться, стать наиболее независимыми, не ощущать проблем в общении с ровесниками.</w:t>
      </w:r>
    </w:p>
    <w:sectPr w:rsidR="008B6897" w:rsidRPr="00B4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0"/>
    <w:rsid w:val="000229A3"/>
    <w:rsid w:val="00352482"/>
    <w:rsid w:val="008B6897"/>
    <w:rsid w:val="009D1BF0"/>
    <w:rsid w:val="00B47E46"/>
    <w:rsid w:val="00CF3E72"/>
    <w:rsid w:val="00D14A8C"/>
    <w:rsid w:val="00D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D780"/>
  <w15:chartTrackingRefBased/>
  <w15:docId w15:val="{AC38350E-E89C-48FE-B098-1EF0AFD2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Лебедева</dc:creator>
  <cp:keywords/>
  <dc:description/>
  <cp:lastModifiedBy>Наталия Лебедева</cp:lastModifiedBy>
  <cp:revision>6</cp:revision>
  <dcterms:created xsi:type="dcterms:W3CDTF">2022-02-12T13:21:00Z</dcterms:created>
  <dcterms:modified xsi:type="dcterms:W3CDTF">2022-02-12T14:39:00Z</dcterms:modified>
</cp:coreProperties>
</file>