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72" w:rsidRDefault="00D74C72" w:rsidP="00D74C72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</w:p>
    <w:p w:rsidR="00F81441" w:rsidRDefault="00EB3846" w:rsidP="00D74C7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1441">
        <w:rPr>
          <w:rFonts w:ascii="Times New Roman" w:hAnsi="Times New Roman" w:cs="Times New Roman"/>
          <w:b/>
          <w:szCs w:val="28"/>
        </w:rPr>
        <w:t>Организация индивидуального подхода</w:t>
      </w:r>
    </w:p>
    <w:p w:rsidR="00EB3846" w:rsidRPr="00F81441" w:rsidRDefault="00EB3846" w:rsidP="00D74C72">
      <w:pPr>
        <w:spacing w:after="0" w:line="240" w:lineRule="auto"/>
        <w:jc w:val="center"/>
        <w:rPr>
          <w:szCs w:val="28"/>
        </w:rPr>
      </w:pPr>
      <w:r w:rsidRPr="00F81441">
        <w:rPr>
          <w:rFonts w:ascii="Times New Roman" w:hAnsi="Times New Roman" w:cs="Times New Roman"/>
          <w:b/>
          <w:szCs w:val="28"/>
        </w:rPr>
        <w:t xml:space="preserve"> к г</w:t>
      </w:r>
      <w:r w:rsidR="00D74C72" w:rsidRPr="00F81441">
        <w:rPr>
          <w:rFonts w:ascii="Times New Roman" w:hAnsi="Times New Roman" w:cs="Times New Roman"/>
          <w:b/>
          <w:szCs w:val="28"/>
        </w:rPr>
        <w:t>иперактивным младшим школьникам</w:t>
      </w:r>
    </w:p>
    <w:p w:rsidR="00D74C72" w:rsidRDefault="00D74C72" w:rsidP="00812AB7">
      <w:pPr>
        <w:spacing w:after="0" w:line="240" w:lineRule="auto"/>
        <w:ind w:left="1129" w:firstLine="0"/>
        <w:jc w:val="center"/>
        <w:rPr>
          <w:rFonts w:ascii="Times New Roman" w:hAnsi="Times New Roman" w:cs="Times New Roman"/>
          <w:szCs w:val="28"/>
        </w:rPr>
      </w:pPr>
    </w:p>
    <w:p w:rsidR="00D74C72" w:rsidRDefault="00F81441" w:rsidP="00D74C72">
      <w:pPr>
        <w:spacing w:after="0" w:line="240" w:lineRule="auto"/>
        <w:ind w:left="1129"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="00D74C72">
        <w:rPr>
          <w:rFonts w:ascii="Times New Roman" w:hAnsi="Times New Roman" w:cs="Times New Roman"/>
          <w:szCs w:val="28"/>
        </w:rPr>
        <w:t>читель начальных классов</w:t>
      </w:r>
    </w:p>
    <w:p w:rsidR="00F81441" w:rsidRDefault="00F81441" w:rsidP="00D74C72">
      <w:pPr>
        <w:spacing w:after="0" w:line="240" w:lineRule="auto"/>
        <w:ind w:left="1129"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МБОУ СОШ №35 г. Белгорода</w:t>
      </w:r>
    </w:p>
    <w:p w:rsidR="00D74C72" w:rsidRDefault="00F81441" w:rsidP="00F81441">
      <w:pPr>
        <w:spacing w:after="0" w:line="240" w:lineRule="auto"/>
        <w:ind w:left="1129"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Демченко Елена Вадимовна</w:t>
      </w:r>
    </w:p>
    <w:p w:rsidR="00EB3846" w:rsidRDefault="00EB3846" w:rsidP="00812AB7">
      <w:pPr>
        <w:spacing w:after="0" w:line="240" w:lineRule="auto"/>
        <w:jc w:val="both"/>
      </w:pPr>
    </w:p>
    <w:p w:rsidR="00EB3846" w:rsidRDefault="00EB3846" w:rsidP="00812AB7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В каждом классе встречается хоть один ученик, который мешает учебному процессу. Он очень подвижный, не  может усидеть на месте спокойно, постоянно перебивает, отвлекается на посторонние вещи, тем самым создает трудности в проведении занятий.</w:t>
      </w:r>
    </w:p>
    <w:p w:rsidR="00EB3846" w:rsidRDefault="00EB3846" w:rsidP="00812AB7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 xml:space="preserve">Ведущий вид деятельности младшего школьного возраста - учение, где нужно сосредоточиться на изучаемой материале, быть внимательным, усидчивым и т. д. Однако </w:t>
      </w:r>
      <w:proofErr w:type="spellStart"/>
      <w:r>
        <w:rPr>
          <w:rFonts w:ascii="Times New Roman" w:hAnsi="Times New Roman" w:cs="Times New Roman"/>
          <w:szCs w:val="28"/>
        </w:rPr>
        <w:t>гиперактивному</w:t>
      </w:r>
      <w:proofErr w:type="spellEnd"/>
      <w:r>
        <w:rPr>
          <w:rFonts w:ascii="Times New Roman" w:hAnsi="Times New Roman" w:cs="Times New Roman"/>
          <w:szCs w:val="28"/>
        </w:rPr>
        <w:t xml:space="preserve"> ребенку крайне соблюдать этим критериям.</w:t>
      </w:r>
    </w:p>
    <w:p w:rsidR="00EB3846" w:rsidRDefault="00EB3846" w:rsidP="00812AB7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 xml:space="preserve">Педагоги и родители отмечают, что ребенок чаще отстранен от всего коллектива, он может быть агрессивен, разговаривать на повышенном тоне, тем самым он меняет свое поведение. </w:t>
      </w:r>
      <w:proofErr w:type="spellStart"/>
      <w:r>
        <w:rPr>
          <w:rFonts w:ascii="Times New Roman" w:hAnsi="Times New Roman" w:cs="Times New Roman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Cs w:val="28"/>
        </w:rPr>
        <w:t xml:space="preserve"> ребенок действует необдуманно, совершает плохие поступки с целью привлечения внимания, в последствии снижается его успеваемость. </w:t>
      </w:r>
    </w:p>
    <w:p w:rsidR="00EB3846" w:rsidRDefault="00F23E8C" w:rsidP="00812AB7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 xml:space="preserve">Учение </w:t>
      </w:r>
      <w:bookmarkStart w:id="0" w:name="_GoBack"/>
      <w:bookmarkEnd w:id="0"/>
      <w:r w:rsidR="00EB3846">
        <w:rPr>
          <w:rFonts w:ascii="Times New Roman" w:hAnsi="Times New Roman" w:cs="Times New Roman"/>
          <w:szCs w:val="28"/>
        </w:rPr>
        <w:t xml:space="preserve"> есть первый тип занятий, в ходе которого ребенку необходимо соблюдать дисциплину занятий, правила поведения в общественных местах, научиться самоконтролю, подчинению установленных правил и норм. Однако для </w:t>
      </w:r>
      <w:proofErr w:type="spellStart"/>
      <w:r w:rsidR="00EB3846">
        <w:rPr>
          <w:rFonts w:ascii="Times New Roman" w:hAnsi="Times New Roman" w:cs="Times New Roman"/>
          <w:szCs w:val="28"/>
        </w:rPr>
        <w:t>гиперактивного</w:t>
      </w:r>
      <w:proofErr w:type="spellEnd"/>
      <w:r w:rsidR="00EB3846">
        <w:rPr>
          <w:rFonts w:ascii="Times New Roman" w:hAnsi="Times New Roman" w:cs="Times New Roman"/>
          <w:szCs w:val="28"/>
        </w:rPr>
        <w:t xml:space="preserve"> ребенка это практически невозможно, так как он не может сосредоточиться на одном деле более чем пяти минут. Интеллектуальные возможности </w:t>
      </w:r>
      <w:proofErr w:type="spellStart"/>
      <w:r w:rsidR="00EB3846">
        <w:rPr>
          <w:rFonts w:ascii="Times New Roman" w:hAnsi="Times New Roman" w:cs="Times New Roman"/>
          <w:szCs w:val="28"/>
        </w:rPr>
        <w:t>гиперактивных</w:t>
      </w:r>
      <w:proofErr w:type="spellEnd"/>
      <w:r w:rsidR="00EB3846">
        <w:rPr>
          <w:rFonts w:ascii="Times New Roman" w:hAnsi="Times New Roman" w:cs="Times New Roman"/>
          <w:szCs w:val="28"/>
        </w:rPr>
        <w:t xml:space="preserve"> детей ничем не хуже обычных детей, напротив многие даже имеют задатки и предрасположенность к учению, но неумение концентрировать свое внимание, соблюдать правила поведения, нехватка усидчивости,  чтобы выполнять задания в школе и дома сводят к тому, что успеваемость низкая. Из-за того, что </w:t>
      </w:r>
      <w:proofErr w:type="spellStart"/>
      <w:r w:rsidR="00EB3846">
        <w:rPr>
          <w:rFonts w:ascii="Times New Roman" w:hAnsi="Times New Roman" w:cs="Times New Roman"/>
          <w:szCs w:val="28"/>
        </w:rPr>
        <w:t>гиперактивные</w:t>
      </w:r>
      <w:proofErr w:type="spellEnd"/>
      <w:r w:rsidR="00EB3846">
        <w:rPr>
          <w:rFonts w:ascii="Times New Roman" w:hAnsi="Times New Roman" w:cs="Times New Roman"/>
          <w:szCs w:val="28"/>
        </w:rPr>
        <w:t xml:space="preserve"> младшие школьники не умеют вести себя в рамках установленных правил, они остро реагируют на требования со стороны педагогов и родителей, так как считают их невыполнимыми.  </w:t>
      </w:r>
    </w:p>
    <w:p w:rsidR="00EB3846" w:rsidRDefault="00EB3846" w:rsidP="00812AB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В учебном процессе значительна посадка </w:t>
      </w:r>
      <w:proofErr w:type="spellStart"/>
      <w:r>
        <w:rPr>
          <w:rFonts w:ascii="Times New Roman" w:hAnsi="Times New Roman" w:cs="Times New Roman"/>
        </w:rPr>
        <w:t>гиперактивных</w:t>
      </w:r>
      <w:proofErr w:type="spellEnd"/>
      <w:r>
        <w:rPr>
          <w:rFonts w:ascii="Times New Roman" w:hAnsi="Times New Roman" w:cs="Times New Roman"/>
        </w:rPr>
        <w:t xml:space="preserve"> детей за партой. Она заключается в том, что </w:t>
      </w:r>
      <w:proofErr w:type="spellStart"/>
      <w:r>
        <w:rPr>
          <w:rFonts w:ascii="Times New Roman" w:hAnsi="Times New Roman" w:cs="Times New Roman"/>
        </w:rPr>
        <w:t>гиперактивный</w:t>
      </w:r>
      <w:proofErr w:type="spellEnd"/>
      <w:r>
        <w:rPr>
          <w:rFonts w:ascii="Times New Roman" w:hAnsi="Times New Roman" w:cs="Times New Roman"/>
        </w:rPr>
        <w:t xml:space="preserve"> ребенок очень подвижен, рассеян, импульсивен. Это приводит к проблеме организации занятия и,   конечно же, </w:t>
      </w:r>
      <w:proofErr w:type="spellStart"/>
      <w:r>
        <w:rPr>
          <w:rFonts w:ascii="Times New Roman" w:hAnsi="Times New Roman" w:cs="Times New Roman"/>
        </w:rPr>
        <w:t>гиперактивный</w:t>
      </w:r>
      <w:proofErr w:type="spellEnd"/>
      <w:r>
        <w:rPr>
          <w:rFonts w:ascii="Times New Roman" w:hAnsi="Times New Roman" w:cs="Times New Roman"/>
        </w:rPr>
        <w:t xml:space="preserve"> ребенок мешает школьнику, который сидит за одной партой с ним. </w:t>
      </w:r>
    </w:p>
    <w:p w:rsidR="00EB3846" w:rsidRDefault="00EB3846" w:rsidP="00812AB7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 xml:space="preserve">Взаимодействие между учителем и учеником строится по следующей схеме: вопрос учителя – ответ ученика. Однако </w:t>
      </w:r>
      <w:proofErr w:type="spellStart"/>
      <w:r>
        <w:rPr>
          <w:rFonts w:ascii="Times New Roman" w:hAnsi="Times New Roman" w:cs="Times New Roman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Cs w:val="28"/>
        </w:rPr>
        <w:t xml:space="preserve"> ребенок не всегда может сконцентрироваться на конкретном вопросе, он, часто не дослушав вопрос, уже выкрикивает ответ, при том неверный, его интерес пропадает, если не спросишь сразу и ему крайне тяжело удерживать свое внимание более пяти минут на одном задании. То же самое происходит и дома при выполнении домашнего задания. </w:t>
      </w:r>
      <w:proofErr w:type="spellStart"/>
      <w:r>
        <w:rPr>
          <w:rFonts w:ascii="Times New Roman" w:hAnsi="Times New Roman" w:cs="Times New Roman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Cs w:val="28"/>
        </w:rPr>
        <w:t xml:space="preserve"> ребенок отвлекается на посторонние вещи, </w:t>
      </w:r>
      <w:r>
        <w:rPr>
          <w:rFonts w:ascii="Times New Roman" w:hAnsi="Times New Roman" w:cs="Times New Roman"/>
          <w:szCs w:val="28"/>
        </w:rPr>
        <w:lastRenderedPageBreak/>
        <w:t xml:space="preserve">может смотреть в окно, считать количество лампочек в комнате или поиграться с кошкой, что приводит к невыполнению домашнего задания. Все это приводит к плохим оценкам и неуспеваемости, а ребенок, особенно младший школьник, воспринимает оценку как отношение к себе. Появляется боязнь получения отрицательной оценки, в следствии это может привести к тревожности ребенка. </w:t>
      </w:r>
    </w:p>
    <w:p w:rsidR="00EB3846" w:rsidRPr="00F81441" w:rsidRDefault="00EB3846" w:rsidP="00F81441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Cs w:val="28"/>
        </w:rPr>
        <w:t xml:space="preserve"> со временем может исчезнуть сама собой, однако статистика показывает, что в 70% детей сохраняют признаки и качества в подростковом возрасте, которые впоследствии могут привести к социально опасному поведению. </w:t>
      </w:r>
    </w:p>
    <w:p w:rsidR="00EB3846" w:rsidRPr="00F81441" w:rsidRDefault="00EB3846" w:rsidP="00F814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1441">
        <w:rPr>
          <w:rFonts w:ascii="Times New Roman" w:hAnsi="Times New Roman" w:cs="Times New Roman"/>
          <w:b/>
          <w:szCs w:val="28"/>
        </w:rPr>
        <w:t xml:space="preserve">Выводы </w:t>
      </w:r>
    </w:p>
    <w:p w:rsidR="00EB3846" w:rsidRPr="00F81441" w:rsidRDefault="00EB3846" w:rsidP="00F814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1441">
        <w:rPr>
          <w:rFonts w:ascii="Times New Roman" w:hAnsi="Times New Roman" w:cs="Times New Roman"/>
        </w:rPr>
        <w:t>Основная деятельность младшего школьника - учение, что потребует от него перестройки поведения.</w:t>
      </w:r>
    </w:p>
    <w:p w:rsidR="00EB3846" w:rsidRPr="00F81441" w:rsidRDefault="00EB3846" w:rsidP="00F814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1441">
        <w:rPr>
          <w:rFonts w:ascii="Times New Roman" w:hAnsi="Times New Roman" w:cs="Times New Roman"/>
        </w:rPr>
        <w:t xml:space="preserve">Развитие единичных психологических действий исполняется в течение всего младшего школьного возраста. Полностью создаются движения </w:t>
      </w:r>
      <w:proofErr w:type="spellStart"/>
      <w:r w:rsidRPr="00F81441">
        <w:rPr>
          <w:rFonts w:ascii="Times New Roman" w:hAnsi="Times New Roman" w:cs="Times New Roman"/>
        </w:rPr>
        <w:t>саморегуляции</w:t>
      </w:r>
      <w:proofErr w:type="spellEnd"/>
      <w:r w:rsidRPr="00F81441">
        <w:rPr>
          <w:rFonts w:ascii="Times New Roman" w:hAnsi="Times New Roman" w:cs="Times New Roman"/>
        </w:rPr>
        <w:t>, понимание передается в новый уровень. Начинает осмысливаться самомнение, что соотносится с достижениями в учебе.</w:t>
      </w:r>
    </w:p>
    <w:p w:rsidR="00EB3846" w:rsidRPr="00F81441" w:rsidRDefault="00EB3846" w:rsidP="00F814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1441">
        <w:rPr>
          <w:rFonts w:ascii="Times New Roman" w:hAnsi="Times New Roman" w:cs="Times New Roman"/>
        </w:rPr>
        <w:t xml:space="preserve">Появление главных претензий при </w:t>
      </w:r>
      <w:proofErr w:type="spellStart"/>
      <w:r w:rsidRPr="00F81441">
        <w:rPr>
          <w:rFonts w:ascii="Times New Roman" w:hAnsi="Times New Roman" w:cs="Times New Roman"/>
        </w:rPr>
        <w:t>гиперактивности</w:t>
      </w:r>
      <w:proofErr w:type="spellEnd"/>
      <w:r w:rsidRPr="00F81441">
        <w:rPr>
          <w:rFonts w:ascii="Times New Roman" w:hAnsi="Times New Roman" w:cs="Times New Roman"/>
        </w:rPr>
        <w:t xml:space="preserve"> принадлежит к младшему школьному возрасту. Ребёнок рассеян, в действительности неспособным сдержать интерес продолжительнее нескольких минут и сконцентрироваться в установленном варианте работы, неусидчив, просто отвлекается и стремительно изменяет дело, бросив и не закончив предшествующее. Педагоги и родители подмечают, то, что ребята не могут усидеть на месте в период задания и исполнения домашних заданий. Этому ребёнку трудно контактировать с другими детьми, он будто бы отталкивается другим коллективом, то, что вынуждает его изменять собственное поведение.</w:t>
      </w:r>
    </w:p>
    <w:p w:rsidR="00F81441" w:rsidRDefault="00EB3846" w:rsidP="00F81441">
      <w:p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F81441">
        <w:rPr>
          <w:rFonts w:ascii="Times New Roman" w:hAnsi="Times New Roman" w:cs="Times New Roman"/>
        </w:rPr>
        <w:t xml:space="preserve">Аффективная напряженность, значимая амплитуда психологического переживания, проблемы, которые появляются в общении с ровесниками и взрослыми, приводят к тому, что у ребенка просто создается и укрепляется отрицательная самооценка, агрессивность к находящимся вокруг, появляются </w:t>
      </w:r>
      <w:proofErr w:type="spellStart"/>
      <w:r w:rsidRPr="00F81441">
        <w:rPr>
          <w:rFonts w:ascii="Times New Roman" w:hAnsi="Times New Roman" w:cs="Times New Roman"/>
        </w:rPr>
        <w:t>неврозоподобные</w:t>
      </w:r>
      <w:proofErr w:type="spellEnd"/>
      <w:r w:rsidRPr="00F81441">
        <w:rPr>
          <w:rFonts w:ascii="Times New Roman" w:hAnsi="Times New Roman" w:cs="Times New Roman"/>
        </w:rPr>
        <w:t xml:space="preserve"> и психопатологические расстройства.</w:t>
      </w:r>
    </w:p>
    <w:p w:rsidR="009D57AE" w:rsidRDefault="009D57AE"/>
    <w:sectPr w:rsidR="009D57AE" w:rsidSect="00F81441">
      <w:pgSz w:w="11906" w:h="16838"/>
      <w:pgMar w:top="567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;SimSun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699"/>
    <w:multiLevelType w:val="multilevel"/>
    <w:tmpl w:val="35964D6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1E688D"/>
    <w:multiLevelType w:val="multilevel"/>
    <w:tmpl w:val="787EE64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181D"/>
    <w:rsid w:val="000D364B"/>
    <w:rsid w:val="00717DF8"/>
    <w:rsid w:val="00812AB7"/>
    <w:rsid w:val="009D57AE"/>
    <w:rsid w:val="00AD6B8B"/>
    <w:rsid w:val="00C95FFF"/>
    <w:rsid w:val="00D5181D"/>
    <w:rsid w:val="00D74C72"/>
    <w:rsid w:val="00E8603F"/>
    <w:rsid w:val="00EB3846"/>
    <w:rsid w:val="00F23E8C"/>
    <w:rsid w:val="00F8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846"/>
    <w:pPr>
      <w:widowControl w:val="0"/>
      <w:suppressAutoHyphens/>
      <w:spacing w:after="200" w:line="276" w:lineRule="auto"/>
      <w:ind w:firstLine="709"/>
    </w:pPr>
    <w:rPr>
      <w:rFonts w:ascii="Calibri" w:eastAsia="宋体;SimSun" w:hAnsi="Calibri" w:cs="Arial"/>
      <w:sz w:val="28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812AB7"/>
    <w:pPr>
      <w:widowControl/>
      <w:suppressAutoHyphens w:val="0"/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Acer</cp:lastModifiedBy>
  <cp:revision>5</cp:revision>
  <dcterms:created xsi:type="dcterms:W3CDTF">2022-09-13T17:40:00Z</dcterms:created>
  <dcterms:modified xsi:type="dcterms:W3CDTF">2022-09-25T09:03:00Z</dcterms:modified>
</cp:coreProperties>
</file>