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B" w:rsidRDefault="002148CB" w:rsidP="00214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AA">
        <w:rPr>
          <w:rFonts w:ascii="Times New Roman" w:hAnsi="Times New Roman" w:cs="Times New Roman"/>
          <w:b/>
          <w:sz w:val="28"/>
          <w:szCs w:val="28"/>
        </w:rPr>
        <w:t>Разв</w:t>
      </w:r>
      <w:r w:rsidR="00B33BAA">
        <w:rPr>
          <w:rFonts w:ascii="Times New Roman" w:hAnsi="Times New Roman" w:cs="Times New Roman"/>
          <w:b/>
          <w:sz w:val="28"/>
          <w:szCs w:val="28"/>
        </w:rPr>
        <w:t xml:space="preserve">итие художественного творчества у </w:t>
      </w:r>
      <w:r w:rsidR="00AC5042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B33BAA">
        <w:rPr>
          <w:rFonts w:ascii="Times New Roman" w:hAnsi="Times New Roman" w:cs="Times New Roman"/>
          <w:b/>
          <w:sz w:val="28"/>
          <w:szCs w:val="28"/>
        </w:rPr>
        <w:t>на уроках технологии</w:t>
      </w:r>
      <w:r w:rsidR="00AC5042">
        <w:rPr>
          <w:rFonts w:ascii="Times New Roman" w:hAnsi="Times New Roman" w:cs="Times New Roman"/>
          <w:b/>
          <w:sz w:val="28"/>
          <w:szCs w:val="28"/>
        </w:rPr>
        <w:t>.</w:t>
      </w:r>
    </w:p>
    <w:p w:rsidR="00AC5042" w:rsidRPr="00AC5042" w:rsidRDefault="00AC5042" w:rsidP="00AC504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Чуева Л.И., учитель технологии</w:t>
      </w:r>
      <w:r w:rsidR="00450C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0C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МБОУ СОШ №35, г.</w:t>
      </w:r>
      <w:r w:rsidR="00783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450C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Белгород</w:t>
      </w:r>
    </w:p>
    <w:p w:rsidR="002148CB" w:rsidRPr="00B33BAA" w:rsidRDefault="002148CB" w:rsidP="00214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 xml:space="preserve">Дети охотно всегда чем-нибудь занимаются. </w:t>
      </w:r>
    </w:p>
    <w:p w:rsidR="002148CB" w:rsidRPr="00B33BAA" w:rsidRDefault="002148CB" w:rsidP="00214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 xml:space="preserve">Это весьма полезно, а потому не только не следует этому мешать, </w:t>
      </w:r>
    </w:p>
    <w:p w:rsidR="002148CB" w:rsidRPr="00B33BAA" w:rsidRDefault="002148CB" w:rsidP="00214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 xml:space="preserve">но нужно принимать меры к тому, чтобы всегда у них было что делать </w:t>
      </w:r>
    </w:p>
    <w:p w:rsidR="002148CB" w:rsidRPr="00B33BAA" w:rsidRDefault="002148CB" w:rsidP="002148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B33BAA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B33BAA">
        <w:rPr>
          <w:rFonts w:ascii="Times New Roman" w:hAnsi="Times New Roman" w:cs="Times New Roman"/>
          <w:sz w:val="28"/>
          <w:szCs w:val="28"/>
        </w:rPr>
        <w:t xml:space="preserve"> Коменский </w:t>
      </w:r>
    </w:p>
    <w:p w:rsidR="00B33BAA" w:rsidRDefault="002148CB" w:rsidP="002148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 xml:space="preserve">Творчество – процесс деятельности, создающий качественно новые материальные и духовные ценности или итог создания объективно нового. Художественное творчество необходимо в любой сфере человеческой деятельности: научной, художественной, производственно-технической, хозяйственной и других. Проявление творчества характерны для ребёнка с самого раннего возраста, так как творчество – норма детского развития. Становление творческой индивидуальности в школьном возрасте является важным условием дальнейшего полноценного развития личности. Человек,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требованиям жизни, легче создаёт свой индивидуальный стиль деятельности, способен к самосовершенствованию, самовоспитанию. </w:t>
      </w:r>
    </w:p>
    <w:p w:rsidR="00B33BAA" w:rsidRDefault="002148CB" w:rsidP="002148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>Декоративно-прикладное творчество – это творчество, которое является одним из видов художественного творчества в области пространственных искусств. Художественные элементы не просто украшают обстановку, а усиливают, обогащают, развивают её художественно-образное содержание, выразительность. Поэтому для каждого класса в программе «Технология» в разделе «Технология изготовления текстильных изделий» включены темы из цикла декоративно</w:t>
      </w:r>
      <w:r w:rsidR="00B33BAA">
        <w:rPr>
          <w:rFonts w:ascii="Times New Roman" w:hAnsi="Times New Roman" w:cs="Times New Roman"/>
          <w:sz w:val="28"/>
          <w:szCs w:val="28"/>
        </w:rPr>
        <w:t xml:space="preserve"> - </w:t>
      </w:r>
      <w:r w:rsidRPr="00B33BAA">
        <w:rPr>
          <w:rFonts w:ascii="Times New Roman" w:hAnsi="Times New Roman" w:cs="Times New Roman"/>
          <w:sz w:val="28"/>
          <w:szCs w:val="28"/>
        </w:rPr>
        <w:t xml:space="preserve">прикладное творчество, и каждый ребёнок может испытать свои возможности и выявить свои способности в любом из направлений рукоделия. </w:t>
      </w:r>
    </w:p>
    <w:p w:rsidR="00B33BAA" w:rsidRDefault="002148CB" w:rsidP="002148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 xml:space="preserve">Для 5 класса подобраны темы по лоскутному шитью. Лоскутная пластика – один из традиционных видов народного творчества. Мастерицы разных народов в технике лоскутной мозаики выполняли различные полезные для дома вещи. В 5 классе начинается приобщение девочек к одному из самых древних видов декоративного искусства – вышивке. Использование вышивки в народном и современном костюме, предметах обихода и сувенирах поистине беспредельно, как и возможности развить при занятиях художественно-эстетические качества у девочек. </w:t>
      </w:r>
    </w:p>
    <w:p w:rsidR="00B33BAA" w:rsidRDefault="002148CB" w:rsidP="002148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 xml:space="preserve">В 6 классе рукоделие выражается в одном из наиболее распространенных видов узорного искусства – вязании, а именно вязании крючком. </w:t>
      </w:r>
    </w:p>
    <w:p w:rsidR="00B33BAA" w:rsidRDefault="002148CB" w:rsidP="002148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 xml:space="preserve">В 7 классе предлагается ручная художественная вышивка (прямые, петельные, косые и крестообразные стежки), вышивание счётными швами, </w:t>
      </w:r>
      <w:r w:rsidRPr="00B33BAA">
        <w:rPr>
          <w:rFonts w:ascii="Times New Roman" w:hAnsi="Times New Roman" w:cs="Times New Roman"/>
          <w:sz w:val="28"/>
          <w:szCs w:val="28"/>
        </w:rPr>
        <w:lastRenderedPageBreak/>
        <w:t xml:space="preserve">по свободному контуру, гладь. Завершается художественная вышивка, а именно вышивание лентами, в 8 классе. Все темы раздела «Технологии изготовления текстильных изделий» дают безграничные возможности развивать творческий потенциал обучающихся, формировать его вкус, воспитывать чувство прекрасного. </w:t>
      </w:r>
    </w:p>
    <w:p w:rsidR="00B33BAA" w:rsidRDefault="002148CB" w:rsidP="002148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>Художественное детское творчество, проявляемое в трудовой деятельности, имеет свою специфику. Оно существенно отличается от творчества взрослых. В творческой деятельности школьников, главной продолжает оставаться педагогическая проблема – преодоление у ребят формального отношения к выполняемой работе, формирование у них установки на перевод выполняемого задания на творческий уровень. Иначе говоря, речь идет, прежде всего, о воспитан</w:t>
      </w:r>
      <w:proofErr w:type="gramStart"/>
      <w:r w:rsidRPr="00B33BA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B33BAA">
        <w:rPr>
          <w:rFonts w:ascii="Times New Roman" w:hAnsi="Times New Roman" w:cs="Times New Roman"/>
          <w:sz w:val="28"/>
          <w:szCs w:val="28"/>
        </w:rPr>
        <w:t xml:space="preserve">чащихся определенной готовности к самостоятельной творческой деятельности. Такой подход необходим в любом виде деятельности. </w:t>
      </w:r>
    </w:p>
    <w:p w:rsidR="00B33BAA" w:rsidRDefault="002148CB" w:rsidP="002148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33BAA">
        <w:rPr>
          <w:rFonts w:ascii="Times New Roman" w:hAnsi="Times New Roman" w:cs="Times New Roman"/>
          <w:sz w:val="28"/>
          <w:szCs w:val="28"/>
        </w:rPr>
        <w:t xml:space="preserve">Важно отметить, что у подростков художественные творческие проявления являются неосознанными, вызванными не целенаправленным стремлением к совершенствованию трудовой деятельности и окружающих условий, а эпизодическими обстоятельствами, важнейшими из которых являются соревнования, конкурсы, подготовка изделий к выставкам и др. Чтобы у школьника развивались художественные творческие умения, необходимо, чтобы он почувствовал удивление и любопытство, повторил путь человечества в познании. </w:t>
      </w:r>
      <w:proofErr w:type="gramEnd"/>
    </w:p>
    <w:p w:rsidR="002148CB" w:rsidRPr="00B33BAA" w:rsidRDefault="002148CB" w:rsidP="002148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BAA">
        <w:rPr>
          <w:rFonts w:ascii="Times New Roman" w:hAnsi="Times New Roman" w:cs="Times New Roman"/>
          <w:sz w:val="28"/>
          <w:szCs w:val="28"/>
        </w:rPr>
        <w:t xml:space="preserve">Только через преодоление трудностей, решение проблем, ребенок может войти в мир творчества через уроки технологии. … </w:t>
      </w:r>
    </w:p>
    <w:sectPr w:rsidR="002148CB" w:rsidRPr="00B33BAA" w:rsidSect="00AE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8CB"/>
    <w:rsid w:val="002148CB"/>
    <w:rsid w:val="00450C50"/>
    <w:rsid w:val="0078300F"/>
    <w:rsid w:val="00AC5042"/>
    <w:rsid w:val="00AE1684"/>
    <w:rsid w:val="00B33BAA"/>
    <w:rsid w:val="00C65BCC"/>
    <w:rsid w:val="00DA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2022-10-19T07:23:00Z</dcterms:created>
  <dcterms:modified xsi:type="dcterms:W3CDTF">2022-10-19T18:07:00Z</dcterms:modified>
</cp:coreProperties>
</file>