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2F54" w14:textId="57C7B7A9" w:rsidR="008B1BB8" w:rsidRPr="008B1BB8" w:rsidRDefault="008B1BB8" w:rsidP="008B1BB8">
      <w:pPr>
        <w:ind w:firstLine="540"/>
        <w:rPr>
          <w:szCs w:val="28"/>
        </w:rPr>
      </w:pPr>
      <w:r w:rsidRPr="008B1BB8">
        <w:rPr>
          <w:rFonts w:eastAsia="Times New Roman"/>
          <w:szCs w:val="28"/>
        </w:rPr>
        <w:t>В</w:t>
      </w:r>
      <w:r w:rsidRPr="008B1BB8">
        <w:rPr>
          <w:rFonts w:eastAsia="Times New Roman"/>
          <w:szCs w:val="28"/>
        </w:rPr>
        <w:t xml:space="preserve">оспитание музыкально-эстетического вкуса как актуальная задача </w:t>
      </w:r>
      <w:r w:rsidRPr="008B1BB8">
        <w:rPr>
          <w:szCs w:val="28"/>
        </w:rPr>
        <w:t>отечественного музыкального образования</w:t>
      </w:r>
      <w:r>
        <w:rPr>
          <w:szCs w:val="28"/>
        </w:rPr>
        <w:t>.</w:t>
      </w:r>
    </w:p>
    <w:p w14:paraId="6691C429" w14:textId="6640A8FF" w:rsidR="00F902D1" w:rsidRPr="008F0B8F" w:rsidRDefault="00F902D1" w:rsidP="00F902D1">
      <w:pPr>
        <w:ind w:firstLine="540"/>
        <w:jc w:val="both"/>
        <w:rPr>
          <w:b w:val="0"/>
          <w:iCs/>
          <w:szCs w:val="28"/>
        </w:rPr>
      </w:pPr>
      <w:r>
        <w:rPr>
          <w:b w:val="0"/>
          <w:szCs w:val="28"/>
        </w:rPr>
        <w:t xml:space="preserve">Для достижения поставленной цели было </w:t>
      </w:r>
      <w:r>
        <w:rPr>
          <w:b w:val="0"/>
          <w:color w:val="000000"/>
        </w:rPr>
        <w:t>раскрыто</w:t>
      </w:r>
      <w:r w:rsidRPr="008F0B8F">
        <w:rPr>
          <w:rFonts w:eastAsia="Times New Roman"/>
          <w:b w:val="0"/>
          <w:bCs w:val="0"/>
          <w:szCs w:val="28"/>
        </w:rPr>
        <w:t xml:space="preserve"> </w:t>
      </w:r>
      <w:r w:rsidRPr="00132F75">
        <w:rPr>
          <w:rFonts w:eastAsia="Times New Roman"/>
          <w:b w:val="0"/>
          <w:bCs w:val="0"/>
          <w:szCs w:val="28"/>
        </w:rPr>
        <w:t>воспитани</w:t>
      </w:r>
      <w:r>
        <w:rPr>
          <w:rFonts w:eastAsia="Times New Roman"/>
          <w:b w:val="0"/>
          <w:bCs w:val="0"/>
          <w:szCs w:val="28"/>
        </w:rPr>
        <w:t>е</w:t>
      </w:r>
      <w:r w:rsidRPr="00132F75">
        <w:rPr>
          <w:rFonts w:eastAsia="Times New Roman"/>
          <w:b w:val="0"/>
          <w:bCs w:val="0"/>
          <w:szCs w:val="28"/>
        </w:rPr>
        <w:t xml:space="preserve"> музыкально-эстетического вкуса </w:t>
      </w:r>
      <w:r>
        <w:rPr>
          <w:rFonts w:eastAsia="Times New Roman"/>
          <w:b w:val="0"/>
          <w:bCs w:val="0"/>
          <w:szCs w:val="28"/>
        </w:rPr>
        <w:t xml:space="preserve">как актуальная задача </w:t>
      </w:r>
      <w:r w:rsidRPr="00B85D36">
        <w:rPr>
          <w:b w:val="0"/>
          <w:szCs w:val="28"/>
        </w:rPr>
        <w:t>отечественного музыкального образования</w:t>
      </w:r>
      <w:r w:rsidRPr="002C0480">
        <w:rPr>
          <w:b w:val="0"/>
          <w:color w:val="000000"/>
        </w:rPr>
        <w:t>;</w:t>
      </w:r>
      <w:r>
        <w:rPr>
          <w:b w:val="0"/>
          <w:color w:val="000000"/>
        </w:rPr>
        <w:t xml:space="preserve"> </w:t>
      </w:r>
      <w:r>
        <w:rPr>
          <w:b w:val="0"/>
          <w:szCs w:val="28"/>
        </w:rPr>
        <w:t>уточнена</w:t>
      </w:r>
      <w:r w:rsidRPr="008F0B8F">
        <w:rPr>
          <w:rFonts w:eastAsia="Calibri"/>
          <w:b w:val="0"/>
          <w:bCs w:val="0"/>
          <w:szCs w:val="28"/>
        </w:rPr>
        <w:t xml:space="preserve"> </w:t>
      </w:r>
      <w:r>
        <w:rPr>
          <w:rFonts w:eastAsia="Calibri"/>
          <w:b w:val="0"/>
          <w:bCs w:val="0"/>
          <w:szCs w:val="28"/>
        </w:rPr>
        <w:t>сущность понятия и определена специфика</w:t>
      </w:r>
      <w:r w:rsidRPr="008F0B8F">
        <w:rPr>
          <w:rFonts w:eastAsia="Calibri"/>
          <w:b w:val="0"/>
          <w:bCs w:val="0"/>
          <w:szCs w:val="28"/>
        </w:rPr>
        <w:t xml:space="preserve"> </w:t>
      </w:r>
      <w:r>
        <w:rPr>
          <w:rFonts w:eastAsia="Calibri"/>
          <w:b w:val="0"/>
          <w:bCs w:val="0"/>
          <w:szCs w:val="28"/>
        </w:rPr>
        <w:t xml:space="preserve">музыкального квеста </w:t>
      </w:r>
      <w:r w:rsidRPr="00D5764B">
        <w:rPr>
          <w:rFonts w:eastAsia="Calibri"/>
          <w:b w:val="0"/>
          <w:bCs w:val="0"/>
          <w:szCs w:val="28"/>
        </w:rPr>
        <w:t>как метод</w:t>
      </w:r>
      <w:r>
        <w:rPr>
          <w:rFonts w:eastAsia="Calibri"/>
          <w:b w:val="0"/>
          <w:bCs w:val="0"/>
          <w:szCs w:val="28"/>
        </w:rPr>
        <w:t>а</w:t>
      </w:r>
      <w:r w:rsidRPr="00D5764B">
        <w:rPr>
          <w:rFonts w:eastAsia="Calibri"/>
          <w:b w:val="0"/>
          <w:bCs w:val="0"/>
          <w:szCs w:val="28"/>
        </w:rPr>
        <w:t xml:space="preserve"> воспитания музыкально-эстетического вкуса</w:t>
      </w:r>
      <w:r w:rsidRPr="002C0480">
        <w:rPr>
          <w:b w:val="0"/>
        </w:rPr>
        <w:t>;</w:t>
      </w:r>
      <w:r>
        <w:rPr>
          <w:b w:val="0"/>
        </w:rPr>
        <w:t xml:space="preserve"> систематизированы</w:t>
      </w:r>
      <w:r w:rsidRPr="008F0B8F">
        <w:rPr>
          <w:rFonts w:eastAsia="Times New Roman"/>
          <w:b w:val="0"/>
          <w:bCs w:val="0"/>
          <w:szCs w:val="28"/>
        </w:rPr>
        <w:t xml:space="preserve"> </w:t>
      </w:r>
      <w:r>
        <w:rPr>
          <w:rFonts w:eastAsia="Times New Roman"/>
          <w:b w:val="0"/>
          <w:bCs w:val="0"/>
          <w:szCs w:val="28"/>
        </w:rPr>
        <w:t>технологии</w:t>
      </w:r>
      <w:r w:rsidRPr="00B85D36">
        <w:rPr>
          <w:rFonts w:eastAsia="Times New Roman"/>
          <w:b w:val="0"/>
          <w:bCs w:val="0"/>
          <w:szCs w:val="28"/>
        </w:rPr>
        <w:t xml:space="preserve"> использования музыкальных квестов как метода воспитания музыкально-эстетического вкуса среди обучающихся в общеобразовательной организации</w:t>
      </w:r>
      <w:r>
        <w:rPr>
          <w:rFonts w:eastAsia="Times New Roman"/>
          <w:b w:val="0"/>
          <w:bCs w:val="0"/>
          <w:szCs w:val="28"/>
        </w:rPr>
        <w:t xml:space="preserve"> и </w:t>
      </w:r>
      <w:r>
        <w:rPr>
          <w:b w:val="0"/>
          <w:szCs w:val="28"/>
        </w:rPr>
        <w:t>проанализирована</w:t>
      </w:r>
      <w:r w:rsidRPr="008F0B8F">
        <w:rPr>
          <w:rFonts w:eastAsia="Calibri"/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 xml:space="preserve">практика </w:t>
      </w:r>
      <w:r w:rsidRPr="00B85D36">
        <w:rPr>
          <w:rFonts w:eastAsia="Calibri"/>
          <w:b w:val="0"/>
          <w:szCs w:val="28"/>
        </w:rPr>
        <w:t xml:space="preserve"> </w:t>
      </w:r>
      <w:r w:rsidRPr="00B85D36">
        <w:rPr>
          <w:rFonts w:eastAsia="Times New Roman"/>
          <w:b w:val="0"/>
          <w:bCs w:val="0"/>
          <w:szCs w:val="28"/>
        </w:rPr>
        <w:t xml:space="preserve">использования </w:t>
      </w:r>
      <w:r w:rsidRPr="00B85D36">
        <w:rPr>
          <w:rFonts w:eastAsia="Calibri"/>
          <w:b w:val="0"/>
          <w:szCs w:val="28"/>
        </w:rPr>
        <w:t xml:space="preserve">музыкальных квестов как метода воспитания музыкально-эстетического вкуса среди </w:t>
      </w:r>
      <w:r>
        <w:rPr>
          <w:rFonts w:eastAsia="Calibri"/>
          <w:b w:val="0"/>
          <w:szCs w:val="28"/>
        </w:rPr>
        <w:t>обучающихся в общеобразовательных организациях России</w:t>
      </w:r>
      <w:r w:rsidRPr="002C0480">
        <w:rPr>
          <w:b w:val="0"/>
          <w:color w:val="000000"/>
          <w:szCs w:val="28"/>
        </w:rPr>
        <w:t>.</w:t>
      </w:r>
    </w:p>
    <w:p w14:paraId="011F4C70" w14:textId="77777777" w:rsidR="00F902D1" w:rsidRPr="00B85D36" w:rsidRDefault="00F902D1" w:rsidP="00F902D1">
      <w:pPr>
        <w:ind w:firstLine="540"/>
        <w:jc w:val="both"/>
        <w:rPr>
          <w:b w:val="0"/>
          <w:szCs w:val="28"/>
        </w:rPr>
      </w:pPr>
      <w:r>
        <w:rPr>
          <w:b w:val="0"/>
          <w:color w:val="000000"/>
        </w:rPr>
        <w:t>Раскрытие</w:t>
      </w:r>
      <w:r w:rsidRPr="008F0B8F">
        <w:rPr>
          <w:rFonts w:eastAsia="Times New Roman"/>
          <w:b w:val="0"/>
          <w:bCs w:val="0"/>
          <w:szCs w:val="28"/>
        </w:rPr>
        <w:t xml:space="preserve"> </w:t>
      </w:r>
      <w:r w:rsidRPr="00132F75">
        <w:rPr>
          <w:rFonts w:eastAsia="Times New Roman"/>
          <w:b w:val="0"/>
          <w:bCs w:val="0"/>
          <w:szCs w:val="28"/>
        </w:rPr>
        <w:t>воспитани</w:t>
      </w:r>
      <w:r>
        <w:rPr>
          <w:rFonts w:eastAsia="Times New Roman"/>
          <w:b w:val="0"/>
          <w:bCs w:val="0"/>
          <w:szCs w:val="28"/>
        </w:rPr>
        <w:t>я</w:t>
      </w:r>
      <w:r w:rsidRPr="00132F75">
        <w:rPr>
          <w:rFonts w:eastAsia="Times New Roman"/>
          <w:b w:val="0"/>
          <w:bCs w:val="0"/>
          <w:szCs w:val="28"/>
        </w:rPr>
        <w:t xml:space="preserve"> музыкально-эстетического вкуса </w:t>
      </w:r>
      <w:r>
        <w:rPr>
          <w:rFonts w:eastAsia="Times New Roman"/>
          <w:b w:val="0"/>
          <w:bCs w:val="0"/>
          <w:szCs w:val="28"/>
        </w:rPr>
        <w:t xml:space="preserve">как актуальной задачи </w:t>
      </w:r>
      <w:r w:rsidRPr="00B85D36">
        <w:rPr>
          <w:b w:val="0"/>
          <w:szCs w:val="28"/>
        </w:rPr>
        <w:t>отечественного музыкального образования</w:t>
      </w:r>
      <w:r>
        <w:rPr>
          <w:b w:val="0"/>
          <w:szCs w:val="28"/>
        </w:rPr>
        <w:t xml:space="preserve"> показало, что </w:t>
      </w:r>
      <w:r w:rsidRPr="00B85D36">
        <w:rPr>
          <w:b w:val="0"/>
          <w:szCs w:val="28"/>
        </w:rPr>
        <w:t>проблеме воспитания музыкально-эстетического вкуса в теории и практике отечественного музыкального образования всегда уделялось достаточно серьезное внимание. На основании теоретического анализа воззрений отечественных психологов, педагогов-музыкантов, ученых-музыковедов можно утверждать, что в центре научных поисков и практических решений проблемы воспитания музыкально-эстетического вкуса всегда стояла личность, ее духовное, нравственное, эстетическое, творческое развитие, что определяет воспитательную функцию вкуса и характеризует ее как важнейшую педагогическую категорию.</w:t>
      </w:r>
      <w:r>
        <w:rPr>
          <w:b w:val="0"/>
          <w:szCs w:val="28"/>
        </w:rPr>
        <w:t xml:space="preserve"> </w:t>
      </w:r>
      <w:r w:rsidRPr="00B85D36">
        <w:rPr>
          <w:b w:val="0"/>
          <w:szCs w:val="28"/>
        </w:rPr>
        <w:t>Вкус связан со всем процессом формирования структуры личности. Именно поэтому музыкально-эстетическ</w:t>
      </w:r>
      <w:r>
        <w:rPr>
          <w:b w:val="0"/>
          <w:szCs w:val="28"/>
        </w:rPr>
        <w:t>ий</w:t>
      </w:r>
      <w:r w:rsidRPr="00B85D36">
        <w:rPr>
          <w:b w:val="0"/>
          <w:szCs w:val="28"/>
        </w:rPr>
        <w:t xml:space="preserve"> вкус служит мерилом художественной культуры человека, так как отражает уровень развития ее индивидуальности. В музыкально-эстетическо</w:t>
      </w:r>
      <w:r>
        <w:rPr>
          <w:b w:val="0"/>
          <w:szCs w:val="28"/>
        </w:rPr>
        <w:t>м</w:t>
      </w:r>
      <w:r w:rsidRPr="00B85D36">
        <w:rPr>
          <w:b w:val="0"/>
          <w:szCs w:val="28"/>
        </w:rPr>
        <w:t xml:space="preserve"> вкусе раскрываются не только эстетические начала, но и идейные, духовно-нравственные стороны личности, которые проявляются в подходах к оценке произведений искусства и способах их художественного осмысления. Таким образом, воспитание</w:t>
      </w:r>
      <w:r w:rsidRPr="0091541A">
        <w:rPr>
          <w:b w:val="0"/>
          <w:szCs w:val="28"/>
        </w:rPr>
        <w:t xml:space="preserve"> </w:t>
      </w:r>
      <w:r w:rsidRPr="00B85D36">
        <w:rPr>
          <w:b w:val="0"/>
          <w:szCs w:val="28"/>
        </w:rPr>
        <w:t xml:space="preserve">музыкально-эстетического вкуса </w:t>
      </w:r>
      <w:r w:rsidRPr="00B85D36">
        <w:rPr>
          <w:b w:val="0"/>
          <w:szCs w:val="28"/>
        </w:rPr>
        <w:lastRenderedPageBreak/>
        <w:t>представляет собой гибкий педагогический процесс интегрального воздействия на его структуру и содержание, в результате которого повышается уровень художественного сознания личности.</w:t>
      </w:r>
    </w:p>
    <w:p w14:paraId="28C41B9D" w14:textId="77777777" w:rsidR="00F902D1" w:rsidRPr="00D930A4" w:rsidRDefault="00F902D1" w:rsidP="00F902D1">
      <w:pPr>
        <w:ind w:firstLine="540"/>
        <w:jc w:val="both"/>
        <w:rPr>
          <w:b w:val="0"/>
          <w:szCs w:val="28"/>
        </w:rPr>
      </w:pPr>
      <w:r w:rsidRPr="00BF0D5E">
        <w:rPr>
          <w:b w:val="0"/>
          <w:szCs w:val="28"/>
        </w:rPr>
        <w:t>Уточнение</w:t>
      </w:r>
      <w:r w:rsidRPr="00BF0D5E">
        <w:rPr>
          <w:rFonts w:eastAsia="Calibri"/>
          <w:b w:val="0"/>
          <w:bCs w:val="0"/>
          <w:szCs w:val="28"/>
        </w:rPr>
        <w:t xml:space="preserve"> сущности понятия и определение специфики музыкального квеста как метода воспитания музыкально-эстетического вкуса позволило сделать вывод о том, что </w:t>
      </w:r>
      <w:r>
        <w:rPr>
          <w:b w:val="0"/>
          <w:szCs w:val="28"/>
        </w:rPr>
        <w:t>музыкальные квесты –</w:t>
      </w:r>
      <w:r w:rsidRPr="00D930A4">
        <w:rPr>
          <w:b w:val="0"/>
          <w:szCs w:val="28"/>
        </w:rPr>
        <w:t xml:space="preserve"> одно из интересных средств, направленных на самовоспитание и саморазвитие ребёнка как личности творческой, с активной познавательной позицией</w:t>
      </w:r>
      <w:r>
        <w:rPr>
          <w:b w:val="0"/>
          <w:szCs w:val="28"/>
        </w:rPr>
        <w:t>, с хорошим музыкально-эстетическим вкусом</w:t>
      </w:r>
      <w:r w:rsidRPr="00D930A4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  <w:r w:rsidRPr="00D930A4">
        <w:rPr>
          <w:b w:val="0"/>
          <w:szCs w:val="28"/>
        </w:rPr>
        <w:t xml:space="preserve">Через </w:t>
      </w:r>
      <w:r>
        <w:rPr>
          <w:b w:val="0"/>
          <w:szCs w:val="28"/>
        </w:rPr>
        <w:t>музыкальный квест</w:t>
      </w:r>
      <w:r w:rsidRPr="00D930A4">
        <w:rPr>
          <w:b w:val="0"/>
          <w:szCs w:val="28"/>
        </w:rPr>
        <w:t xml:space="preserve"> педагог </w:t>
      </w:r>
      <w:r>
        <w:rPr>
          <w:b w:val="0"/>
          <w:szCs w:val="28"/>
        </w:rPr>
        <w:t xml:space="preserve">музыкального образования </w:t>
      </w:r>
      <w:r w:rsidRPr="00D930A4">
        <w:rPr>
          <w:b w:val="0"/>
          <w:szCs w:val="28"/>
        </w:rPr>
        <w:t>помогает ребёнку обрести необходимую мотивацию, которая должна быть основана на индивидуальных потребностях, обеспечивать свободу выбора, предоставлять возможность получения необходимых знаний и навыков</w:t>
      </w:r>
      <w:r>
        <w:rPr>
          <w:b w:val="0"/>
          <w:szCs w:val="28"/>
        </w:rPr>
        <w:t>, в том числе и воспитать музыкально-эстетический вкус</w:t>
      </w:r>
      <w:r w:rsidRPr="00D930A4">
        <w:rPr>
          <w:b w:val="0"/>
          <w:szCs w:val="28"/>
        </w:rPr>
        <w:t xml:space="preserve">. </w:t>
      </w:r>
      <w:r>
        <w:rPr>
          <w:b w:val="0"/>
          <w:szCs w:val="28"/>
        </w:rPr>
        <w:t xml:space="preserve">Музыкальный </w:t>
      </w:r>
      <w:r w:rsidRPr="00D930A4">
        <w:rPr>
          <w:b w:val="0"/>
          <w:szCs w:val="28"/>
        </w:rPr>
        <w:t>квест дает возможность в качестве загадок включать деятельностные, проектные задания, что позволяет участникам самостоятельно осваивать новые знания</w:t>
      </w:r>
      <w:r>
        <w:rPr>
          <w:b w:val="0"/>
          <w:szCs w:val="28"/>
        </w:rPr>
        <w:t xml:space="preserve"> в области музыки, воспитывая музыкально-эстетический вкус детей</w:t>
      </w:r>
      <w:r w:rsidRPr="00D930A4">
        <w:rPr>
          <w:b w:val="0"/>
          <w:szCs w:val="28"/>
        </w:rPr>
        <w:t>.</w:t>
      </w:r>
    </w:p>
    <w:p w14:paraId="06640EFC" w14:textId="77777777" w:rsidR="00F902D1" w:rsidRPr="008B1BB8" w:rsidRDefault="00F902D1" w:rsidP="00F902D1">
      <w:pPr>
        <w:pStyle w:val="13"/>
        <w:spacing w:line="360" w:lineRule="auto"/>
        <w:ind w:firstLine="60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8B1BB8">
        <w:rPr>
          <w:rFonts w:ascii="Times New Roman" w:hAnsi="Times New Roman" w:cs="Times New Roman"/>
          <w:b w:val="0"/>
          <w:sz w:val="28"/>
          <w:szCs w:val="28"/>
        </w:rPr>
        <w:t>Систематизация</w:t>
      </w:r>
      <w:r w:rsidRPr="008B1B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технологий использования музыкальных квестов как метода воспитания музыкально-эстетического вкуса среди обучающихся в общеобразовательной организации позволила прийти к выводу о том, что </w:t>
      </w:r>
      <w:r w:rsidRPr="008B1BB8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базовая модель квеста представляет собой технологический цикл: постановка проблемы - формулировка центрального задания - прохождение маршрута - подготовка итогового продукта - рефлексия, оценка. Реализация технологии состоит из нескольких этапов: организационный (на уроке), проведение квеста (во внеурочной, самостоятельной деятельности учащихся), контроль, оценка и рефлексия по результатам прохождения (в рамках внеурочной деятельности). Несмотря на трудоемкость в разработке и проведении, квест-технологии являются универсальным инструментом, позволяющим учить детей учиться, расширяя образовательные и коммуникативные возможности учеников, повышая мотивации к самостоятельной поисковой, исследовательской </w:t>
      </w:r>
      <w:r w:rsidRPr="008B1BB8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lastRenderedPageBreak/>
        <w:t>деятельности, ориентируя учебный процесс на создание собственного сетевого творческого продукта, в основе которого – сформированный музыкально-эстетический вкус детей.</w:t>
      </w:r>
    </w:p>
    <w:p w14:paraId="479F9A52" w14:textId="77777777" w:rsidR="00F902D1" w:rsidRDefault="00F902D1" w:rsidP="00F902D1">
      <w:pPr>
        <w:jc w:val="both"/>
        <w:rPr>
          <w:rFonts w:eastAsia="Calibri"/>
          <w:b w:val="0"/>
          <w:szCs w:val="28"/>
        </w:rPr>
      </w:pPr>
      <w:r>
        <w:rPr>
          <w:b w:val="0"/>
          <w:szCs w:val="28"/>
        </w:rPr>
        <w:t>Анализ</w:t>
      </w:r>
      <w:r w:rsidRPr="008F0B8F">
        <w:rPr>
          <w:rFonts w:eastAsia="Calibri"/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 xml:space="preserve">практики </w:t>
      </w:r>
      <w:r w:rsidRPr="00B85D36">
        <w:rPr>
          <w:rFonts w:eastAsia="Calibri"/>
          <w:b w:val="0"/>
          <w:szCs w:val="28"/>
        </w:rPr>
        <w:t xml:space="preserve"> </w:t>
      </w:r>
      <w:r w:rsidRPr="00B85D36">
        <w:rPr>
          <w:rFonts w:eastAsia="Times New Roman"/>
          <w:b w:val="0"/>
          <w:bCs w:val="0"/>
          <w:szCs w:val="28"/>
        </w:rPr>
        <w:t xml:space="preserve">использования </w:t>
      </w:r>
      <w:r w:rsidRPr="00B85D36">
        <w:rPr>
          <w:rFonts w:eastAsia="Calibri"/>
          <w:b w:val="0"/>
          <w:szCs w:val="28"/>
        </w:rPr>
        <w:t xml:space="preserve">музыкальных квестов как метода воспитания музыкально-эстетического вкуса среди </w:t>
      </w:r>
      <w:r>
        <w:rPr>
          <w:rFonts w:eastAsia="Calibri"/>
          <w:b w:val="0"/>
          <w:szCs w:val="28"/>
        </w:rPr>
        <w:t xml:space="preserve">обучающихся в общеобразовательных организациях России показал, что </w:t>
      </w:r>
      <w:r w:rsidRPr="0090756E">
        <w:rPr>
          <w:b w:val="0"/>
          <w:bCs w:val="0"/>
        </w:rPr>
        <w:t>воспитани</w:t>
      </w:r>
      <w:r>
        <w:rPr>
          <w:b w:val="0"/>
          <w:bCs w:val="0"/>
        </w:rPr>
        <w:t>е</w:t>
      </w:r>
      <w:r w:rsidRPr="0090756E">
        <w:rPr>
          <w:b w:val="0"/>
          <w:bCs w:val="0"/>
        </w:rPr>
        <w:t xml:space="preserve"> музыкально-эстетического вкуса среди обучающихся в общеобразовательной организации на уроках музыки проходит более плодотворно, если целенаправленно применять квест-технологию, включающую в себя педагогические условия, направленные на удовлетворение познавательных и коммуникативных потребностей учащихся этого возраста: работу в команде, соревновательность, использование любых источников информации, балльно-рейтинговую систему оценивания.</w:t>
      </w:r>
    </w:p>
    <w:p w14:paraId="7CDCE3A9" w14:textId="2629D37E" w:rsidR="00ED19DB" w:rsidRDefault="00ED19DB" w:rsidP="008B1BB8">
      <w:pPr>
        <w:ind w:firstLine="0"/>
        <w:jc w:val="both"/>
      </w:pPr>
    </w:p>
    <w:sectPr w:rsidR="00ED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DF"/>
    <w:rsid w:val="001623DF"/>
    <w:rsid w:val="008B1BB8"/>
    <w:rsid w:val="00ED19DB"/>
    <w:rsid w:val="00F9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33AD"/>
  <w15:chartTrackingRefBased/>
  <w15:docId w15:val="{3CE84581-E3A3-4FC6-A12F-828A2E58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2D1"/>
    <w:pPr>
      <w:spacing w:after="0" w:line="360" w:lineRule="auto"/>
      <w:ind w:firstLine="567"/>
      <w:jc w:val="center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"/>
    <w:basedOn w:val="a"/>
    <w:rsid w:val="00F902D1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/>
      <w:b w:val="0"/>
      <w:bCs w:val="0"/>
      <w:sz w:val="20"/>
      <w:szCs w:val="20"/>
      <w:lang w:val="en-US" w:eastAsia="en-US"/>
    </w:rPr>
  </w:style>
  <w:style w:type="character" w:customStyle="1" w:styleId="13Exact">
    <w:name w:val="Основной текст (13) Exact"/>
    <w:link w:val="13"/>
    <w:rsid w:val="00F902D1"/>
    <w:rPr>
      <w:rFonts w:eastAsia="Courier New"/>
      <w:b/>
      <w:bCs/>
      <w:spacing w:val="-1"/>
      <w:sz w:val="26"/>
      <w:szCs w:val="26"/>
      <w:shd w:val="clear" w:color="auto" w:fill="FFFFFF"/>
      <w:lang w:eastAsia="zh-CN"/>
    </w:rPr>
  </w:style>
  <w:style w:type="paragraph" w:customStyle="1" w:styleId="13">
    <w:name w:val="Основной текст (13)"/>
    <w:basedOn w:val="a"/>
    <w:link w:val="13Exact"/>
    <w:rsid w:val="00F902D1"/>
    <w:pPr>
      <w:widowControl w:val="0"/>
      <w:shd w:val="clear" w:color="auto" w:fill="FFFFFF"/>
      <w:spacing w:line="240" w:lineRule="atLeast"/>
      <w:ind w:firstLine="0"/>
      <w:jc w:val="left"/>
    </w:pPr>
    <w:rPr>
      <w:rFonts w:asciiTheme="minorHAnsi" w:eastAsia="Courier New" w:hAnsiTheme="minorHAnsi" w:cstheme="minorBidi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2022-11-11T14:08:00Z</dcterms:created>
  <dcterms:modified xsi:type="dcterms:W3CDTF">2022-11-11T15:29:00Z</dcterms:modified>
</cp:coreProperties>
</file>