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E222D9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Доклад</w:t>
      </w:r>
      <w:r>
        <w:rPr>
          <w:rFonts w:ascii="Arial" w:hAnsi="Arial" w:cs="Arial"/>
          <w:color w:val="111111"/>
          <w:sz w:val="27"/>
          <w:szCs w:val="27"/>
        </w:rPr>
        <w:t>:</w:t>
      </w:r>
      <w:bookmarkStart w:id="0" w:name="_GoBack"/>
      <w:bookmarkEnd w:id="0"/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Тема</w:t>
      </w:r>
      <w:r>
        <w:rPr>
          <w:rFonts w:ascii="Arial" w:hAnsi="Arial" w:cs="Arial"/>
          <w:color w:val="111111"/>
          <w:sz w:val="27"/>
          <w:szCs w:val="27"/>
        </w:rPr>
        <w:t>: «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Влияние игр на развитие детей дошкольного возраста</w:t>
      </w:r>
      <w:r>
        <w:rPr>
          <w:rFonts w:ascii="Arial" w:hAnsi="Arial" w:cs="Arial"/>
          <w:color w:val="111111"/>
          <w:sz w:val="27"/>
          <w:szCs w:val="27"/>
        </w:rPr>
        <w:t>»</w:t>
      </w:r>
    </w:p>
    <w:p w:rsidR="00E222D9" w:rsidRDefault="00E222D9" w:rsidP="00E222D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Составила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Наумова Т.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</w:t>
      </w:r>
      <w:proofErr w:type="gramEnd"/>
    </w:p>
    <w:p w:rsidR="00E222D9" w:rsidRPr="00E222D9" w:rsidRDefault="00E222D9" w:rsidP="00E222D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</w:rPr>
      </w:pPr>
      <w:r>
        <w:rPr>
          <w:rFonts w:ascii="Arial" w:hAnsi="Arial" w:cs="Arial"/>
          <w:color w:val="111111"/>
          <w:sz w:val="27"/>
          <w:szCs w:val="27"/>
        </w:rPr>
        <w:t>Г. Уфа 2022г</w:t>
      </w:r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Основной вид деятельности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дошкольного возраста – игра</w:t>
      </w:r>
      <w:r>
        <w:rPr>
          <w:rFonts w:ascii="Arial" w:hAnsi="Arial" w:cs="Arial"/>
          <w:color w:val="111111"/>
          <w:sz w:val="27"/>
          <w:szCs w:val="27"/>
        </w:rPr>
        <w:t>, в процессе которой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развиваются</w:t>
      </w:r>
      <w:r>
        <w:rPr>
          <w:rFonts w:ascii="Arial" w:hAnsi="Arial" w:cs="Arial"/>
          <w:color w:val="111111"/>
          <w:sz w:val="27"/>
          <w:szCs w:val="27"/>
        </w:rPr>
        <w:t> духовные и физические силы ребёнка; его внимание, память, воображение, дисциплинированность, ловкость. Кроме того, игра – это своеобразный, свойственный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дошкольному возрасту</w:t>
      </w:r>
      <w:r>
        <w:rPr>
          <w:rFonts w:ascii="Arial" w:hAnsi="Arial" w:cs="Arial"/>
          <w:color w:val="111111"/>
          <w:sz w:val="27"/>
          <w:szCs w:val="27"/>
        </w:rPr>
        <w:t>, способ усвоения общественного опыта.</w:t>
      </w:r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игре формируются все стороны личности ребёнка, происходят значительные изменения в его психике, подготавливающие переход к новой, более высокой стадии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7"/>
          <w:szCs w:val="27"/>
        </w:rPr>
        <w:t>. Этим объясняются огромные воспитательные возможности игры, которую психологи считают ведущей деятельностью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 – основной вид деятельности ребенка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дошкольного возраста</w:t>
      </w:r>
      <w:r>
        <w:rPr>
          <w:rFonts w:ascii="Arial" w:hAnsi="Arial" w:cs="Arial"/>
          <w:color w:val="111111"/>
          <w:sz w:val="27"/>
          <w:szCs w:val="27"/>
        </w:rPr>
        <w:t>. В этот период она возникает и приобретает наиболее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развитую форму</w:t>
      </w:r>
      <w:r>
        <w:rPr>
          <w:rFonts w:ascii="Arial" w:hAnsi="Arial" w:cs="Arial"/>
          <w:color w:val="111111"/>
          <w:sz w:val="27"/>
          <w:szCs w:val="27"/>
        </w:rPr>
        <w:t>, которая в психологии и педагогике получила название сюжетно – ролевой.</w:t>
      </w:r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Сюжетно – ролевая игра есть деятельность, в которой дети берут на себя трудовые или социальные функции взрослых людей и в специально создаваемых ими игровых, воображаемых условиях воспроизводят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(или моделируют)</w:t>
      </w:r>
      <w:r>
        <w:rPr>
          <w:rFonts w:ascii="Arial" w:hAnsi="Arial" w:cs="Arial"/>
          <w:color w:val="111111"/>
          <w:sz w:val="27"/>
          <w:szCs w:val="27"/>
        </w:rPr>
        <w:t> жизнь взрослых и отношения между ними. В такой игре интенсивно формируются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развиваются</w:t>
      </w:r>
      <w:r>
        <w:rPr>
          <w:rFonts w:ascii="Arial" w:hAnsi="Arial" w:cs="Arial"/>
          <w:color w:val="111111"/>
          <w:sz w:val="27"/>
          <w:szCs w:val="27"/>
        </w:rPr>
        <w:t> все стороны личности ребенка, происходят значительные изменения в его психике, которые подготавливают переход к новой, более высокой стадии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7"/>
          <w:szCs w:val="27"/>
        </w:rPr>
        <w:t>. Игра органически связана с жизнью общества. Она имеет определяющее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влияние</w:t>
      </w:r>
      <w:r>
        <w:rPr>
          <w:rFonts w:ascii="Arial" w:hAnsi="Arial" w:cs="Arial"/>
          <w:color w:val="111111"/>
          <w:sz w:val="27"/>
          <w:szCs w:val="27"/>
        </w:rPr>
        <w:t> на преемственность опыта, привитие нравственных качеств, правил поведения молодому поколению, вступающему в жизнь.</w:t>
      </w:r>
    </w:p>
    <w:p w:rsidR="00E222D9" w:rsidRDefault="00E222D9" w:rsidP="00E222D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Очень верно подчеркнул известный исследователь детской игры Д. Б.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Эльконин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[16], в игре интеллект направляется за эмоционально – действенным переживанием, функции взрослого воспринимаются, прежде всего, эмоционально, происходит первично эмоционально – действенная ориентация в содержании человеческой деятельности.</w:t>
      </w:r>
    </w:p>
    <w:p w:rsidR="00E222D9" w:rsidRDefault="00E222D9" w:rsidP="00E222D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В отечественной психолого-педагогической науке, сюжетно – ролевая игра понимается как деятельность, социальная по происхождению, содержанию и структуре (Л. С. Выготский, А. Н. Леонтьев, Д. Б.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Эльконин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отражающая действительную жизнь.</w:t>
      </w:r>
      <w:proofErr w:type="gramEnd"/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Д. Б.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Эльконин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[17] высказал гипотезу, что в истории человечества сюжетно – ролевая игра возникает на определённой стадии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развития общества</w:t>
      </w:r>
      <w:r>
        <w:rPr>
          <w:rFonts w:ascii="Arial" w:hAnsi="Arial" w:cs="Arial"/>
          <w:color w:val="111111"/>
          <w:sz w:val="27"/>
          <w:szCs w:val="27"/>
        </w:rPr>
        <w:t xml:space="preserve">. Усложнение производства, с одной стороны, делает невозможным участие ребёнка в реальной социальной, производительной деятельности, а с другой – требует от него ориентировки в системе задач, ролей и правил поведения во взрослом сообществе. Ролевая игра, по мнению Д. Б.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Эльконина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[16], является особой символико-моделирующей деятельностью, позволяющей осуществить эту ориентировку. Гипотеза учёного получила </w:t>
      </w:r>
      <w:r>
        <w:rPr>
          <w:rFonts w:ascii="Arial" w:hAnsi="Arial" w:cs="Arial"/>
          <w:color w:val="111111"/>
          <w:sz w:val="27"/>
          <w:szCs w:val="27"/>
        </w:rPr>
        <w:lastRenderedPageBreak/>
        <w:t>подтверждение в историко-этнографических и межкультурных исследованиях игры.</w:t>
      </w:r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Таким образом, исходным и общим для психологов и педагогов является безусловное признание социального происхождения игры как естественной деятельности ребёнка.</w:t>
      </w:r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Значение и место игровой деятельности в жизни ребёнка –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дошкольника</w:t>
      </w:r>
      <w:r>
        <w:rPr>
          <w:rFonts w:ascii="Arial" w:hAnsi="Arial" w:cs="Arial"/>
          <w:color w:val="111111"/>
          <w:sz w:val="27"/>
          <w:szCs w:val="27"/>
        </w:rPr>
        <w:t xml:space="preserve"> обсуждались в работах зарубежных и отечественных педагогов и психологов Ж. Пиаже, А. П. Усовой, Л. С. Выготского, А. Н. Леонтьева, Д. В.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Менджерицкой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Д. Б.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Эльконина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А. В. Запорожца, Л. И.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Божович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 др.</w:t>
      </w:r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Д. Б.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Эльконин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[16] выделяет четыре основные линии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влияния</w:t>
      </w:r>
      <w:r>
        <w:rPr>
          <w:rFonts w:ascii="Arial" w:hAnsi="Arial" w:cs="Arial"/>
          <w:color w:val="111111"/>
          <w:sz w:val="27"/>
          <w:szCs w:val="27"/>
        </w:rPr>
        <w:t> игры на психическое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 ребёнка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</w:t>
      </w:r>
      <w:r>
        <w:rPr>
          <w:rFonts w:ascii="Arial" w:hAnsi="Arial" w:cs="Arial"/>
          <w:color w:val="111111"/>
          <w:sz w:val="27"/>
          <w:szCs w:val="27"/>
        </w:rPr>
        <w:t xml:space="preserve"> мотивационно –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потребностной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сферы;</w:t>
      </w:r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преодоление познавательного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«эгоцентризма»</w:t>
      </w:r>
      <w:r>
        <w:rPr>
          <w:rFonts w:ascii="Arial" w:hAnsi="Arial" w:cs="Arial"/>
          <w:color w:val="111111"/>
          <w:sz w:val="27"/>
          <w:szCs w:val="27"/>
        </w:rPr>
        <w:t> ребёнка;</w:t>
      </w:r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формирование идеального плана;</w:t>
      </w:r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</w:t>
      </w:r>
      <w:r>
        <w:rPr>
          <w:rFonts w:ascii="Arial" w:hAnsi="Arial" w:cs="Arial"/>
          <w:color w:val="111111"/>
          <w:sz w:val="27"/>
          <w:szCs w:val="27"/>
        </w:rPr>
        <w:t> произвольности действий;</w:t>
      </w:r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Результатом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7"/>
          <w:szCs w:val="27"/>
        </w:rPr>
        <w:t xml:space="preserve"> мотивационно –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потребностной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сферы является формирование у ребёнка стремления к социально значимой деятельности и мотива, сменив свой статус, занять новую социальную позицию, обеспечивающих психологическую готовность ребёнка к поступлению в школу и обучение в ней (А. П. Усова, С. Л.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Новосёлова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Л. И.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Божович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М. И. Лисина, [15; 10; 1;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11].</w:t>
      </w:r>
      <w:proofErr w:type="gramEnd"/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Благодаря игре происходит изменение психологической формы мотивов от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досознательных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аффективно окрашенных, непосредственных желаний к мотивам, имеющим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«форму обобщённого намерения, стоящим на грани сознательных»</w:t>
      </w:r>
      <w:r>
        <w:rPr>
          <w:rFonts w:ascii="Arial" w:hAnsi="Arial" w:cs="Arial"/>
          <w:color w:val="111111"/>
          <w:sz w:val="27"/>
          <w:szCs w:val="27"/>
        </w:rPr>
        <w:t xml:space="preserve"> (Д. Б.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Эльконин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[17].</w:t>
      </w:r>
      <w:proofErr w:type="gramEnd"/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Сюжетно-ролевая игра в силу своего особого строения содержит возможности преодоления познавательного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«эгоцентризма»</w:t>
      </w:r>
      <w:r>
        <w:rPr>
          <w:rFonts w:ascii="Arial" w:hAnsi="Arial" w:cs="Arial"/>
          <w:color w:val="111111"/>
          <w:sz w:val="27"/>
          <w:szCs w:val="27"/>
        </w:rPr>
        <w:t> (Ж. Пиаже, [12], выраженного в абсолютизации собственной позиции и невозможности её соотнести с другими возможными познавательными позициями.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Принятие ролей в игре и замещение делают необходимой координацию различных позиций её участников и различных точек зрения партнёров на предмет и роль.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В процессе игры дети должны учитывать позиции друг друга в соответствии с ролевыми отношениями, с практикой действий с предметами в зависимости от игрового и реального значения и, наконец, координировать свою позицию с позицией партнёра по игре (Л. С. Выготский, А. Н. Леонтьев, Д. Б.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Эльконин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[2; 6; 16].</w:t>
      </w:r>
      <w:proofErr w:type="gramEnd"/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Л. С. Выготский [16] главное значение игры видел в коренном преобразовании сознания, заключающемся в отрыве значений от вещи, внутреннего от внешнего, т. е. в формировании идеального плана сознания. Он рассматривал игру как естественную, стихийно сложившуюся практику поэтапной отработки умственных действий на основе функционального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7"/>
          <w:szCs w:val="27"/>
        </w:rPr>
        <w:t> игровых действий от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</w:t>
      </w:r>
      <w:r>
        <w:rPr>
          <w:rFonts w:ascii="Arial" w:hAnsi="Arial" w:cs="Arial"/>
          <w:color w:val="111111"/>
          <w:sz w:val="27"/>
          <w:szCs w:val="27"/>
        </w:rPr>
        <w:t xml:space="preserve">ёрнутых и выполняемых с реальными игрушками и предметами – заместителями к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речевым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, а затем умственным.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Действия в уме, составляя основу идеального плана, раскрывают путь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развитию</w:t>
      </w:r>
      <w:r>
        <w:rPr>
          <w:rFonts w:ascii="Arial" w:hAnsi="Arial" w:cs="Arial"/>
          <w:color w:val="111111"/>
          <w:sz w:val="27"/>
          <w:szCs w:val="27"/>
        </w:rPr>
        <w:t xml:space="preserve"> наглядно – образного мышления, высших форм перцептивной деятельности, воображения (Н. Н.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Поддьяков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О. М. Дьяченко, А. Н. Леонтьев, [13;4; 6].</w:t>
      </w:r>
      <w:proofErr w:type="gramEnd"/>
    </w:p>
    <w:p w:rsidR="00E222D9" w:rsidRDefault="00E222D9" w:rsidP="00E222D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Наконец, игра как деятельность, реализация которой требует от ребёнка отказа от сиюминутных желаний и подчинения правилу в пользу выполнения принятой на себя роли, обеспечивает возможность перехода к произвольной регуляции поведения. Произвольное поведение, осуществляемое и контролируемое ребёнком в соответствии с образцом и правилом, становится доступным ему благодаря принятию роли и взаимному контролю со стороны участников игры.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Качество произвольности, таким образом, приобретают сенсомоторные функции (А. В. Запорожец, память (З. М. Истомина, поведение (Э. В. Мануйленко, [5].</w:t>
      </w:r>
      <w:proofErr w:type="gramEnd"/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Таким образом, игровая деятельность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дошкольника</w:t>
      </w:r>
      <w:r>
        <w:rPr>
          <w:rFonts w:ascii="Arial" w:hAnsi="Arial" w:cs="Arial"/>
          <w:color w:val="111111"/>
          <w:sz w:val="27"/>
          <w:szCs w:val="27"/>
        </w:rPr>
        <w:t> заключает в себе большие возможности по формированию психических процессов,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влияющих</w:t>
      </w:r>
      <w:r>
        <w:rPr>
          <w:rFonts w:ascii="Arial" w:hAnsi="Arial" w:cs="Arial"/>
          <w:color w:val="111111"/>
          <w:sz w:val="27"/>
          <w:szCs w:val="27"/>
        </w:rPr>
        <w:t> на поведение ребёнка, и являются основой перехода к новой, высшей стадии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Игровая деятельность оказывает огромное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влияние на развитие</w:t>
      </w:r>
      <w:r>
        <w:rPr>
          <w:rFonts w:ascii="Arial" w:hAnsi="Arial" w:cs="Arial"/>
          <w:color w:val="111111"/>
          <w:sz w:val="27"/>
          <w:szCs w:val="27"/>
        </w:rPr>
        <w:t> общения в этот период. Общение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дошкольника со сверстниками разворачивается</w:t>
      </w:r>
      <w:r>
        <w:rPr>
          <w:rFonts w:ascii="Arial" w:hAnsi="Arial" w:cs="Arial"/>
          <w:color w:val="111111"/>
          <w:sz w:val="27"/>
          <w:szCs w:val="27"/>
        </w:rPr>
        <w:t>, главным образом, в процессе совместной игры и связано с формированием детского коллектива. 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</w:t>
      </w:r>
      <w:r>
        <w:rPr>
          <w:rFonts w:ascii="Arial" w:hAnsi="Arial" w:cs="Arial"/>
          <w:color w:val="111111"/>
          <w:sz w:val="27"/>
          <w:szCs w:val="27"/>
        </w:rPr>
        <w:t> коллективного игрового творчества приводит к более сложным взаимоотношениям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- проявляется такое важное качество как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«общественность»</w:t>
      </w:r>
      <w:r>
        <w:rPr>
          <w:rFonts w:ascii="Arial" w:hAnsi="Arial" w:cs="Arial"/>
          <w:color w:val="111111"/>
          <w:sz w:val="27"/>
          <w:szCs w:val="27"/>
        </w:rPr>
        <w:t> (А. П. Усова, [15].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 таком коллективе воздействие на ребёнка опосредуется детским обществом, через которое осуществляется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влияние</w:t>
      </w:r>
      <w:r>
        <w:rPr>
          <w:rFonts w:ascii="Arial" w:hAnsi="Arial" w:cs="Arial"/>
          <w:color w:val="111111"/>
          <w:sz w:val="27"/>
          <w:szCs w:val="27"/>
        </w:rPr>
        <w:t xml:space="preserve"> на отдельного ребёнка (Т. А. Маркова, В. Я. Воронова, Д. В.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Менджерицкая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Р. Н. Жуковская, [8].</w:t>
      </w:r>
      <w:proofErr w:type="gramEnd"/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 богата эмоциями, она выявляет искренние переживания ребёнка и формирует его чувства. Эмоции цементируют игру, делают её увлекательной, создают благоприятный климат для взаимоотношений, повышают тонус, который необходим каждому ребёнку для его душевного комфорта, а это, в свою очередь, становится условием восприимчивости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дошкольника</w:t>
      </w:r>
      <w:r>
        <w:rPr>
          <w:rFonts w:ascii="Arial" w:hAnsi="Arial" w:cs="Arial"/>
          <w:color w:val="111111"/>
          <w:sz w:val="27"/>
          <w:szCs w:val="27"/>
        </w:rPr>
        <w:t> к воспитательным действиям и совместной со сверстниками деятельности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(А. В. Запорожец, Л. А. Абрамян, А. Д. Кошелева и др.)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Таким образом, игровая деятельность занимает определённое место в педагогической системе, т. к. именно в игре и посредством игры осуществляется формирование детской личности,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 эмоциональной сферы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протяжении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дошкольного</w:t>
      </w:r>
      <w:r>
        <w:rPr>
          <w:rFonts w:ascii="Arial" w:hAnsi="Arial" w:cs="Arial"/>
          <w:color w:val="111111"/>
          <w:sz w:val="27"/>
          <w:szCs w:val="27"/>
        </w:rPr>
        <w:t> детства качественно меняется характер основной деятельности ребё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нка-дошкольника</w:t>
      </w:r>
      <w:r>
        <w:rPr>
          <w:rFonts w:ascii="Arial" w:hAnsi="Arial" w:cs="Arial"/>
          <w:color w:val="111111"/>
          <w:sz w:val="27"/>
          <w:szCs w:val="27"/>
        </w:rPr>
        <w:t> – характер сюжетно – ролевой игры, представляющей широчайшие возможности для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7"/>
          <w:szCs w:val="27"/>
        </w:rPr>
        <w:t> фантазии и творчества.</w:t>
      </w:r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сюжетно – ролевой игре ребёнок начинает воспроизводить те отношения, которые он наблюдает у взрослых людей, и которым он стремится подражать. И чем больше ребёнок получает впечатлений, тем разнообразнее его игры, тем больше простора для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7"/>
          <w:szCs w:val="27"/>
        </w:rPr>
        <w:t> его творческого воображения.</w:t>
      </w:r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Вместе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развитием сюжетов игр развивается</w:t>
      </w:r>
      <w:r>
        <w:rPr>
          <w:rFonts w:ascii="Arial" w:hAnsi="Arial" w:cs="Arial"/>
          <w:color w:val="111111"/>
          <w:sz w:val="27"/>
          <w:szCs w:val="27"/>
        </w:rPr>
        <w:t xml:space="preserve"> и возможность творческого воображения ребёнка, накапливается тот материал, который пробуждает и направляет фантазию малыша. В ролевой игре ребёнок не только представляет вместо одного предмета другой, но и себя видит, то доктором, то волшебником, то принцем. Выполнение роли в игре требует от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ребё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нка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сложнейшей деятельности воображения</w:t>
      </w:r>
      <w:r>
        <w:rPr>
          <w:rFonts w:ascii="Arial" w:hAnsi="Arial" w:cs="Arial"/>
          <w:color w:val="111111"/>
          <w:sz w:val="27"/>
          <w:szCs w:val="27"/>
        </w:rPr>
        <w:t xml:space="preserve">: необходимо хорошо представлять себе, что должен делать его герой в данную минуту, </w:t>
      </w:r>
      <w:r>
        <w:rPr>
          <w:rFonts w:ascii="Arial" w:hAnsi="Arial" w:cs="Arial"/>
          <w:color w:val="111111"/>
          <w:sz w:val="27"/>
          <w:szCs w:val="27"/>
        </w:rPr>
        <w:lastRenderedPageBreak/>
        <w:t>планировать его дальнейшие действия, исходя из сложившейся ситуации, направлять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 игры в целом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E222D9" w:rsidRDefault="00E222D9" w:rsidP="00E222D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Исследователи считают сюжетно – ролевую игру творческой деятельностью. В ней дети воспроизводят все то, что они видят вокруг. А. А.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Люблинская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[7] отмечает, что ролевая игра является формой творческого отражения ребенком действительности, сплетение реального и вымысла.</w:t>
      </w:r>
    </w:p>
    <w:p w:rsidR="00E222D9" w:rsidRDefault="00E222D9" w:rsidP="00E222D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Сюжетная игра захватывает ребёнка, она создаёт тот эмоциональный настрой, который необходим для творчества; именно в игре ребёнок выражает себя наиболее полно и свободно. В игре ребёнок учится проявлять свою творческую инициативу, учится умению организовывать, планировать и направлять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игру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.П</w:t>
      </w:r>
      <w:proofErr w:type="gramEnd"/>
      <w:r>
        <w:rPr>
          <w:rFonts w:ascii="Arial" w:hAnsi="Arial" w:cs="Arial"/>
          <w:color w:val="111111"/>
          <w:sz w:val="27"/>
          <w:szCs w:val="27"/>
        </w:rPr>
        <w:t>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мнению исследователя – педагога О. Солнцевой [14],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</w:t>
      </w:r>
      <w:r>
        <w:rPr>
          <w:rFonts w:ascii="Arial" w:hAnsi="Arial" w:cs="Arial"/>
          <w:color w:val="111111"/>
          <w:sz w:val="27"/>
          <w:szCs w:val="27"/>
        </w:rPr>
        <w:t> воображения позволяет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дошкольнику</w:t>
      </w:r>
      <w:r>
        <w:rPr>
          <w:rFonts w:ascii="Arial" w:hAnsi="Arial" w:cs="Arial"/>
          <w:color w:val="111111"/>
          <w:sz w:val="27"/>
          <w:szCs w:val="27"/>
        </w:rPr>
        <w:t> занять особую внутреннюю позицию представляющую ему возможность самостоятельно задать предметные отношения, то есть стать,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«автором»</w:t>
      </w:r>
      <w:r>
        <w:rPr>
          <w:rFonts w:ascii="Arial" w:hAnsi="Arial" w:cs="Arial"/>
          <w:color w:val="111111"/>
          <w:sz w:val="27"/>
          <w:szCs w:val="27"/>
        </w:rPr>
        <w:t xml:space="preserve"> новой части игрового материала, на основании которой можно создать собственный сюжет и реализовать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его.Следовательно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именно сюжетно – ролевая игра подводит ребёнка к способности действовать полностью в плане образов, в плане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представлений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.В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самом деле, сначала воображение ребёнка приковано к тем предметам, с которыми он действует, затем опирается на игровые действия в сюжетно – ролевой игре, но уже к концу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дошкольного возраста</w:t>
      </w:r>
      <w:r>
        <w:rPr>
          <w:rFonts w:ascii="Arial" w:hAnsi="Arial" w:cs="Arial"/>
          <w:color w:val="111111"/>
          <w:sz w:val="27"/>
          <w:szCs w:val="27"/>
        </w:rPr>
        <w:t xml:space="preserve"> воображение ребёнка отрывается от внешних опор и переходит во внутренний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план.Этот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переход подготавливается тем, что уже в сюжетно – ролевой игре ребёнок сначала представляет свои действия, их последовательность, их значение для общего сюжета игры, а потом уже действует. Такая необходимость приводит к тому, что ребёнок начинает всё чаще и чаще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«проигрывать»</w:t>
      </w:r>
      <w:r>
        <w:rPr>
          <w:rFonts w:ascii="Arial" w:hAnsi="Arial" w:cs="Arial"/>
          <w:color w:val="111111"/>
          <w:sz w:val="27"/>
          <w:szCs w:val="27"/>
        </w:rPr>
        <w:t xml:space="preserve"> различные ситуации в уме, а затем как-то обнаруживать это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вне. Наряду с переходом деятельности воображения во внутренний план у старших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дошкольников</w:t>
      </w:r>
      <w:r>
        <w:rPr>
          <w:rFonts w:ascii="Arial" w:hAnsi="Arial" w:cs="Arial"/>
          <w:color w:val="111111"/>
          <w:sz w:val="27"/>
          <w:szCs w:val="27"/>
        </w:rPr>
        <w:t> появляется ещё одна важная способность подчинять своё воображение определённому замыслу, следовать заранее намеченному плану.</w:t>
      </w:r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Возникновение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</w:t>
      </w:r>
      <w:r>
        <w:rPr>
          <w:rFonts w:ascii="Arial" w:hAnsi="Arial" w:cs="Arial"/>
          <w:color w:val="111111"/>
          <w:sz w:val="27"/>
          <w:szCs w:val="27"/>
        </w:rPr>
        <w:t> творческого воображения считает В. С. Выготский [3] – это переход к творческой деятельности, который связан с появлением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дошкольников замысла игры</w:t>
      </w:r>
      <w:r>
        <w:rPr>
          <w:rFonts w:ascii="Arial" w:hAnsi="Arial" w:cs="Arial"/>
          <w:color w:val="111111"/>
          <w:sz w:val="27"/>
          <w:szCs w:val="27"/>
        </w:rPr>
        <w:t>. Творчество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проявляется в ролевом поведении в соответствии с видением роли и в то же время сдерживается наличием игровых правил.</w:t>
      </w:r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Такой постепенный переход к внутренней деятельности воображения, который происходит в результате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развития игры</w:t>
      </w:r>
      <w:r>
        <w:rPr>
          <w:rFonts w:ascii="Arial" w:hAnsi="Arial" w:cs="Arial"/>
          <w:color w:val="111111"/>
          <w:sz w:val="27"/>
          <w:szCs w:val="27"/>
        </w:rPr>
        <w:t>, ведёт к проявлению творческой активности в самых разных областях (О. М. Дьяченко, [4].</w:t>
      </w:r>
      <w:proofErr w:type="gramEnd"/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Таким образом,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дошкольное</w:t>
      </w:r>
      <w:r>
        <w:rPr>
          <w:rFonts w:ascii="Arial" w:hAnsi="Arial" w:cs="Arial"/>
          <w:color w:val="111111"/>
          <w:sz w:val="27"/>
          <w:szCs w:val="27"/>
        </w:rPr>
        <w:t> детство характеризуется бурным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развитием</w:t>
      </w:r>
      <w:r>
        <w:rPr>
          <w:rFonts w:ascii="Arial" w:hAnsi="Arial" w:cs="Arial"/>
          <w:color w:val="111111"/>
          <w:sz w:val="27"/>
          <w:szCs w:val="27"/>
        </w:rPr>
        <w:t> познавательного воображения. Творческое воображение формируется, прежде всего, в игровой деятельности, и затухает, когда ребёнок перестаёт действовать. На протяжении всего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дошкольного</w:t>
      </w:r>
      <w:r>
        <w:rPr>
          <w:rFonts w:ascii="Arial" w:hAnsi="Arial" w:cs="Arial"/>
          <w:color w:val="111111"/>
          <w:sz w:val="27"/>
          <w:szCs w:val="27"/>
        </w:rPr>
        <w:t> детства происходит постепенное превращение воображения ребёнка из деятельности, которая нуждается во внешней опоре, в деятельность самостоятельную внутреннюю, позволяющую осуществить элементарное игровое творчество. Исследователи подчеркивают важную роль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развитии</w:t>
      </w:r>
      <w:r>
        <w:rPr>
          <w:rFonts w:ascii="Arial" w:hAnsi="Arial" w:cs="Arial"/>
          <w:color w:val="111111"/>
          <w:sz w:val="27"/>
          <w:szCs w:val="27"/>
        </w:rPr>
        <w:t xml:space="preserve"> детского творчества самостоятельных сюжетно – ролевых игр. </w:t>
      </w:r>
      <w:r>
        <w:rPr>
          <w:rFonts w:ascii="Arial" w:hAnsi="Arial" w:cs="Arial"/>
          <w:color w:val="111111"/>
          <w:sz w:val="27"/>
          <w:szCs w:val="27"/>
        </w:rPr>
        <w:lastRenderedPageBreak/>
        <w:t>Именно самодеятельная игра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 </w:t>
      </w:r>
      <w:r>
        <w:rPr>
          <w:rFonts w:ascii="Arial" w:hAnsi="Arial" w:cs="Arial"/>
          <w:color w:val="111111"/>
          <w:sz w:val="27"/>
          <w:szCs w:val="27"/>
        </w:rPr>
        <w:t>(т. е.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«делаю сам»</w:t>
      </w:r>
      <w:r>
        <w:rPr>
          <w:rFonts w:ascii="Arial" w:hAnsi="Arial" w:cs="Arial"/>
          <w:color w:val="111111"/>
          <w:sz w:val="27"/>
          <w:szCs w:val="27"/>
        </w:rPr>
        <w:t xml:space="preserve">) составляет сущность воспитания. В творческой самодеятельной игре ребенок не просто запечатлевает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увиденное</w:t>
      </w:r>
      <w:proofErr w:type="gramEnd"/>
      <w:r>
        <w:rPr>
          <w:rFonts w:ascii="Arial" w:hAnsi="Arial" w:cs="Arial"/>
          <w:color w:val="111111"/>
          <w:sz w:val="27"/>
          <w:szCs w:val="27"/>
        </w:rPr>
        <w:t>. В ней, по мнению А. П. Усовой [15], происходит творческая переработка, преобразование и усвоение всего того, что он берет из жизни. В игре ребёнок из элементов, взятых из окружающей жизни, создаёт новое творческое построение, образ, принадлежащий ему самому. 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</w:t>
      </w:r>
      <w:r>
        <w:rPr>
          <w:rFonts w:ascii="Arial" w:hAnsi="Arial" w:cs="Arial"/>
          <w:color w:val="111111"/>
          <w:sz w:val="27"/>
          <w:szCs w:val="27"/>
        </w:rPr>
        <w:t> воображения в старшем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дошкольном возрасте</w:t>
      </w:r>
      <w:r>
        <w:rPr>
          <w:rFonts w:ascii="Arial" w:hAnsi="Arial" w:cs="Arial"/>
          <w:color w:val="111111"/>
          <w:sz w:val="27"/>
          <w:szCs w:val="27"/>
        </w:rPr>
        <w:t> обусловлено существенными изменениями в содержании сюжетно – ролевой игры (М. В. Ермолаева, [5].</w:t>
      </w:r>
      <w:proofErr w:type="gramEnd"/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Старший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дошкольный возраст</w:t>
      </w:r>
      <w:r>
        <w:rPr>
          <w:rFonts w:ascii="Arial" w:hAnsi="Arial" w:cs="Arial"/>
          <w:color w:val="111111"/>
          <w:sz w:val="27"/>
          <w:szCs w:val="27"/>
        </w:rPr>
        <w:t>, по мнению педагогов и психологов, -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возраст</w:t>
      </w:r>
      <w:r>
        <w:rPr>
          <w:rFonts w:ascii="Arial" w:hAnsi="Arial" w:cs="Arial"/>
          <w:color w:val="111111"/>
          <w:sz w:val="27"/>
          <w:szCs w:val="27"/>
        </w:rPr>
        <w:t> расцвета сюжетно – ролевой игры. К пяти годам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сформировались такие способы построения сюжетной игры, как условные действия с игрушкой, ролевое поведение. Сюжетно – ролевая игра, как правило, коллективная. Она отличается большим разнообразием тематики, сложностью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развёрнутости сюжетов</w:t>
      </w:r>
      <w:r>
        <w:rPr>
          <w:rFonts w:ascii="Arial" w:hAnsi="Arial" w:cs="Arial"/>
          <w:color w:val="111111"/>
          <w:sz w:val="27"/>
          <w:szCs w:val="27"/>
        </w:rPr>
        <w:t>. Дети отражают в играх события и ситуации, выходящие за рамки их личного опыта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(А. П. Усова, Р. Н. Жуковская, С. Л.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Новосёлова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и др.)</w:t>
      </w:r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работах разных исследователей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(Ж. Пиаже, Д. Б.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Эльконин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и др.)</w:t>
      </w:r>
      <w:r>
        <w:rPr>
          <w:rFonts w:ascii="Arial" w:hAnsi="Arial" w:cs="Arial"/>
          <w:color w:val="111111"/>
          <w:sz w:val="27"/>
          <w:szCs w:val="27"/>
        </w:rPr>
        <w:t> собрано достаточно много фактов,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свидетельствующих о том</w:t>
      </w:r>
      <w:r>
        <w:rPr>
          <w:rFonts w:ascii="Arial" w:hAnsi="Arial" w:cs="Arial"/>
          <w:color w:val="111111"/>
          <w:sz w:val="27"/>
          <w:szCs w:val="27"/>
        </w:rPr>
        <w:t>, что сюжетная игра старших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дошкольников</w:t>
      </w:r>
      <w:r>
        <w:rPr>
          <w:rFonts w:ascii="Arial" w:hAnsi="Arial" w:cs="Arial"/>
          <w:color w:val="111111"/>
          <w:sz w:val="27"/>
          <w:szCs w:val="27"/>
        </w:rPr>
        <w:t> имеет разнообразные формы. Это и, собственно, ролевая игра с принятием на себя игровой роли и игра-фантазирование с преимущественно речевым планом и создание через посредство мелкого игрового материала, воображаемых миров. Все эти формы сюжетной игры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</w:t>
      </w:r>
      <w:r>
        <w:rPr>
          <w:rFonts w:ascii="Arial" w:hAnsi="Arial" w:cs="Arial"/>
          <w:color w:val="111111"/>
          <w:sz w:val="27"/>
          <w:szCs w:val="27"/>
        </w:rPr>
        <w:t>ёртываются как в индивидуальном плане, так и совместно со сверстниками.</w:t>
      </w:r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Разнообразие форм сочетается с многообразием содержания; игровой сюжет может моделировать как вполне реалистические события, так и вымышленные, однако в любом случае игровые сюжеты старших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дошкольников</w:t>
      </w:r>
      <w:r>
        <w:rPr>
          <w:rFonts w:ascii="Arial" w:hAnsi="Arial" w:cs="Arial"/>
          <w:color w:val="111111"/>
          <w:sz w:val="27"/>
          <w:szCs w:val="27"/>
        </w:rPr>
        <w:t xml:space="preserve"> становятся всё более связанными, внутренне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логичными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.О</w:t>
      </w:r>
      <w:proofErr w:type="gramEnd"/>
      <w:r>
        <w:rPr>
          <w:rFonts w:ascii="Arial" w:hAnsi="Arial" w:cs="Arial"/>
          <w:color w:val="111111"/>
          <w:sz w:val="27"/>
          <w:szCs w:val="27"/>
        </w:rPr>
        <w:t>бъединяющим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для всех этих форм игры является направление старших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дошкольников</w:t>
      </w:r>
      <w:r>
        <w:rPr>
          <w:rFonts w:ascii="Arial" w:hAnsi="Arial" w:cs="Arial"/>
          <w:color w:val="111111"/>
          <w:sz w:val="27"/>
          <w:szCs w:val="27"/>
        </w:rPr>
        <w:t> на моделирование мира через последовательности сюжетных событий, воссоздающих целостные жизненно – смысловые контексты.</w:t>
      </w:r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Наиболее характерными разновидностями сюжетно –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ролевых игр являются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игры, отражающие профессиональную деятельность людей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(моряков, строителей, космонавтов и т. п.)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E222D9" w:rsidRDefault="00E222D9" w:rsidP="00E222D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игры в семью;</w:t>
      </w:r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игры, навеянные литературно – художественными произведениями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(на героическую, трудовую, историческую тематику)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Взаимоотношения взрослых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в сюжетно – ролевых играх строится на основе личностно – ориентированного подхода, с соблюдением принципов партнерского взаимодействия, активности в построении предметно – игровой среды, творческого характера игровых действий.</w:t>
      </w:r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Старший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дошкольный возраст способствует тому</w:t>
      </w:r>
      <w:r>
        <w:rPr>
          <w:rFonts w:ascii="Arial" w:hAnsi="Arial" w:cs="Arial"/>
          <w:color w:val="111111"/>
          <w:sz w:val="27"/>
          <w:szCs w:val="27"/>
        </w:rPr>
        <w:t>, что игры становятся богаче по содержанию, интереснее и увлекательнее по выдумке, замыслу. Построение образов, в этом случае, приобретает творческий, сознательный, активный характер. Вместе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развитием сюжетов игр развиваются</w:t>
      </w:r>
      <w:r>
        <w:rPr>
          <w:rFonts w:ascii="Arial" w:hAnsi="Arial" w:cs="Arial"/>
          <w:color w:val="111111"/>
          <w:sz w:val="27"/>
          <w:szCs w:val="27"/>
        </w:rPr>
        <w:t xml:space="preserve"> и </w:t>
      </w:r>
      <w:r>
        <w:rPr>
          <w:rFonts w:ascii="Arial" w:hAnsi="Arial" w:cs="Arial"/>
          <w:color w:val="111111"/>
          <w:sz w:val="27"/>
          <w:szCs w:val="27"/>
        </w:rPr>
        <w:lastRenderedPageBreak/>
        <w:t>возможности творческого воображения ребёнка, накапливается тот материал, который пробуждает и направляет фантазию ребёнка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(В. Я. Воронова, Н. Я. Михайленко, Н. Ф. Короткова и др.)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Игры старших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дошкольников</w:t>
      </w:r>
      <w:r>
        <w:rPr>
          <w:rFonts w:ascii="Arial" w:hAnsi="Arial" w:cs="Arial"/>
          <w:color w:val="111111"/>
          <w:sz w:val="27"/>
          <w:szCs w:val="27"/>
        </w:rPr>
        <w:t> отличаются сложным содержанием, использованием средств отображения реальной жизни, а также организацией.</w:t>
      </w:r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Часто это длительные творческие игры, т. е. игры, в которые дети играют долгое время, постоянно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развивая сюжет</w:t>
      </w:r>
      <w:r>
        <w:rPr>
          <w:rFonts w:ascii="Arial" w:hAnsi="Arial" w:cs="Arial"/>
          <w:color w:val="111111"/>
          <w:sz w:val="27"/>
          <w:szCs w:val="27"/>
        </w:rPr>
        <w:t>, усложняя содержание игры; игры, глубоко затрагивающие чувства и интересы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, отображающие их психическое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(В. Я. Воронова, С. Л.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Новосёлова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и др.)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Основной признак длительной игры – это устойчивый интерес ребёнка к роли им выполняемой, и к определённой теме игры. Длительная игра даёт возможность уточнять и углублять представления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 xml:space="preserve"> об изображаемом им персонаже.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 нём ярко раскрывается отношение ребёнка к роли, происходит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влияние её на его поведение</w:t>
      </w:r>
      <w:r>
        <w:rPr>
          <w:rFonts w:ascii="Arial" w:hAnsi="Arial" w:cs="Arial"/>
          <w:color w:val="111111"/>
          <w:sz w:val="27"/>
          <w:szCs w:val="27"/>
        </w:rPr>
        <w:t xml:space="preserve">, с одной стороны, а с другой – в игре проявляется разностороннее игровое творчество в поисках средств для изображения задуманного, создавать мнимую ситуацию (Д. Б.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Менджерицкая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[9].</w:t>
      </w:r>
      <w:proofErr w:type="gramEnd"/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В старшем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дошкольном возрасте</w:t>
      </w:r>
      <w:r>
        <w:rPr>
          <w:rFonts w:ascii="Arial" w:hAnsi="Arial" w:cs="Arial"/>
          <w:color w:val="111111"/>
          <w:sz w:val="27"/>
          <w:szCs w:val="27"/>
        </w:rPr>
        <w:t> ярко проявляются индивидуальные особенности игрового творчества каждого ребенка (О. Солнцева, [14].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– сочинителей творческие проявления связаны, прежде всего, с созданием игровых сюжетов, для них характерно осуществление игры в речевом плане и воображении. Такие дети рано переходят к игре – фантазированию. Дети – исполнители проявляют игровое творчество в реализации замыслов создания образов игровых персонажей, используя для этого,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разнообразные средства</w:t>
      </w:r>
      <w:r>
        <w:rPr>
          <w:rFonts w:ascii="Arial" w:hAnsi="Arial" w:cs="Arial"/>
          <w:color w:val="111111"/>
          <w:sz w:val="27"/>
          <w:szCs w:val="27"/>
        </w:rPr>
        <w:t>: мимику, жесты, речевую интонацию, комментирующую и оценочную речь. Дети – режиссеры максимально проявляют себя в игровом организационном общении, выступа посредниками в разрешении спорных ситуаций и конфликтов,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«дирижируя»</w:t>
      </w:r>
      <w:r>
        <w:rPr>
          <w:rFonts w:ascii="Arial" w:hAnsi="Arial" w:cs="Arial"/>
          <w:color w:val="111111"/>
          <w:sz w:val="27"/>
          <w:szCs w:val="27"/>
        </w:rPr>
        <w:t> замыслами игроков, способствуя их согласованию.</w:t>
      </w:r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Творческая игра – высшая ступень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развития игры</w:t>
      </w:r>
      <w:r>
        <w:rPr>
          <w:rFonts w:ascii="Arial" w:hAnsi="Arial" w:cs="Arial"/>
          <w:color w:val="111111"/>
          <w:sz w:val="27"/>
          <w:szCs w:val="27"/>
        </w:rPr>
        <w:t>. Специфика творческой игры состоит в том, что она возникает по инициативе самих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, которые самостоятельно берут на себя роли, хотят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развивать сюжет</w:t>
      </w:r>
      <w:r>
        <w:rPr>
          <w:rFonts w:ascii="Arial" w:hAnsi="Arial" w:cs="Arial"/>
          <w:color w:val="111111"/>
          <w:sz w:val="27"/>
          <w:szCs w:val="27"/>
        </w:rPr>
        <w:t>, проявляют в игре больше вымысла, творчества в выборе действий и распределении ролей, при использовании подсобных материалов.</w:t>
      </w:r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Таким образом, игра определяет существенную роль в каждом творческом процессе. Проявление творчества в игре позволяет ребёнку приобрести некоторый жизненный опыт, вызывает потребность выражать его в своей деятельности. Радость творческой игры преображает детскую жизнь, наполняя её сказочностью и волшебством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(В. Я. Воронова, Д. Б.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Менджерицкая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и др.)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Воображение и творчество теснейшим образом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взаимосвязаны</w:t>
      </w:r>
      <w:proofErr w:type="gramEnd"/>
      <w:r>
        <w:rPr>
          <w:rFonts w:ascii="Arial" w:hAnsi="Arial" w:cs="Arial"/>
          <w:color w:val="111111"/>
          <w:sz w:val="27"/>
          <w:szCs w:val="27"/>
        </w:rPr>
        <w:t>. Творческое воображение формируется в процессе игровой деятельности. Творческие игры имеют важнейшее значение для всестороннего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развития личности ребёнка</w:t>
      </w:r>
      <w:r>
        <w:rPr>
          <w:rFonts w:ascii="Arial" w:hAnsi="Arial" w:cs="Arial"/>
          <w:color w:val="111111"/>
          <w:sz w:val="27"/>
          <w:szCs w:val="27"/>
        </w:rPr>
        <w:t xml:space="preserve">, выступают связующим звеном в отношении к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познаваемому</w:t>
      </w:r>
      <w:proofErr w:type="gram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Данные психолого-педагогических исследований позволили сделать вывод о том, что сюжетно – ролевая игра, во-первых – представляет собой важнейшую и чрезвычайно эффективную в детском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возрасте</w:t>
      </w:r>
      <w:r>
        <w:rPr>
          <w:rFonts w:ascii="Arial" w:hAnsi="Arial" w:cs="Arial"/>
          <w:color w:val="111111"/>
          <w:sz w:val="27"/>
          <w:szCs w:val="27"/>
        </w:rPr>
        <w:t xml:space="preserve"> форму социализации ребенка, обеспечивающую освоение мира человеческих </w:t>
      </w:r>
      <w:r>
        <w:rPr>
          <w:rFonts w:ascii="Arial" w:hAnsi="Arial" w:cs="Arial"/>
          <w:color w:val="111111"/>
          <w:sz w:val="27"/>
          <w:szCs w:val="27"/>
        </w:rPr>
        <w:lastRenderedPageBreak/>
        <w:t>отношений, создание условий для психического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развития 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«взросления»</w:t>
      </w:r>
      <w:r>
        <w:rPr>
          <w:rFonts w:ascii="Arial" w:hAnsi="Arial" w:cs="Arial"/>
          <w:color w:val="111111"/>
          <w:sz w:val="27"/>
          <w:szCs w:val="27"/>
        </w:rPr>
        <w:t>, подготовке ребенка к будущей жизни; во-вторых – имеет мощный потенциал в воспитании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развитии</w:t>
      </w:r>
      <w:r>
        <w:rPr>
          <w:rFonts w:ascii="Arial" w:hAnsi="Arial" w:cs="Arial"/>
          <w:color w:val="111111"/>
          <w:sz w:val="27"/>
          <w:szCs w:val="27"/>
        </w:rPr>
        <w:t> с возможностью формирования детской личности и становления индивидуальных особенностей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дошкольника</w:t>
      </w:r>
      <w:r>
        <w:rPr>
          <w:rFonts w:ascii="Arial" w:hAnsi="Arial" w:cs="Arial"/>
          <w:color w:val="111111"/>
          <w:sz w:val="27"/>
          <w:szCs w:val="27"/>
        </w:rPr>
        <w:t>; в-третьих – определяет существенную роль в формировании творческой деятельности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развитии</w:t>
      </w:r>
      <w:r>
        <w:rPr>
          <w:rFonts w:ascii="Arial" w:hAnsi="Arial" w:cs="Arial"/>
          <w:color w:val="111111"/>
          <w:sz w:val="27"/>
          <w:szCs w:val="27"/>
        </w:rPr>
        <w:t> творческого потенциала.</w:t>
      </w:r>
    </w:p>
    <w:p w:rsidR="00E222D9" w:rsidRDefault="00E222D9" w:rsidP="00E222D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БИБЛИОГРАФИЯ</w:t>
      </w:r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Божович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Л. И. Личность и её формирование в детском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возрасте</w:t>
      </w:r>
      <w:r>
        <w:rPr>
          <w:rFonts w:ascii="Arial" w:hAnsi="Arial" w:cs="Arial"/>
          <w:color w:val="111111"/>
          <w:sz w:val="27"/>
          <w:szCs w:val="27"/>
        </w:rPr>
        <w:t>. М., Просвещение, 1988. – 460 с.</w:t>
      </w:r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Выготский Л. С. Игра и её роль в психологическом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развитии</w:t>
      </w:r>
      <w:r>
        <w:rPr>
          <w:rFonts w:ascii="Arial" w:hAnsi="Arial" w:cs="Arial"/>
          <w:color w:val="111111"/>
          <w:sz w:val="27"/>
          <w:szCs w:val="27"/>
        </w:rPr>
        <w:t> ребёнка // Вопросы психологии, 1996. №6. - с. 62-76.</w:t>
      </w:r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Выготский Л. С. Воображение и творчество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дошкольном возрасте</w:t>
      </w:r>
      <w:r>
        <w:rPr>
          <w:rFonts w:ascii="Arial" w:hAnsi="Arial" w:cs="Arial"/>
          <w:color w:val="111111"/>
          <w:sz w:val="27"/>
          <w:szCs w:val="27"/>
        </w:rPr>
        <w:t>. М., Просвещение, 1991. – 93 с.</w:t>
      </w:r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Дьяченко О. М.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 воображения дошкольника</w:t>
      </w:r>
      <w:r>
        <w:rPr>
          <w:rFonts w:ascii="Arial" w:hAnsi="Arial" w:cs="Arial"/>
          <w:color w:val="111111"/>
          <w:sz w:val="27"/>
          <w:szCs w:val="27"/>
        </w:rPr>
        <w:t> // Вопросы психологии, 1987. №1. – с. 52-67.</w:t>
      </w:r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Ермолаева М. В. Практическая психология детского творчества. Воронеж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., </w:t>
      </w:r>
      <w:proofErr w:type="gramEnd"/>
      <w:r>
        <w:rPr>
          <w:rFonts w:ascii="Arial" w:hAnsi="Arial" w:cs="Arial"/>
          <w:color w:val="111111"/>
          <w:sz w:val="27"/>
          <w:szCs w:val="27"/>
        </w:rPr>
        <w:t>НПО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«МОДЭК»</w:t>
      </w:r>
      <w:r>
        <w:rPr>
          <w:rFonts w:ascii="Arial" w:hAnsi="Arial" w:cs="Arial"/>
          <w:color w:val="111111"/>
          <w:sz w:val="27"/>
          <w:szCs w:val="27"/>
        </w:rPr>
        <w:t>, 2005. – 304 с.</w:t>
      </w:r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Леонтьев А. Н. Психологические основы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дошкольной игры</w:t>
      </w:r>
      <w:r>
        <w:rPr>
          <w:rFonts w:ascii="Arial" w:hAnsi="Arial" w:cs="Arial"/>
          <w:color w:val="111111"/>
          <w:sz w:val="27"/>
          <w:szCs w:val="27"/>
        </w:rPr>
        <w:t>. // Избранное в 2-х томах. Том 1. М., Педагогика, 1983. – с. 303-323.</w:t>
      </w:r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7.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Люблинская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А. А. О некоторых особенностях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7"/>
          <w:szCs w:val="27"/>
        </w:rPr>
        <w:t> логического мышления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// Дошкольное воспитание</w:t>
      </w:r>
      <w:r>
        <w:rPr>
          <w:rFonts w:ascii="Arial" w:hAnsi="Arial" w:cs="Arial"/>
          <w:color w:val="111111"/>
          <w:sz w:val="27"/>
          <w:szCs w:val="27"/>
        </w:rPr>
        <w:t>, 1968. № 7. – с. 40 -48.</w:t>
      </w:r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8. Маркова Т. А. Воспитание дружеских взаимоотношений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старшего дошкольного возраста</w:t>
      </w:r>
      <w:r>
        <w:rPr>
          <w:rFonts w:ascii="Arial" w:hAnsi="Arial" w:cs="Arial"/>
          <w:color w:val="111111"/>
          <w:sz w:val="27"/>
          <w:szCs w:val="27"/>
        </w:rPr>
        <w:t>. // Формирование коллективных взаимоотношений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старшего дошкольного возраста</w:t>
      </w:r>
      <w:r>
        <w:rPr>
          <w:rFonts w:ascii="Arial" w:hAnsi="Arial" w:cs="Arial"/>
          <w:color w:val="111111"/>
          <w:sz w:val="27"/>
          <w:szCs w:val="27"/>
        </w:rPr>
        <w:t>. М., Просвещение, 1965.–с. 32-136.</w:t>
      </w:r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9.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Менджерицкая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Д. В. Творческая игра в педагогическом процессе детского сада. // Воспитание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в игре</w:t>
      </w:r>
      <w:r>
        <w:rPr>
          <w:rFonts w:ascii="Arial" w:hAnsi="Arial" w:cs="Arial"/>
          <w:color w:val="111111"/>
          <w:sz w:val="27"/>
          <w:szCs w:val="27"/>
        </w:rPr>
        <w:t>. М., Просвещение, 1979.– с. 5-19.</w:t>
      </w:r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10.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Новосёлова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С. Л., Зворыгина Е. В. и др. Комплексное руководство формированием игры старших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дошкольников // Игра дошкольника</w:t>
      </w:r>
      <w:r>
        <w:rPr>
          <w:rFonts w:ascii="Arial" w:hAnsi="Arial" w:cs="Arial"/>
          <w:color w:val="111111"/>
          <w:sz w:val="27"/>
          <w:szCs w:val="27"/>
        </w:rPr>
        <w:t xml:space="preserve">. / Под ред. С. Л.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Новосёловой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М., Просвещение, 1989. – с. 95-102.</w:t>
      </w:r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11. Общение и его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влияние на развитие психики дошкольников</w:t>
      </w:r>
      <w:r>
        <w:rPr>
          <w:rFonts w:ascii="Arial" w:hAnsi="Arial" w:cs="Arial"/>
          <w:color w:val="111111"/>
          <w:sz w:val="27"/>
          <w:szCs w:val="27"/>
        </w:rPr>
        <w:t>. / Под ред. М. И. Лисиной. М., Просвещение, 1974. – 207 с.</w:t>
      </w:r>
    </w:p>
    <w:p w:rsidR="00E222D9" w:rsidRDefault="00E222D9" w:rsidP="00E222D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12. Пиаже Ж. Избранные психологические труды. М., Педагогика, 1969.</w:t>
      </w:r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13. Проблемы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дошкольной игры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психолого-педагогический аспект. Под ред. Н. Н.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Поддьякова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Н. Я. Михайленко. М., Педагогика, 1987. – 192 с.</w:t>
      </w:r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14. Солнцева О. Играем в сюжетные игры.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Дошкольное воспитание</w:t>
      </w:r>
      <w:r>
        <w:rPr>
          <w:rFonts w:ascii="Arial" w:hAnsi="Arial" w:cs="Arial"/>
          <w:color w:val="111111"/>
          <w:sz w:val="27"/>
          <w:szCs w:val="27"/>
        </w:rPr>
        <w:t>, 2005. №4.</w:t>
      </w:r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15. Усова А. П. Воспитание общественных качеств ребёнка в игре. Психология и педагогика игры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дошкольника</w:t>
      </w:r>
      <w:r>
        <w:rPr>
          <w:rFonts w:ascii="Arial" w:hAnsi="Arial" w:cs="Arial"/>
          <w:color w:val="111111"/>
          <w:sz w:val="27"/>
          <w:szCs w:val="27"/>
        </w:rPr>
        <w:t>. М., Просвещение, 1966. – с. 38-48.</w:t>
      </w:r>
    </w:p>
    <w:p w:rsidR="00E222D9" w:rsidRDefault="00E222D9" w:rsidP="00E222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16.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Эльконин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Д. Б. Психология игры. М., Просвещение, 1978. – 304 с.</w:t>
      </w:r>
    </w:p>
    <w:p w:rsidR="00E222D9" w:rsidRDefault="00E222D9" w:rsidP="00E222D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17.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Эльконин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Д. Б. Детская психология М., Академия, 2007. – 384 с.</w:t>
      </w:r>
    </w:p>
    <w:p w:rsidR="00D919BD" w:rsidRDefault="00D919BD"/>
    <w:sectPr w:rsidR="00D919BD" w:rsidSect="00E222D9">
      <w:pgSz w:w="11906" w:h="16838"/>
      <w:pgMar w:top="737" w:right="851" w:bottom="62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EC"/>
    <w:rsid w:val="00D919BD"/>
    <w:rsid w:val="00E222D9"/>
    <w:rsid w:val="00F2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22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22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1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2951</Words>
  <Characters>16822</Characters>
  <Application>Microsoft Office Word</Application>
  <DocSecurity>0</DocSecurity>
  <Lines>140</Lines>
  <Paragraphs>39</Paragraphs>
  <ScaleCrop>false</ScaleCrop>
  <Company/>
  <LinksUpToDate>false</LinksUpToDate>
  <CharactersWithSpaces>19734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2022-11-15T15:56:00Z</dcterms:created>
  <dcterms:modified xsi:type="dcterms:W3CDTF">2022-11-15T16:00:00Z</dcterms:modified>
</cp:coreProperties>
</file>