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748" w:rsidRDefault="004E1C9E" w:rsidP="005E1748">
      <w:pPr>
        <w:pStyle w:val="headline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</w:t>
      </w:r>
      <w:r w:rsidR="005E1748">
        <w:rPr>
          <w:color w:val="111111"/>
          <w:sz w:val="28"/>
          <w:szCs w:val="28"/>
        </w:rPr>
        <w:t xml:space="preserve">Статья из опыта работы     </w:t>
      </w:r>
    </w:p>
    <w:p w:rsidR="005E1748" w:rsidRDefault="004E1C9E" w:rsidP="005E1748">
      <w:pPr>
        <w:pStyle w:val="headline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</w:t>
      </w:r>
      <w:r w:rsidR="003330CD" w:rsidRPr="00C672CD">
        <w:rPr>
          <w:color w:val="111111"/>
          <w:sz w:val="28"/>
          <w:szCs w:val="28"/>
        </w:rPr>
        <w:t xml:space="preserve">«Роль сюжетно-ролевой игры </w:t>
      </w:r>
      <w:r w:rsidR="005E1748">
        <w:rPr>
          <w:color w:val="111111"/>
          <w:sz w:val="28"/>
          <w:szCs w:val="28"/>
        </w:rPr>
        <w:t xml:space="preserve">в жизни ребёнка младшего </w:t>
      </w:r>
    </w:p>
    <w:p w:rsidR="003330CD" w:rsidRDefault="005E1748" w:rsidP="005E1748">
      <w:pPr>
        <w:pStyle w:val="headline"/>
        <w:shd w:val="clear" w:color="auto" w:fill="FFFFFF"/>
        <w:spacing w:before="225" w:beforeAutospacing="0" w:after="225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</w:t>
      </w:r>
      <w:r w:rsidR="004E1C9E">
        <w:rPr>
          <w:color w:val="111111"/>
          <w:sz w:val="28"/>
          <w:szCs w:val="28"/>
        </w:rPr>
        <w:t xml:space="preserve">                           </w:t>
      </w:r>
      <w:r>
        <w:rPr>
          <w:color w:val="111111"/>
          <w:sz w:val="28"/>
          <w:szCs w:val="28"/>
        </w:rPr>
        <w:t xml:space="preserve"> дошкольного </w:t>
      </w:r>
      <w:r w:rsidR="00C672CD">
        <w:rPr>
          <w:color w:val="111111"/>
          <w:sz w:val="28"/>
          <w:szCs w:val="28"/>
        </w:rPr>
        <w:t>возраста»</w:t>
      </w:r>
    </w:p>
    <w:p w:rsidR="005E1748" w:rsidRDefault="003330CD" w:rsidP="005E1748">
      <w:pPr>
        <w:pStyle w:val="headline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В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жизни ребёнка дошкольного возраста</w:t>
      </w:r>
      <w:r w:rsidRPr="00C672CD">
        <w:rPr>
          <w:color w:val="111111"/>
          <w:sz w:val="28"/>
          <w:szCs w:val="28"/>
        </w:rPr>
        <w:t> игра занимает одно из ведущих мест. Дети очень любят играть. На площадке, на улице, во дворе всегда можно увидеть ребятишек, которые скачут на конях, сделанных из палок, пускают в ручейках бумажные кораблики, пекут пироги из песка или строят крепости. Игра не пустая забава. Она необходима для счастья детей, для их здоровья и правильного развития.</w:t>
      </w:r>
    </w:p>
    <w:p w:rsidR="003330CD" w:rsidRPr="00C672CD" w:rsidRDefault="003330CD" w:rsidP="005E1748">
      <w:pPr>
        <w:pStyle w:val="headline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Игра радует детей, делает их весёлыми,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жизнерадостными</w:t>
      </w:r>
      <w:r w:rsidRPr="00C672CD">
        <w:rPr>
          <w:color w:val="111111"/>
          <w:sz w:val="28"/>
          <w:szCs w:val="28"/>
        </w:rPr>
        <w:t>. Играя, они много </w:t>
      </w:r>
      <w:r w:rsidRPr="008D7A28">
        <w:rPr>
          <w:color w:val="111111"/>
          <w:sz w:val="28"/>
          <w:szCs w:val="28"/>
          <w:bdr w:val="none" w:sz="0" w:space="0" w:color="auto" w:frame="1"/>
        </w:rPr>
        <w:t>двигаются</w:t>
      </w:r>
      <w:r w:rsidRPr="00C672CD">
        <w:rPr>
          <w:color w:val="111111"/>
          <w:sz w:val="28"/>
          <w:szCs w:val="28"/>
        </w:rPr>
        <w:t>: прыгают, бегают, что – то сооружают из кубиков. Благодаря этому дети растут здоровыми, сильными, ловкими. Игра развивает сообразительность, фантазию. Играя вместе, дети приучаются жить дружно, уступать друг другу, приходить на помощь товарищу.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Перед каждым воспитателем детского сада стоит задача – создать дружный организованный коллектив, научить детей играть.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Малышей привели в детский сад, какие они разные, непохожие д</w:t>
      </w:r>
      <w:r w:rsidR="00C672CD">
        <w:rPr>
          <w:color w:val="111111"/>
          <w:sz w:val="28"/>
          <w:szCs w:val="28"/>
        </w:rPr>
        <w:t xml:space="preserve">руг на друга. В </w:t>
      </w:r>
      <w:r w:rsidR="004E1C9E">
        <w:rPr>
          <w:color w:val="111111"/>
          <w:sz w:val="28"/>
          <w:szCs w:val="28"/>
        </w:rPr>
        <w:t>нашу младшую группу «Ягодка»</w:t>
      </w:r>
      <w:r w:rsidR="00C672CD">
        <w:rPr>
          <w:color w:val="111111"/>
          <w:sz w:val="28"/>
          <w:szCs w:val="28"/>
        </w:rPr>
        <w:t xml:space="preserve"> пришли </w:t>
      </w:r>
      <w:r w:rsidR="009A1596">
        <w:rPr>
          <w:color w:val="111111"/>
          <w:sz w:val="28"/>
          <w:szCs w:val="28"/>
        </w:rPr>
        <w:t>16</w:t>
      </w:r>
      <w:r w:rsidR="007E3096">
        <w:rPr>
          <w:color w:val="111111"/>
          <w:sz w:val="28"/>
          <w:szCs w:val="28"/>
        </w:rPr>
        <w:t xml:space="preserve"> детей </w:t>
      </w:r>
      <w:r w:rsidRPr="00C672CD">
        <w:rPr>
          <w:color w:val="111111"/>
          <w:sz w:val="28"/>
          <w:szCs w:val="28"/>
        </w:rPr>
        <w:t>с разными </w:t>
      </w:r>
      <w:r w:rsidRPr="005E1748">
        <w:rPr>
          <w:color w:val="111111"/>
          <w:sz w:val="28"/>
          <w:szCs w:val="28"/>
          <w:bdr w:val="none" w:sz="0" w:space="0" w:color="auto" w:frame="1"/>
        </w:rPr>
        <w:t>характерами</w:t>
      </w:r>
      <w:r w:rsidRPr="00C672CD">
        <w:rPr>
          <w:color w:val="111111"/>
          <w:sz w:val="28"/>
          <w:szCs w:val="28"/>
        </w:rPr>
        <w:t>: молчаливые, разговорчивые, драчуны и забияки. Для большинства ребят группа детского сада является первым детским обществом, где они приобретают первоначальные навыки коллективных отношений. Надо научить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ребёнка</w:t>
      </w:r>
      <w:r w:rsidRPr="00C672CD">
        <w:rPr>
          <w:color w:val="111111"/>
          <w:sz w:val="28"/>
          <w:szCs w:val="28"/>
        </w:rPr>
        <w:t> жить общими интересами, подчиняться требованиям большинства, проявлять доброжелательность к сверстникам. Поэтому я поставила перед собой задачу воспитывать это чувство у детей с первых дней пребывания в детском саду и решила использовать для этой цели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сюжетно-ролевые игры</w:t>
      </w:r>
      <w:r w:rsidRPr="00C672CD">
        <w:rPr>
          <w:color w:val="111111"/>
          <w:sz w:val="28"/>
          <w:szCs w:val="28"/>
        </w:rPr>
        <w:t>. С первых моих наблюдений за играми я выяснила, как дети проявляют себя в ни</w:t>
      </w:r>
      <w:r w:rsidR="005E1748">
        <w:rPr>
          <w:color w:val="111111"/>
          <w:sz w:val="28"/>
          <w:szCs w:val="28"/>
        </w:rPr>
        <w:t>х.</w:t>
      </w:r>
      <w:r w:rsidRPr="00C672CD">
        <w:rPr>
          <w:color w:val="111111"/>
          <w:sz w:val="28"/>
          <w:szCs w:val="28"/>
        </w:rPr>
        <w:t xml:space="preserve"> Перед собой я поставила следующие </w:t>
      </w:r>
      <w:r w:rsidRPr="00C672C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672CD">
        <w:rPr>
          <w:color w:val="111111"/>
          <w:sz w:val="28"/>
          <w:szCs w:val="28"/>
        </w:rPr>
        <w:t>: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научить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ребёнка играть</w:t>
      </w:r>
      <w:r w:rsidRPr="00C672CD">
        <w:rPr>
          <w:color w:val="111111"/>
          <w:sz w:val="28"/>
          <w:szCs w:val="28"/>
        </w:rPr>
        <w:t>,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содействовать объединению детей в игре;</w:t>
      </w:r>
    </w:p>
    <w:p w:rsidR="003330CD" w:rsidRPr="008D7A28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lastRenderedPageBreak/>
        <w:t>• тактично руководить выбором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8D7A28">
        <w:rPr>
          <w:b/>
          <w:color w:val="111111"/>
          <w:sz w:val="28"/>
          <w:szCs w:val="28"/>
        </w:rPr>
        <w:t>,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соблюдать во время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 правила</w:t>
      </w:r>
      <w:r w:rsidRPr="008D7A28">
        <w:rPr>
          <w:b/>
          <w:color w:val="111111"/>
          <w:sz w:val="28"/>
          <w:szCs w:val="28"/>
        </w:rPr>
        <w:t>,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воспитывать чувство доброжелательности, взаимопомощи.</w:t>
      </w:r>
    </w:p>
    <w:p w:rsidR="003330CD" w:rsidRPr="008D7A28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Работу по развитию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сюжетно</w:t>
      </w:r>
      <w:r w:rsidRPr="00C672CD">
        <w:rPr>
          <w:color w:val="111111"/>
          <w:sz w:val="28"/>
          <w:szCs w:val="28"/>
        </w:rPr>
        <w:t>-ролевых игр осуществляю в двух </w:t>
      </w:r>
      <w:r w:rsidRPr="008D7A28">
        <w:rPr>
          <w:color w:val="111111"/>
          <w:sz w:val="28"/>
          <w:szCs w:val="28"/>
          <w:bdr w:val="none" w:sz="0" w:space="0" w:color="auto" w:frame="1"/>
        </w:rPr>
        <w:t>направлениях</w:t>
      </w:r>
      <w:r w:rsidRPr="008D7A28">
        <w:rPr>
          <w:color w:val="111111"/>
          <w:sz w:val="28"/>
          <w:szCs w:val="28"/>
        </w:rPr>
        <w:t>: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Создание необходимой игровой среды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Непосредственное руководство играми детей.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Вначале оборудовали игровую среду. Красивые нарядные куклы, мебель, разная посуда быстро привлекли малышей, и они начали разнообразно действовать с </w:t>
      </w:r>
      <w:r w:rsidRPr="008D7A28">
        <w:rPr>
          <w:color w:val="111111"/>
          <w:sz w:val="28"/>
          <w:szCs w:val="28"/>
          <w:bdr w:val="none" w:sz="0" w:space="0" w:color="auto" w:frame="1"/>
        </w:rPr>
        <w:t>ними</w:t>
      </w:r>
      <w:r w:rsidRPr="008D7A28">
        <w:rPr>
          <w:color w:val="111111"/>
          <w:sz w:val="28"/>
          <w:szCs w:val="28"/>
        </w:rPr>
        <w:t>:</w:t>
      </w:r>
      <w:r w:rsidRPr="00C672CD">
        <w:rPr>
          <w:color w:val="111111"/>
          <w:sz w:val="28"/>
          <w:szCs w:val="28"/>
        </w:rPr>
        <w:t xml:space="preserve"> катать, кормить, укладывать и т. д. Играли и утром, и после дневного сна. Важно было, чтобы наши малыши научились выполнять несколько взаимосвязанных действий. С этой целью я широко использовала вопросы, подсказывающие новые действия. Большое место отводила показу действий с теми или иными игрушками. Например, чтобы привлечь внимание детей я начинала играть с куклой, объединив при этом несколько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сюжетов</w:t>
      </w:r>
      <w:r w:rsidRPr="00C672CD">
        <w:rPr>
          <w:color w:val="111111"/>
          <w:sz w:val="28"/>
          <w:szCs w:val="28"/>
        </w:rPr>
        <w:t>, доступных пониманию </w:t>
      </w:r>
      <w:r w:rsidRPr="008D7A28">
        <w:rPr>
          <w:color w:val="111111"/>
          <w:sz w:val="28"/>
          <w:szCs w:val="28"/>
          <w:bdr w:val="none" w:sz="0" w:space="0" w:color="auto" w:frame="1"/>
        </w:rPr>
        <w:t>детей</w:t>
      </w:r>
      <w:r w:rsidRPr="008D7A28">
        <w:rPr>
          <w:color w:val="111111"/>
          <w:sz w:val="28"/>
          <w:szCs w:val="28"/>
        </w:rPr>
        <w:t>:</w:t>
      </w:r>
      <w:r w:rsidRPr="00C672CD">
        <w:rPr>
          <w:color w:val="111111"/>
          <w:sz w:val="28"/>
          <w:szCs w:val="28"/>
        </w:rPr>
        <w:t> </w:t>
      </w:r>
      <w:r w:rsidRPr="00C672CD">
        <w:rPr>
          <w:i/>
          <w:iCs/>
          <w:color w:val="111111"/>
          <w:sz w:val="28"/>
          <w:szCs w:val="28"/>
          <w:bdr w:val="none" w:sz="0" w:space="0" w:color="auto" w:frame="1"/>
        </w:rPr>
        <w:t>«варю кашу»</w:t>
      </w:r>
      <w:r w:rsidRPr="00C672CD">
        <w:rPr>
          <w:color w:val="111111"/>
          <w:sz w:val="28"/>
          <w:szCs w:val="28"/>
        </w:rPr>
        <w:t>, </w:t>
      </w:r>
      <w:r w:rsidRPr="00C672CD">
        <w:rPr>
          <w:i/>
          <w:iCs/>
          <w:color w:val="111111"/>
          <w:sz w:val="28"/>
          <w:szCs w:val="28"/>
          <w:bdr w:val="none" w:sz="0" w:space="0" w:color="auto" w:frame="1"/>
        </w:rPr>
        <w:t>«кормлю куклу»</w:t>
      </w:r>
      <w:r w:rsidRPr="00C672CD">
        <w:rPr>
          <w:color w:val="111111"/>
          <w:sz w:val="28"/>
          <w:szCs w:val="28"/>
        </w:rPr>
        <w:t>, </w:t>
      </w:r>
      <w:r w:rsidRPr="00C672CD">
        <w:rPr>
          <w:i/>
          <w:iCs/>
          <w:color w:val="111111"/>
          <w:sz w:val="28"/>
          <w:szCs w:val="28"/>
          <w:bdr w:val="none" w:sz="0" w:space="0" w:color="auto" w:frame="1"/>
        </w:rPr>
        <w:t>«укладываю куклу спать, спев колыбельную»</w:t>
      </w:r>
      <w:r w:rsidRPr="00C672CD">
        <w:rPr>
          <w:color w:val="111111"/>
          <w:sz w:val="28"/>
          <w:szCs w:val="28"/>
        </w:rPr>
        <w:t>. Дети внимательно наблюдали за моими действиями. Я продолжала игру, а затем передавала куклу детям, словесно направляла дальнейший ход событий. Очень важно, чтобы к куклам, мишкам дети относились как к живым существам, ласково</w:t>
      </w:r>
      <w:r w:rsidR="00C672CD">
        <w:rPr>
          <w:color w:val="111111"/>
          <w:sz w:val="28"/>
          <w:szCs w:val="28"/>
        </w:rPr>
        <w:t xml:space="preserve">, </w:t>
      </w:r>
      <w:r w:rsidRPr="00C672CD">
        <w:rPr>
          <w:color w:val="111111"/>
          <w:sz w:val="28"/>
          <w:szCs w:val="28"/>
        </w:rPr>
        <w:t>заботливо. Если кто-то из ребят бросит куклу на пол, обращаю внимание на то, что ей очень больно, холодно, неприятно лежать, она хочет, чтобы её приласкали, пожалели, поиграли с ней. Малыши быстро реагируют на эти слова. Для того чтобы игра развивалась необходимо дать детям знания об окружающем, способствовать развитию воображения. С этой целью проводила дидактические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 </w:t>
      </w:r>
      <w:r w:rsidRPr="00C672CD">
        <w:rPr>
          <w:i/>
          <w:iCs/>
          <w:color w:val="111111"/>
          <w:sz w:val="28"/>
          <w:szCs w:val="28"/>
          <w:bdr w:val="none" w:sz="0" w:space="0" w:color="auto" w:frame="1"/>
        </w:rPr>
        <w:t>«Оденем куклу на прогулку»</w:t>
      </w:r>
      <w:r w:rsidRPr="00C672CD">
        <w:rPr>
          <w:color w:val="111111"/>
          <w:sz w:val="28"/>
          <w:szCs w:val="28"/>
        </w:rPr>
        <w:t>, </w:t>
      </w:r>
      <w:r w:rsidRPr="00C672CD">
        <w:rPr>
          <w:i/>
          <w:iCs/>
          <w:color w:val="111111"/>
          <w:sz w:val="28"/>
          <w:szCs w:val="28"/>
          <w:bdr w:val="none" w:sz="0" w:space="0" w:color="auto" w:frame="1"/>
        </w:rPr>
        <w:t>«Постираем кукле платье»</w:t>
      </w:r>
      <w:r w:rsidRPr="00C672CD">
        <w:rPr>
          <w:color w:val="111111"/>
          <w:sz w:val="28"/>
          <w:szCs w:val="28"/>
        </w:rPr>
        <w:t>, </w:t>
      </w:r>
      <w:r w:rsidRPr="00C672CD">
        <w:rPr>
          <w:i/>
          <w:iCs/>
          <w:color w:val="111111"/>
          <w:sz w:val="28"/>
          <w:szCs w:val="28"/>
          <w:bdr w:val="none" w:sz="0" w:space="0" w:color="auto" w:frame="1"/>
        </w:rPr>
        <w:t>«Купание куклы»</w:t>
      </w:r>
      <w:r w:rsidRPr="00C672CD">
        <w:rPr>
          <w:color w:val="111111"/>
          <w:sz w:val="28"/>
          <w:szCs w:val="28"/>
        </w:rPr>
        <w:t> и т. д.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Использовала такой приём как введение куклы в повседневную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жизнь детей</w:t>
      </w:r>
      <w:r w:rsidRPr="008D7A28">
        <w:rPr>
          <w:b/>
          <w:color w:val="111111"/>
          <w:sz w:val="28"/>
          <w:szCs w:val="28"/>
        </w:rPr>
        <w:t>.</w:t>
      </w:r>
      <w:r w:rsidRPr="00C672CD">
        <w:rPr>
          <w:color w:val="111111"/>
          <w:sz w:val="28"/>
          <w:szCs w:val="28"/>
        </w:rPr>
        <w:t xml:space="preserve"> Аналогичный приём – введение в игровую ситуацию использовала и тогда, когда надо было поддержать интерес к игре, преподнести урок бережного отношения к игрушке. Видя, что интерес к игре не ослабевает, побуждаю к решению новой игровой задачи – предлагаю напоить куклу Аню чаем.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lastRenderedPageBreak/>
        <w:t>Для обогащения игр детей подбираю простые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сюжеты</w:t>
      </w:r>
      <w:r w:rsidRPr="00C672CD">
        <w:rPr>
          <w:color w:val="111111"/>
          <w:sz w:val="28"/>
          <w:szCs w:val="28"/>
        </w:rPr>
        <w:t> для инсценировок с куклой. </w:t>
      </w:r>
      <w:r w:rsidRPr="008D7A28">
        <w:rPr>
          <w:color w:val="111111"/>
          <w:sz w:val="28"/>
          <w:szCs w:val="28"/>
          <w:bdr w:val="none" w:sz="0" w:space="0" w:color="auto" w:frame="1"/>
        </w:rPr>
        <w:t>Например</w:t>
      </w:r>
      <w:r w:rsidR="008D7A28">
        <w:rPr>
          <w:color w:val="111111"/>
          <w:sz w:val="28"/>
          <w:szCs w:val="28"/>
        </w:rPr>
        <w:t>,</w:t>
      </w:r>
      <w:r w:rsidRPr="00C672CD">
        <w:rPr>
          <w:color w:val="111111"/>
          <w:sz w:val="28"/>
          <w:szCs w:val="28"/>
        </w:rPr>
        <w:t xml:space="preserve"> мама и дочка пришли с прогулки домой. Дочка захотела есть. Мама сварила кашу, покормила дочку. Такие инсценировки помогают детям в самостоятельном выборе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 </w:t>
      </w:r>
      <w:r w:rsidRPr="00C672CD">
        <w:rPr>
          <w:i/>
          <w:iCs/>
          <w:color w:val="111111"/>
          <w:sz w:val="28"/>
          <w:szCs w:val="28"/>
          <w:bdr w:val="none" w:sz="0" w:space="0" w:color="auto" w:frame="1"/>
        </w:rPr>
        <w:t>«Дочки-матери»</w:t>
      </w:r>
      <w:r w:rsidRPr="00C672CD">
        <w:rPr>
          <w:color w:val="111111"/>
          <w:sz w:val="28"/>
          <w:szCs w:val="28"/>
        </w:rPr>
        <w:t>, а дополнительные атрибуты и предметы заместители обогащают её содержание. В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младшей группе сюжет игры был простой</w:t>
      </w:r>
      <w:r w:rsidRPr="00C672CD">
        <w:rPr>
          <w:color w:val="111111"/>
          <w:sz w:val="28"/>
          <w:szCs w:val="28"/>
        </w:rPr>
        <w:t>, но постепенно он усложнялся, вводились новые игровые </w:t>
      </w:r>
      <w:r w:rsidRPr="00C672CD">
        <w:rPr>
          <w:color w:val="111111"/>
          <w:sz w:val="28"/>
          <w:szCs w:val="28"/>
          <w:u w:val="single"/>
          <w:bdr w:val="none" w:sz="0" w:space="0" w:color="auto" w:frame="1"/>
        </w:rPr>
        <w:t>действия</w:t>
      </w:r>
      <w:r w:rsidRPr="00C672CD">
        <w:rPr>
          <w:color w:val="111111"/>
          <w:sz w:val="28"/>
          <w:szCs w:val="28"/>
        </w:rPr>
        <w:t>: мама стирает бельё, купает дочку, лечит её, гуляет с ней и т. д.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В результате совместной игровой деятельности, дети научились переносить игровые действия с одной игрушки на другую. Широко использовала в своей работе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игры-показы</w:t>
      </w:r>
      <w:r w:rsidRPr="00C672CD">
        <w:rPr>
          <w:color w:val="111111"/>
          <w:sz w:val="28"/>
          <w:szCs w:val="28"/>
        </w:rPr>
        <w:t>. Так, во</w:t>
      </w:r>
      <w:r w:rsidR="00A706FC">
        <w:rPr>
          <w:color w:val="111111"/>
          <w:sz w:val="28"/>
          <w:szCs w:val="28"/>
        </w:rPr>
        <w:t xml:space="preserve"> </w:t>
      </w:r>
      <w:r w:rsidRPr="00C672CD">
        <w:rPr>
          <w:color w:val="111111"/>
          <w:sz w:val="28"/>
          <w:szCs w:val="28"/>
        </w:rPr>
        <w:t>время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 с куклой я</w:t>
      </w:r>
      <w:r w:rsidR="00A706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говорила</w:t>
      </w:r>
      <w:r w:rsidRPr="008D7A28">
        <w:rPr>
          <w:b/>
          <w:color w:val="111111"/>
          <w:sz w:val="28"/>
          <w:szCs w:val="28"/>
        </w:rPr>
        <w:t>:</w:t>
      </w:r>
      <w:r w:rsidRPr="00C672CD">
        <w:rPr>
          <w:color w:val="111111"/>
          <w:sz w:val="28"/>
          <w:szCs w:val="28"/>
        </w:rPr>
        <w:t> </w:t>
      </w:r>
      <w:r w:rsidRPr="00C672CD">
        <w:rPr>
          <w:i/>
          <w:iCs/>
          <w:color w:val="111111"/>
          <w:sz w:val="28"/>
          <w:szCs w:val="28"/>
          <w:bdr w:val="none" w:sz="0" w:space="0" w:color="auto" w:frame="1"/>
        </w:rPr>
        <w:t>«Нашей Тане хочется погулять, давайте поможем ей одеться»</w:t>
      </w:r>
      <w:r w:rsidRPr="00C672CD">
        <w:rPr>
          <w:color w:val="111111"/>
          <w:sz w:val="28"/>
          <w:szCs w:val="28"/>
        </w:rPr>
        <w:t> Во время одевания рассматриваем одежду куклы, называем её. Затем я последовательно одевала куклу. Дети наблюдали за моими действиями. Чтобы закрепить навыки я предлагала повторить мои действия. Вначале малышам требовалась помощь, а затем они научились самостоятельно одевать и раздевать кукол. При этом я обращала внимание на то, что одежду надо брать и складывать аккуратно. Накопленный опыт помогает малышам активней участвовать в игре.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Для развития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8D7A28">
        <w:rPr>
          <w:b/>
          <w:color w:val="111111"/>
          <w:sz w:val="28"/>
          <w:szCs w:val="28"/>
        </w:rPr>
        <w:t> </w:t>
      </w:r>
      <w:r w:rsidRPr="00C672CD">
        <w:rPr>
          <w:color w:val="111111"/>
          <w:sz w:val="28"/>
          <w:szCs w:val="28"/>
        </w:rPr>
        <w:t>недостаточно только хорошее оснащение группы игровым материалом. Необходимо ещё наличие разнообразных впечатлений об окружающей действительности, которые дети отражают в своей игре. В начале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младшей</w:t>
      </w:r>
      <w:r w:rsidRPr="00C672CD">
        <w:rPr>
          <w:color w:val="111111"/>
          <w:sz w:val="28"/>
          <w:szCs w:val="28"/>
        </w:rPr>
        <w:t> группы большинство детей воспроизводили только предметные действия, многие из них просто манипулировали с игрушками. Моя задача была направить детей на обогащение игровых действий, на развитие игрового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сюжета</w:t>
      </w:r>
      <w:r w:rsidRPr="008D7A28">
        <w:rPr>
          <w:b/>
          <w:color w:val="111111"/>
          <w:sz w:val="28"/>
          <w:szCs w:val="28"/>
        </w:rPr>
        <w:t>.</w:t>
      </w:r>
      <w:r w:rsidRPr="00C672CD">
        <w:rPr>
          <w:color w:val="111111"/>
          <w:sz w:val="28"/>
          <w:szCs w:val="28"/>
        </w:rPr>
        <w:t xml:space="preserve"> С этой целью проводила наблюдения с детьми за работой няни, повара,</w:t>
      </w:r>
      <w:r w:rsidR="00DB0950">
        <w:rPr>
          <w:color w:val="111111"/>
          <w:sz w:val="28"/>
          <w:szCs w:val="28"/>
        </w:rPr>
        <w:t xml:space="preserve"> прачки,</w:t>
      </w:r>
      <w:r w:rsidRPr="00C672CD">
        <w:rPr>
          <w:color w:val="111111"/>
          <w:sz w:val="28"/>
          <w:szCs w:val="28"/>
        </w:rPr>
        <w:t xml:space="preserve"> организовали целевые прогулки, на которых обращала внимание на трудовые действия шофёра, дворника. Во время наблюдения обращала внимание малышей на то, что повар приготовил вкусный завтрак, обед, полдник. Знакомила детей с названиями блюд. Впоследствии играя, дети не просто ставили кастрюли на плиту, а </w:t>
      </w:r>
      <w:r w:rsidRPr="00C672CD">
        <w:rPr>
          <w:i/>
          <w:iCs/>
          <w:color w:val="111111"/>
          <w:sz w:val="28"/>
          <w:szCs w:val="28"/>
          <w:bdr w:val="none" w:sz="0" w:space="0" w:color="auto" w:frame="1"/>
        </w:rPr>
        <w:t>«варили»</w:t>
      </w:r>
      <w:r w:rsidRPr="00C672CD">
        <w:rPr>
          <w:color w:val="111111"/>
          <w:sz w:val="28"/>
          <w:szCs w:val="28"/>
        </w:rPr>
        <w:t> суп, компот, жарили </w:t>
      </w:r>
      <w:r w:rsidR="00C672CD">
        <w:rPr>
          <w:i/>
          <w:iCs/>
          <w:color w:val="111111"/>
          <w:sz w:val="28"/>
          <w:szCs w:val="28"/>
          <w:bdr w:val="none" w:sz="0" w:space="0" w:color="auto" w:frame="1"/>
        </w:rPr>
        <w:t>картошку и котлеты</w:t>
      </w:r>
      <w:r w:rsidRPr="00C672CD">
        <w:rPr>
          <w:color w:val="111111"/>
          <w:sz w:val="28"/>
          <w:szCs w:val="28"/>
        </w:rPr>
        <w:t> и т. д.</w:t>
      </w:r>
    </w:p>
    <w:p w:rsidR="003330CD" w:rsidRPr="008D7A28" w:rsidRDefault="00C672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первое время, дети</w:t>
      </w:r>
      <w:r w:rsidR="003330CD" w:rsidRPr="00C672CD">
        <w:rPr>
          <w:color w:val="111111"/>
          <w:sz w:val="28"/>
          <w:szCs w:val="28"/>
        </w:rPr>
        <w:t xml:space="preserve"> играли в одиночку и довольно разнообразно. Я старалась помочь им сплотиться в единый коллекти</w:t>
      </w:r>
      <w:r>
        <w:rPr>
          <w:color w:val="111111"/>
          <w:sz w:val="28"/>
          <w:szCs w:val="28"/>
        </w:rPr>
        <w:t>в. Сейчас,</w:t>
      </w:r>
      <w:r w:rsidR="003330CD" w:rsidRPr="00C672CD">
        <w:rPr>
          <w:color w:val="111111"/>
          <w:sz w:val="28"/>
          <w:szCs w:val="28"/>
        </w:rPr>
        <w:t xml:space="preserve"> дети научились играть небольшими </w:t>
      </w:r>
      <w:r w:rsidR="003330CD" w:rsidRPr="00C672CD">
        <w:rPr>
          <w:color w:val="111111"/>
          <w:sz w:val="28"/>
          <w:szCs w:val="28"/>
        </w:rPr>
        <w:lastRenderedPageBreak/>
        <w:t>группами, причём стали проявлять друг к другу внимание, доброжелательность, научились уступать игрушки товарищам. Конфликтных ситуаций стало меньше. Дружно играть нам помогали Мишутка и Зайчишка. С помощью их дети запоминали некоторые правила </w:t>
      </w:r>
      <w:r w:rsidR="003330CD"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="003330CD" w:rsidRPr="008D7A28">
        <w:rPr>
          <w:b/>
          <w:color w:val="111111"/>
          <w:sz w:val="28"/>
          <w:szCs w:val="28"/>
        </w:rPr>
        <w:t>: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Кто первый взял игрушку – тот в неё играет.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Играй дружно. Нельзя драться, говорить плохие слова, дразниться, толкаться.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Умей уступать.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Умей делиться.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Нельзя бить и обижать другого.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Нельзя ломать, разрушать чужие постройки.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В играх формируются навыки коллективной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жизни</w:t>
      </w:r>
      <w:r w:rsidRPr="008D7A28">
        <w:rPr>
          <w:b/>
          <w:color w:val="111111"/>
          <w:sz w:val="28"/>
          <w:szCs w:val="28"/>
        </w:rPr>
        <w:t>:</w:t>
      </w:r>
      <w:r w:rsidRPr="00C672CD">
        <w:rPr>
          <w:color w:val="111111"/>
          <w:sz w:val="28"/>
          <w:szCs w:val="28"/>
        </w:rPr>
        <w:t xml:space="preserve"> умение договариваться, стремление уважать замыслы других детей, доброжелательно относиться к играм товарищей, оказывать им посильную помощь.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Дети постепенно накапливают определенные знания об окружающих вещах и явлениях, о предметах домашнего обихода, о труде </w:t>
      </w:r>
      <w:r w:rsidRPr="008D7A28">
        <w:rPr>
          <w:color w:val="111111"/>
          <w:sz w:val="28"/>
          <w:szCs w:val="28"/>
          <w:bdr w:val="none" w:sz="0" w:space="0" w:color="auto" w:frame="1"/>
        </w:rPr>
        <w:t>взрослых</w:t>
      </w:r>
      <w:r w:rsidRPr="00C672CD">
        <w:rPr>
          <w:color w:val="111111"/>
          <w:sz w:val="28"/>
          <w:szCs w:val="28"/>
        </w:rPr>
        <w:t>: мамы, папы, воспитателя, повара, врача и др. Их интересуют не только действия окружающих людей, но и их переживания, заботы, взаимоотношения. Накопленные знания позволяют разнообразить тематику </w:t>
      </w:r>
      <w:r w:rsidRPr="00DB0950">
        <w:rPr>
          <w:color w:val="111111"/>
          <w:sz w:val="28"/>
          <w:szCs w:val="28"/>
          <w:bdr w:val="none" w:sz="0" w:space="0" w:color="auto" w:frame="1"/>
        </w:rPr>
        <w:t>игр</w:t>
      </w:r>
      <w:r w:rsidR="00DB0950">
        <w:rPr>
          <w:color w:val="111111"/>
          <w:sz w:val="28"/>
          <w:szCs w:val="28"/>
        </w:rPr>
        <w:t>: в доктора, в парикмахера, в полицейского, в строителя.</w:t>
      </w:r>
    </w:p>
    <w:p w:rsidR="003330CD" w:rsidRPr="008D7A28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Чтобы обогатить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Pr="00C672CD">
        <w:rPr>
          <w:color w:val="111111"/>
          <w:sz w:val="28"/>
          <w:szCs w:val="28"/>
        </w:rPr>
        <w:t> новым интересным содержанием, в своей работе использую различные методические </w:t>
      </w:r>
      <w:r w:rsidRPr="008D7A28">
        <w:rPr>
          <w:color w:val="111111"/>
          <w:sz w:val="28"/>
          <w:szCs w:val="28"/>
          <w:bdr w:val="none" w:sz="0" w:space="0" w:color="auto" w:frame="1"/>
        </w:rPr>
        <w:t>приемы</w:t>
      </w:r>
      <w:r w:rsidRPr="00C672CD">
        <w:rPr>
          <w:color w:val="111111"/>
          <w:sz w:val="28"/>
          <w:szCs w:val="28"/>
        </w:rPr>
        <w:t>: беседы с детьми о профессии родителей, подбираю иллюстрации о работе врача, парикмахера, продавца, рассматриваем фотографии, картинки, связанные с темой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игры</w:t>
      </w:r>
      <w:r w:rsidR="00E560C5" w:rsidRPr="008D7A28">
        <w:rPr>
          <w:b/>
          <w:color w:val="111111"/>
          <w:sz w:val="28"/>
          <w:szCs w:val="28"/>
        </w:rPr>
        <w:t>.</w:t>
      </w:r>
    </w:p>
    <w:p w:rsidR="003330CD" w:rsidRPr="008D7A28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Изучив развитие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сюжетно-ролевой игры в младшем дошкольном возрасте</w:t>
      </w:r>
      <w:r w:rsidRPr="008D7A28">
        <w:rPr>
          <w:b/>
          <w:color w:val="111111"/>
          <w:sz w:val="28"/>
          <w:szCs w:val="28"/>
        </w:rPr>
        <w:t xml:space="preserve">, </w:t>
      </w:r>
      <w:r w:rsidRPr="008D7A28">
        <w:rPr>
          <w:color w:val="111111"/>
          <w:sz w:val="28"/>
          <w:szCs w:val="28"/>
        </w:rPr>
        <w:t>можно сделать следующие </w:t>
      </w:r>
      <w:r w:rsidRPr="008D7A28">
        <w:rPr>
          <w:color w:val="111111"/>
          <w:sz w:val="28"/>
          <w:szCs w:val="28"/>
          <w:bdr w:val="none" w:sz="0" w:space="0" w:color="auto" w:frame="1"/>
        </w:rPr>
        <w:t>выводы</w:t>
      </w:r>
      <w:r w:rsidRPr="008D7A28">
        <w:rPr>
          <w:color w:val="111111"/>
          <w:sz w:val="28"/>
          <w:szCs w:val="28"/>
        </w:rPr>
        <w:t>:</w:t>
      </w:r>
    </w:p>
    <w:p w:rsidR="003330CD" w:rsidRPr="00C672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Ролевая игра выступает как вид активности, объединяющий общение и предметную деятельность.</w:t>
      </w:r>
    </w:p>
    <w:p w:rsidR="003330CD" w:rsidRPr="00C672CD" w:rsidRDefault="003330CD" w:rsidP="005E174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lastRenderedPageBreak/>
        <w:t>• Формирует деловые личностные качества </w:t>
      </w:r>
      <w:r w:rsidRPr="008D7A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ребёнка</w:t>
      </w:r>
      <w:r w:rsidRPr="00C672CD">
        <w:rPr>
          <w:color w:val="111111"/>
          <w:sz w:val="28"/>
          <w:szCs w:val="28"/>
        </w:rPr>
        <w:t>, более или менее устойчивые моральные представления, а также ролевые способы отображения окружающего.</w:t>
      </w:r>
    </w:p>
    <w:p w:rsidR="003330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672CD">
        <w:rPr>
          <w:color w:val="111111"/>
          <w:sz w:val="28"/>
          <w:szCs w:val="28"/>
        </w:rPr>
        <w:t>• Развивает организаторские умения и навыки, способности к межличностному сотрудничеству, развитию речи, памяти, мышления, воображения. Развитие умения своих собственных действий.</w:t>
      </w:r>
    </w:p>
    <w:p w:rsidR="00281A46" w:rsidRPr="00C672CD" w:rsidRDefault="00281A46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30CD" w:rsidRDefault="003330CD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A706FC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15000" cy="12696825"/>
            <wp:effectExtent l="19050" t="0" r="0" b="0"/>
            <wp:docPr id="5" name="Рисунок 1" descr="C:\Users\User\Desktop\Фото мл.гр\20210818_15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л.гр\20210818_155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6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Pr="00C672CD" w:rsidRDefault="00A706FC" w:rsidP="005E174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15000" cy="9515475"/>
            <wp:effectExtent l="19050" t="0" r="0" b="0"/>
            <wp:docPr id="6" name="Рисунок 2" descr="C:\Users\User\Desktop\Фото мл.гр\20210823_07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л.гр\20210823_074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0E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4800" cy="4648200"/>
            <wp:effectExtent l="19050" t="0" r="0" b="0"/>
            <wp:docPr id="8" name="Рисунок 3" descr="C:\Users\User\Desktop\Фото мл.гр\IMG-0e195c88c713240b67a3251eee096d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л.гр\IMG-0e195c88c713240b67a3251eee096d9f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6493" cy="4752975"/>
            <wp:effectExtent l="19050" t="0" r="0" b="0"/>
            <wp:docPr id="11" name="Рисунок 5" descr="C:\Users\User\Desktop\Фото мл.гр\P91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л.гр\P916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5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8880687"/>
            <wp:effectExtent l="19050" t="0" r="6985" b="0"/>
            <wp:docPr id="9" name="Рисунок 4" descr="C:\Users\User\Desktop\Фото мл.гр\IMG-2e72e81b4c8943794720f95f2a45c7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л.гр\IMG-2e72e81b4c8943794720f95f2a45c777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4116"/>
            <wp:effectExtent l="19050" t="0" r="6985" b="0"/>
            <wp:docPr id="12" name="Рисунок 6" descr="C:\Users\User\Desktop\Фото мл.гр\P916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л.гр\P9160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8882945"/>
            <wp:effectExtent l="19050" t="0" r="6985" b="0"/>
            <wp:docPr id="13" name="Рисунок 7" descr="C:\Users\User\Desktop\Фото мл.гр\P924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л.гр\P924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8882945"/>
            <wp:effectExtent l="19050" t="0" r="6985" b="0"/>
            <wp:docPr id="14" name="Рисунок 8" descr="C:\Users\User\Desktop\Фото мл.гр\P92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мл.гр\P9291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994116"/>
            <wp:effectExtent l="19050" t="0" r="6985" b="0"/>
            <wp:docPr id="15" name="Рисунок 9" descr="C:\Users\User\Desktop\Фото мл.гр\P92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л.гр\P9291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9734550"/>
            <wp:effectExtent l="19050" t="0" r="0" b="0"/>
            <wp:docPr id="16" name="Рисунок 10" descr="C:\Users\User\Desktop\Фото мл.гр\20210818_07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л.гр\20210818_072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12696825"/>
            <wp:effectExtent l="19050" t="0" r="0" b="0"/>
            <wp:docPr id="17" name="Рисунок 11" descr="C:\Users\User\Desktop\Фото мл.гр\20210818_1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л.гр\20210818_155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6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FC" w:rsidRDefault="00A706FC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12696825"/>
            <wp:effectExtent l="19050" t="0" r="0" b="0"/>
            <wp:docPr id="18" name="Рисунок 12" descr="C:\Users\User\Desktop\Фото мл.гр\20210818_15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мл.гр\20210818_155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6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46" w:rsidRPr="00C672CD" w:rsidRDefault="00281A46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2CD" w:rsidRDefault="00C672CD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A46" w:rsidRDefault="00281A46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1A46" w:rsidRPr="00C672CD" w:rsidRDefault="00281A46" w:rsidP="005E17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81A46" w:rsidRPr="00C672CD" w:rsidSect="00A706FC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330CD"/>
    <w:rsid w:val="0010375E"/>
    <w:rsid w:val="002532CE"/>
    <w:rsid w:val="00281A46"/>
    <w:rsid w:val="002F40FB"/>
    <w:rsid w:val="003330CD"/>
    <w:rsid w:val="004424DC"/>
    <w:rsid w:val="004E1C9E"/>
    <w:rsid w:val="005E1748"/>
    <w:rsid w:val="005E6255"/>
    <w:rsid w:val="007E3096"/>
    <w:rsid w:val="008D7A28"/>
    <w:rsid w:val="009A1596"/>
    <w:rsid w:val="00A4597B"/>
    <w:rsid w:val="00A706FC"/>
    <w:rsid w:val="00C5190E"/>
    <w:rsid w:val="00C672CD"/>
    <w:rsid w:val="00D57710"/>
    <w:rsid w:val="00DB0950"/>
    <w:rsid w:val="00E56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33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33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30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2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элком</dc:creator>
  <cp:lastModifiedBy>User</cp:lastModifiedBy>
  <cp:revision>9</cp:revision>
  <dcterms:created xsi:type="dcterms:W3CDTF">2021-10-31T19:55:00Z</dcterms:created>
  <dcterms:modified xsi:type="dcterms:W3CDTF">2022-02-17T16:45:00Z</dcterms:modified>
</cp:coreProperties>
</file>