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01" w:rsidRDefault="00992201" w:rsidP="009922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2201">
        <w:rPr>
          <w:rFonts w:ascii="Times New Roman" w:hAnsi="Times New Roman" w:cs="Times New Roman"/>
          <w:b/>
          <w:bCs/>
          <w:sz w:val="32"/>
          <w:szCs w:val="32"/>
        </w:rPr>
        <w:t>ИКТ как средство повышения эффективности обучения на уроках математики</w:t>
      </w:r>
    </w:p>
    <w:p w:rsidR="00992201" w:rsidRDefault="00992201" w:rsidP="009922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92201" w:rsidRPr="00992201" w:rsidRDefault="00992201" w:rsidP="0099220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Слово «технология» имеет греческие корни и в переводе означает науку, совокупность методов и приемов обработки или переработки сырья, материалов, полуфабрикатов, изделий и преобразования их в предметы потребления. Современное понимание этого слова включает и применение научных и инженерных знаний для решения практических задач. В таком случае информационными и телекоммуникационными технологиями можно считать такие технологии, которые направлены на обработку и преобразование информации.</w:t>
      </w:r>
    </w:p>
    <w:p w:rsidR="00992201" w:rsidRPr="00992201" w:rsidRDefault="00992201" w:rsidP="0099220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Информационные и коммуникационные технологии (ИКТ) 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992201" w:rsidRPr="00992201" w:rsidRDefault="00992201" w:rsidP="0099220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В современных системах образования широкое распространение получили универсальные офисные прикладные программы и средства ИКТ: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:rsidR="00992201" w:rsidRPr="00992201" w:rsidRDefault="00992201" w:rsidP="0099220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С появлением компьютерных сетей и других, аналогичных им средств ИКТ, образование приобрело новое качество, связанное в первую очередь с возможностью оперативно получать информацию из любой точки земного шара. Через глобальную компьютерную сеть Интернет возможен мгновенный доступ к мировым информационным ресурсам (электронным библиотекам, базам данных, хранилищам файлов, и т.д.). В самом популярном ресурсе Интернет – всемирной паутине WWW опубликовано порядка двух миллиардов мультимедийных документов.</w:t>
      </w:r>
    </w:p>
    <w:p w:rsidR="00992201" w:rsidRPr="00992201" w:rsidRDefault="00992201" w:rsidP="009922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2201" w:rsidRPr="00992201" w:rsidRDefault="00992201" w:rsidP="0099220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lastRenderedPageBreak/>
        <w:t>Главная задача каждого учителя – не только дать обучающимся определенную сумму знаний, но и развить у них интерес к учению, творчеству, воспитывая, таким образом, активно мыслящую личность.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2201">
        <w:rPr>
          <w:rFonts w:ascii="Times New Roman" w:hAnsi="Times New Roman" w:cs="Times New Roman"/>
          <w:bCs/>
          <w:sz w:val="28"/>
          <w:szCs w:val="28"/>
        </w:rPr>
        <w:t>Интерес к предмету вырабатывается тогда, когда ученику понятно то, о чем говорит учитель. Когда интересны по содержанию задачи и упражнения, которые побуждают школьника к творчеству, способствуют проявлению самостоятельности при овладении учебным материалом, учат не только делать выводы и обобщения, но и видеть перспективу применения полученных знаний на уроке, развивают их индивидуальные особенности. Вот почему учитель должен стремиться к обновлению системы преподавания, направленному на повышение мотивации школьников к учебному процессу.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Возможно, поэтому ведущую роль в современном образовательном процессе занимает информатизация, дающая колоссальные возможности, поскольку может очень эффективно применяться не только в передаче знаний, но и способствовать саморазвитию ученика.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Использование информационных технологий в процессе преподавания математики даёт то, что учебник дать не может; компьютер на уроке является средством, позволяющим обучающимся лучше познать самих себя, индивидуальные особенности своего учения, способствуя ра</w:t>
      </w:r>
      <w:r w:rsidR="00543834">
        <w:rPr>
          <w:rFonts w:ascii="Times New Roman" w:hAnsi="Times New Roman" w:cs="Times New Roman"/>
          <w:bCs/>
          <w:sz w:val="28"/>
          <w:szCs w:val="28"/>
        </w:rPr>
        <w:t xml:space="preserve">звитию самостоятельности. </w:t>
      </w:r>
      <w:r w:rsidRPr="00992201">
        <w:rPr>
          <w:rFonts w:ascii="Times New Roman" w:hAnsi="Times New Roman" w:cs="Times New Roman"/>
          <w:bCs/>
          <w:sz w:val="28"/>
          <w:szCs w:val="28"/>
        </w:rPr>
        <w:t>Главной же задачей использования компьютерных технологий является расширение интеллектуальных возможностей человека, с одной стороны, и умение пользоваться информацией, получать ее с помощью компьютера, с другой.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Использование компьютерных технологий изменяет цели и содержание обучения: появляются новые методы и организационные формы обучения.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Математика в курсе средней школы является довольно сложным предметом. Поэтому для обеспечения максимальной эффективности обучения учителю необходимо найти наилучшее сочетание средств, методов обучения и технологий.</w:t>
      </w:r>
      <w:r w:rsidR="00543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2201">
        <w:rPr>
          <w:rFonts w:ascii="Times New Roman" w:hAnsi="Times New Roman" w:cs="Times New Roman"/>
          <w:bCs/>
          <w:sz w:val="28"/>
          <w:szCs w:val="28"/>
        </w:rPr>
        <w:t xml:space="preserve">Информационные технологии на уроках математики привлекательны тем, что направлены на развитие коммуникативных </w:t>
      </w:r>
      <w:r w:rsidRPr="00992201">
        <w:rPr>
          <w:rFonts w:ascii="Times New Roman" w:hAnsi="Times New Roman" w:cs="Times New Roman"/>
          <w:bCs/>
          <w:sz w:val="28"/>
          <w:szCs w:val="28"/>
        </w:rPr>
        <w:lastRenderedPageBreak/>
        <w:t>способностей учащихся, делая при этом работу учителя более продуктивной.</w:t>
      </w:r>
    </w:p>
    <w:p w:rsidR="00992201" w:rsidRPr="00992201" w:rsidRDefault="00992201" w:rsidP="009922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Использование компьютерных технологий позволяет учителю в определённой степени добиться следующих целей:</w:t>
      </w:r>
    </w:p>
    <w:p w:rsidR="00992201" w:rsidRPr="00543834" w:rsidRDefault="00992201" w:rsidP="0054383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представить на уроках математики максимальную наглядность, наглядно и красочно представить материал (благодаря настройки изображений, анимации, и др.);</w:t>
      </w:r>
    </w:p>
    <w:p w:rsidR="00992201" w:rsidRPr="00543834" w:rsidRDefault="00992201" w:rsidP="0054383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повысить мотивацию обучения (в связи с развитием информатизации);</w:t>
      </w:r>
    </w:p>
    <w:p w:rsidR="00992201" w:rsidRPr="00543834" w:rsidRDefault="00992201" w:rsidP="0054383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использование на уроках разнообразных форм и методов работы с целью максимальной эффективности урока;</w:t>
      </w:r>
    </w:p>
    <w:p w:rsidR="00992201" w:rsidRPr="00543834" w:rsidRDefault="00992201" w:rsidP="0054383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вовлечение учащихся в сознательную деятельность;</w:t>
      </w:r>
    </w:p>
    <w:p w:rsidR="00992201" w:rsidRPr="00543834" w:rsidRDefault="00992201" w:rsidP="0054383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многосторонняя и комплексная проверка знаний и умений;</w:t>
      </w:r>
    </w:p>
    <w:p w:rsidR="00992201" w:rsidRPr="00543834" w:rsidRDefault="00992201" w:rsidP="00543834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использование тестовых программ с моментальной проверкой и выставлением компьютером отметки за выполненную работу.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Применение информационных технологий при изучении математики в первую очередь требует высокой подготовки учителя-профессионала, который не только знаком с этими программами и умеет с ними работать, но и должен обучить своих учеников владеть ими.</w:t>
      </w:r>
      <w:r w:rsidR="00543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2201">
        <w:rPr>
          <w:rFonts w:ascii="Times New Roman" w:hAnsi="Times New Roman" w:cs="Times New Roman"/>
          <w:bCs/>
          <w:sz w:val="28"/>
          <w:szCs w:val="28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Наиболее эффективно использование компьютера для:</w:t>
      </w:r>
    </w:p>
    <w:p w:rsidR="00992201" w:rsidRPr="00543834" w:rsidRDefault="00992201" w:rsidP="0054383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мотивации изучаемого материала;</w:t>
      </w:r>
    </w:p>
    <w:p w:rsidR="00992201" w:rsidRPr="00543834" w:rsidRDefault="00992201" w:rsidP="0054383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подачи материала;</w:t>
      </w:r>
    </w:p>
    <w:p w:rsidR="00992201" w:rsidRPr="00543834" w:rsidRDefault="00992201" w:rsidP="0054383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демонстрации;</w:t>
      </w:r>
    </w:p>
    <w:p w:rsidR="00992201" w:rsidRPr="00543834" w:rsidRDefault="00992201" w:rsidP="0054383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отработки определенных навыков и умений;</w:t>
      </w:r>
    </w:p>
    <w:p w:rsidR="00992201" w:rsidRPr="00543834" w:rsidRDefault="00992201" w:rsidP="0054383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контроля знаний;</w:t>
      </w:r>
    </w:p>
    <w:p w:rsidR="00992201" w:rsidRPr="00543834" w:rsidRDefault="00992201" w:rsidP="00543834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организации исследовательской деятельности учащихся – метод проектов.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 xml:space="preserve">Возможности компьютера могут использоваться в предметном обучении в </w:t>
      </w:r>
      <w:r w:rsidRPr="00992201">
        <w:rPr>
          <w:rFonts w:ascii="Times New Roman" w:hAnsi="Times New Roman" w:cs="Times New Roman"/>
          <w:bCs/>
          <w:sz w:val="28"/>
          <w:szCs w:val="28"/>
        </w:rPr>
        <w:lastRenderedPageBreak/>
        <w:t>следующих вариантах:</w:t>
      </w:r>
    </w:p>
    <w:p w:rsidR="00992201" w:rsidRPr="00992201" w:rsidRDefault="00992201" w:rsidP="009922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· фрагментарное, выборочное использование дополнительного материала; использование диагностических и контролирующих материалов;</w:t>
      </w:r>
    </w:p>
    <w:p w:rsidR="00992201" w:rsidRPr="00992201" w:rsidRDefault="00992201" w:rsidP="009922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· использование презентаций на уроках;</w:t>
      </w:r>
    </w:p>
    <w:p w:rsidR="00992201" w:rsidRPr="00992201" w:rsidRDefault="00992201" w:rsidP="009922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· выполнение домашних самостоятельных и творческих заданий; использование компьютера для вычислений, построения графиков, сечений многогранников.</w:t>
      </w:r>
    </w:p>
    <w:p w:rsidR="00992201" w:rsidRPr="00992201" w:rsidRDefault="00992201" w:rsidP="009922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· формирование информационной компетентности учащихся, т.е. умения получать информацию из различных источников.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Использование информационных технологий при проектной деятельности учащихся позволяет увеличить скорость разработки проекта и качество его выполнения.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По данным исследований, в памяти человека остается 25% услышанного материала, 33% увиденного, 50% увиденного и услышанного, 75% материала, если ученик вовлечен в активные действия в процессе обучения.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Среди технических новинок, особое место занимают интерактивные доски. Интерактивная доска – уникальное учебное оборудование, представляющее собой сенсорный экран, подсоединенный к компьютеру, изображение с которого передает на доску проектор. В отличие от обычного мультимедийного проектора интерактивная доска позволяет не 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процесс обучения ярким, наглядным, динамичным.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 xml:space="preserve">Поскольку наглядно-образные компоненты мышления играют исключительно важную роль в жизни человека, то использование их в обучении оказывается чрезвычайно эффективным. В коллекции самой доски более тысячи математических объектов: многогранники, тела вращения, координатные прямые и плоскость, окружность, треугольники и т.д. Чертежи получаются наглядными, аккуратными. При построении сечений </w:t>
      </w:r>
      <w:r w:rsidRPr="00992201">
        <w:rPr>
          <w:rFonts w:ascii="Times New Roman" w:hAnsi="Times New Roman" w:cs="Times New Roman"/>
          <w:bCs/>
          <w:sz w:val="28"/>
          <w:szCs w:val="28"/>
        </w:rPr>
        <w:lastRenderedPageBreak/>
        <w:t>многогранников можно использовать режим записи самого процесса последовательного построения, что позволяет существенно экономить время на уроке.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201">
        <w:rPr>
          <w:rFonts w:ascii="Times New Roman" w:hAnsi="Times New Roman" w:cs="Times New Roman"/>
          <w:bCs/>
          <w:sz w:val="28"/>
          <w:szCs w:val="28"/>
        </w:rPr>
        <w:t>Применение ИКТ является перспективным, так как позволяет:</w:t>
      </w:r>
    </w:p>
    <w:p w:rsidR="00992201" w:rsidRPr="00543834" w:rsidRDefault="00992201" w:rsidP="0054383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комплексно решать образовательные, воспитательные и развивающие задачи;</w:t>
      </w:r>
    </w:p>
    <w:p w:rsidR="00992201" w:rsidRPr="00543834" w:rsidRDefault="00992201" w:rsidP="0054383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поставить каждому обучающемуся (за счет возможностей, предоставляемых средствами ИКТ) конкретные задачи в зависимости от его способностей, мотивации, уровня подготовки;</w:t>
      </w:r>
    </w:p>
    <w:p w:rsidR="00992201" w:rsidRPr="00543834" w:rsidRDefault="00992201" w:rsidP="0054383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применить различные типы электронных средств учебного назначения, активизирующие учебную деятельность;</w:t>
      </w:r>
    </w:p>
    <w:p w:rsidR="00992201" w:rsidRPr="00543834" w:rsidRDefault="00992201" w:rsidP="0054383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частично освободить преподавателя от выполнения информационной, тренировочной и контролирующей функций;</w:t>
      </w:r>
    </w:p>
    <w:p w:rsidR="00992201" w:rsidRPr="00543834" w:rsidRDefault="00992201" w:rsidP="0054383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формировать у школьников навыки самостоятельного овладения знаниями;</w:t>
      </w:r>
    </w:p>
    <w:p w:rsidR="00992201" w:rsidRPr="00543834" w:rsidRDefault="00992201" w:rsidP="0054383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стимулировать положительную мотивацию учения за счет интегрирования всех форм наглядности;</w:t>
      </w:r>
    </w:p>
    <w:p w:rsidR="00992201" w:rsidRPr="00543834" w:rsidRDefault="00992201" w:rsidP="0054383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834">
        <w:rPr>
          <w:rFonts w:ascii="Times New Roman" w:hAnsi="Times New Roman" w:cs="Times New Roman"/>
          <w:bCs/>
          <w:sz w:val="28"/>
          <w:szCs w:val="28"/>
        </w:rPr>
        <w:t>осуществить учебную деятельность с немедленной обратной связью и развитой системой помощи.</w:t>
      </w:r>
    </w:p>
    <w:p w:rsidR="00992201" w:rsidRPr="00992201" w:rsidRDefault="00992201" w:rsidP="0054383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92201">
        <w:rPr>
          <w:rFonts w:ascii="Times New Roman" w:hAnsi="Times New Roman" w:cs="Times New Roman"/>
          <w:bCs/>
          <w:sz w:val="28"/>
          <w:szCs w:val="28"/>
        </w:rPr>
        <w:t>Рациональное использование ИКТ на уроках является одним из способов оптимизации учебного процесса. За счет создания условий для организации активной самостоятельной учебной деятельности, для осуществления дифференцированного и индивидуализированного подхода при обучении школьников, ученик сможет максимально раскрыться, показать все свои возможности и способности, проявить и развить свои таланты, найти себя, почувствовать свою значимость и осознать, что он – личность, способная мыслить, творить, создавать новое.</w:t>
      </w:r>
    </w:p>
    <w:sectPr w:rsidR="00992201" w:rsidRPr="0099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D12"/>
    <w:multiLevelType w:val="hybridMultilevel"/>
    <w:tmpl w:val="87BE0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2ECA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192A"/>
    <w:multiLevelType w:val="hybridMultilevel"/>
    <w:tmpl w:val="2326AFE4"/>
    <w:lvl w:ilvl="0" w:tplc="D2F4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6FE"/>
    <w:multiLevelType w:val="hybridMultilevel"/>
    <w:tmpl w:val="46884BDE"/>
    <w:lvl w:ilvl="0" w:tplc="E0ACC98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E0E3A"/>
    <w:multiLevelType w:val="hybridMultilevel"/>
    <w:tmpl w:val="5C8AA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D30CF30">
      <w:numFmt w:val="bullet"/>
      <w:lvlText w:val="·"/>
      <w:lvlJc w:val="left"/>
      <w:pPr>
        <w:ind w:left="2340" w:hanging="54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3DE3"/>
    <w:multiLevelType w:val="hybridMultilevel"/>
    <w:tmpl w:val="80B63AD2"/>
    <w:lvl w:ilvl="0" w:tplc="C2EC889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9569B"/>
    <w:multiLevelType w:val="hybridMultilevel"/>
    <w:tmpl w:val="27986A60"/>
    <w:lvl w:ilvl="0" w:tplc="D2F4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80E77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93C1C"/>
    <w:multiLevelType w:val="hybridMultilevel"/>
    <w:tmpl w:val="7624A772"/>
    <w:lvl w:ilvl="0" w:tplc="EBAA8E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87"/>
    <w:rsid w:val="00543834"/>
    <w:rsid w:val="006C1B87"/>
    <w:rsid w:val="00992201"/>
    <w:rsid w:val="00B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26ED"/>
  <w15:chartTrackingRefBased/>
  <w15:docId w15:val="{85459121-62F9-47C3-B742-4A9D496A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</cp:revision>
  <dcterms:created xsi:type="dcterms:W3CDTF">2023-02-19T20:03:00Z</dcterms:created>
  <dcterms:modified xsi:type="dcterms:W3CDTF">2023-02-19T20:23:00Z</dcterms:modified>
</cp:coreProperties>
</file>