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FFF3" w14:textId="77777777" w:rsidR="002F6208" w:rsidRPr="002F6208" w:rsidRDefault="002F6208" w:rsidP="002F6208">
      <w:pPr>
        <w:jc w:val="center"/>
        <w:rPr>
          <w:rFonts w:ascii="Georgia" w:hAnsi="Georgia" w:cs="Times New Roman"/>
          <w:b/>
          <w:sz w:val="32"/>
          <w:szCs w:val="32"/>
        </w:rPr>
      </w:pPr>
      <w:r w:rsidRPr="002F6208">
        <w:rPr>
          <w:rFonts w:ascii="Georgia" w:hAnsi="Georgia" w:cs="Times New Roman"/>
          <w:b/>
          <w:sz w:val="32"/>
          <w:szCs w:val="32"/>
        </w:rPr>
        <w:t>Изучение языкового менталитета</w:t>
      </w:r>
    </w:p>
    <w:p w14:paraId="3AAFD3C9" w14:textId="77777777" w:rsidR="00736A82" w:rsidRPr="002E5316" w:rsidRDefault="00736A82" w:rsidP="00736A82">
      <w:pPr>
        <w:jc w:val="both"/>
        <w:rPr>
          <w:rFonts w:ascii="Georgia" w:hAnsi="Georgia" w:cs="Times New Roman"/>
          <w:sz w:val="24"/>
          <w:szCs w:val="24"/>
        </w:rPr>
      </w:pPr>
      <w:r w:rsidRPr="002E5316">
        <w:rPr>
          <w:rFonts w:ascii="Georgia" w:hAnsi="Georgia" w:cs="Times New Roman"/>
          <w:sz w:val="24"/>
          <w:szCs w:val="24"/>
        </w:rPr>
        <w:t>Язык создает воображаемую реальность, одушевляет неодушевленное, позволяет видеть то, что еще невозможно, восстанавливает то, что исчезло.</w:t>
      </w:r>
      <w:r w:rsidRPr="002E5316">
        <w:rPr>
          <w:rFonts w:ascii="Georgia" w:hAnsi="Georgia" w:cs="Times New Roman"/>
          <w:sz w:val="24"/>
          <w:szCs w:val="24"/>
        </w:rPr>
        <w:br/>
      </w:r>
      <w:r w:rsidRPr="002E5316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Э. </w:t>
      </w:r>
      <w:proofErr w:type="spellStart"/>
      <w:r w:rsidRPr="002E5316">
        <w:rPr>
          <w:rFonts w:ascii="Georgia" w:hAnsi="Georgia" w:cs="Times New Roman"/>
          <w:b/>
          <w:bCs/>
          <w:i/>
          <w:iCs/>
          <w:sz w:val="24"/>
          <w:szCs w:val="24"/>
        </w:rPr>
        <w:t>Бенвенист</w:t>
      </w:r>
      <w:proofErr w:type="spellEnd"/>
    </w:p>
    <w:p w14:paraId="065C9CF1" w14:textId="77777777" w:rsidR="00736A82" w:rsidRPr="002E5316" w:rsidRDefault="00736A82" w:rsidP="00736A82">
      <w:pPr>
        <w:jc w:val="both"/>
        <w:rPr>
          <w:rFonts w:ascii="Georgia" w:hAnsi="Georgia" w:cs="Times New Roman"/>
          <w:sz w:val="24"/>
          <w:szCs w:val="24"/>
        </w:rPr>
      </w:pPr>
      <w:r w:rsidRPr="002E5316">
        <w:rPr>
          <w:rFonts w:ascii="Georgia" w:hAnsi="Georgia" w:cs="Times New Roman"/>
          <w:sz w:val="24"/>
          <w:szCs w:val="24"/>
        </w:rPr>
        <w:t>В наши дни, перешагнув порог III тысячелетия, наука о языке словно возвращается к истокам, потому что более точного и глубокого определения языка и его места в мире со времен Евангелия от Иоанна так и не было дано. </w:t>
      </w:r>
    </w:p>
    <w:p w14:paraId="29FD71A4" w14:textId="77777777" w:rsidR="00736A82" w:rsidRPr="002E5316" w:rsidRDefault="00736A82" w:rsidP="00736A82">
      <w:pPr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2E5316">
        <w:rPr>
          <w:rFonts w:ascii="Georgia" w:hAnsi="Georgia" w:cs="Times New Roman"/>
          <w:sz w:val="24"/>
          <w:szCs w:val="24"/>
        </w:rPr>
        <w:t>С самого появления на земле человек был не только существом социальным, мыслящим и говорящим – он был существом </w:t>
      </w:r>
      <w:r w:rsidRPr="002E5316">
        <w:rPr>
          <w:rFonts w:ascii="Georgia" w:hAnsi="Georgia" w:cs="Times New Roman"/>
          <w:i/>
          <w:iCs/>
          <w:sz w:val="24"/>
          <w:szCs w:val="24"/>
        </w:rPr>
        <w:t>национальным: </w:t>
      </w:r>
      <w:r w:rsidRPr="002E5316">
        <w:rPr>
          <w:rFonts w:ascii="Georgia" w:hAnsi="Georgia" w:cs="Times New Roman"/>
          <w:sz w:val="24"/>
          <w:szCs w:val="24"/>
        </w:rPr>
        <w:t xml:space="preserve">человек всегда ощущал принадлежность к племени, к роду, к семье как нечто </w:t>
      </w:r>
      <w:proofErr w:type="spellStart"/>
      <w:r w:rsidRPr="002E5316">
        <w:rPr>
          <w:rFonts w:ascii="Georgia" w:hAnsi="Georgia" w:cs="Times New Roman"/>
          <w:sz w:val="24"/>
          <w:szCs w:val="24"/>
        </w:rPr>
        <w:t>сущностно</w:t>
      </w:r>
      <w:proofErr w:type="spellEnd"/>
      <w:r w:rsidRPr="002E5316">
        <w:rPr>
          <w:rFonts w:ascii="Georgia" w:hAnsi="Georgia" w:cs="Times New Roman"/>
          <w:sz w:val="24"/>
          <w:szCs w:val="24"/>
        </w:rPr>
        <w:t xml:space="preserve">-важное для человеческого типа бытия в мире. И именно эта </w:t>
      </w:r>
      <w:r w:rsidRPr="0083314C">
        <w:rPr>
          <w:rFonts w:ascii="Georgia" w:hAnsi="Georgia" w:cs="Times New Roman"/>
          <w:b/>
          <w:sz w:val="24"/>
          <w:szCs w:val="24"/>
        </w:rPr>
        <w:t>принадлежность диктовала человеку особенности взгляда на мир</w:t>
      </w:r>
      <w:r w:rsidRPr="002E5316">
        <w:rPr>
          <w:rFonts w:ascii="Georgia" w:hAnsi="Georgia" w:cs="Times New Roman"/>
          <w:sz w:val="24"/>
          <w:szCs w:val="24"/>
        </w:rPr>
        <w:t xml:space="preserve">, </w:t>
      </w:r>
      <w:r w:rsidRPr="0083314C">
        <w:rPr>
          <w:rFonts w:ascii="Georgia" w:hAnsi="Georgia" w:cs="Times New Roman"/>
          <w:b/>
          <w:sz w:val="24"/>
          <w:szCs w:val="24"/>
        </w:rPr>
        <w:t>ценностной ориентации в мире и практического поведения.</w:t>
      </w:r>
      <w:r w:rsidRPr="002E5316">
        <w:rPr>
          <w:rFonts w:ascii="Georgia" w:hAnsi="Georgia" w:cs="Times New Roman"/>
          <w:sz w:val="24"/>
          <w:szCs w:val="24"/>
        </w:rPr>
        <w:t xml:space="preserve"> Эта принадлежность, творчески преобразованная сознанием и пропущенная через призму ценностной и эмоционально-чувственной сферы, воплощенная в знаковых формах родного языка, – и есть </w:t>
      </w:r>
      <w:r w:rsidRPr="002E5316">
        <w:rPr>
          <w:rFonts w:ascii="Georgia" w:hAnsi="Georgia" w:cs="Times New Roman"/>
          <w:i/>
          <w:iCs/>
          <w:sz w:val="24"/>
          <w:szCs w:val="24"/>
        </w:rPr>
        <w:t>языковой менталитет.</w:t>
      </w:r>
    </w:p>
    <w:p w14:paraId="7AFD5ADE" w14:textId="77777777" w:rsidR="00736A82" w:rsidRPr="002E5316" w:rsidRDefault="00736A82" w:rsidP="00736A82">
      <w:pPr>
        <w:jc w:val="both"/>
        <w:rPr>
          <w:rFonts w:ascii="Georgia" w:hAnsi="Georgia" w:cs="Times New Roman"/>
          <w:sz w:val="24"/>
          <w:szCs w:val="24"/>
        </w:rPr>
      </w:pP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Как особое междисциплинарное направление, возникшее на стыке лингвистики, философии, культурологии, психологии, этнологии и других дисциплин в сфере наук о человеке,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изучение языкового менталитета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находится в русле так называемой </w:t>
      </w:r>
      <w:r w:rsidRPr="002E5316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  <w:t>антропоцентрической 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>парадигмы в современном лингвистическом знании.</w:t>
      </w:r>
    </w:p>
    <w:p w14:paraId="649402FD" w14:textId="77777777" w:rsidR="001A17ED" w:rsidRDefault="00736A82" w:rsidP="00736A82">
      <w:p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2E5316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Сама идея изучения </w:t>
      </w:r>
      <w:r w:rsidRPr="002E5316">
        <w:rPr>
          <w:rFonts w:ascii="Georgia" w:hAnsi="Georgia" w:cs="Times New Roman"/>
          <w:b/>
          <w:color w:val="000000"/>
          <w:sz w:val="24"/>
          <w:szCs w:val="24"/>
          <w:shd w:val="clear" w:color="auto" w:fill="FFFFFF"/>
        </w:rPr>
        <w:t>языкового менталитета</w:t>
      </w:r>
      <w:r w:rsidRPr="002E5316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как особой интегративной дисциплины в гуманитарном знании </w:t>
      </w:r>
      <w:r w:rsidRPr="002E5316">
        <w:rPr>
          <w:rFonts w:ascii="Georgia" w:hAnsi="Georgia" w:cs="Times New Roman"/>
          <w:b/>
          <w:color w:val="000000"/>
          <w:sz w:val="24"/>
          <w:szCs w:val="24"/>
          <w:shd w:val="clear" w:color="auto" w:fill="FFFFFF"/>
        </w:rPr>
        <w:t>возникает</w:t>
      </w:r>
      <w:r w:rsidRPr="002E5316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во многом </w:t>
      </w:r>
      <w:r w:rsidRPr="002E5316">
        <w:rPr>
          <w:rFonts w:ascii="Georgia" w:hAnsi="Georgia" w:cs="Times New Roman"/>
          <w:b/>
          <w:color w:val="000000"/>
          <w:sz w:val="24"/>
          <w:szCs w:val="24"/>
          <w:shd w:val="clear" w:color="auto" w:fill="FFFFFF"/>
        </w:rPr>
        <w:t>благодаря изменившимся социокультурным условиям</w:t>
      </w:r>
      <w:r w:rsidRPr="002E5316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в недрах нашего общества, когда на фоне «глобализации» и «интеграции всего и во все» мы медленно начинаем понимать </w:t>
      </w:r>
      <w:r w:rsidRPr="002E5316">
        <w:rPr>
          <w:rFonts w:ascii="Georgia" w:hAnsi="Georgia" w:cs="Times New Roman"/>
          <w:b/>
          <w:color w:val="000000"/>
          <w:sz w:val="24"/>
          <w:szCs w:val="24"/>
          <w:shd w:val="clear" w:color="auto" w:fill="FFFFFF"/>
        </w:rPr>
        <w:t>ценность и уникальность каждой национальной культуры</w:t>
      </w:r>
      <w:r w:rsidRPr="002E5316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5316">
        <w:rPr>
          <w:rFonts w:ascii="Georgia" w:hAnsi="Georgia" w:cs="Times New Roman"/>
          <w:b/>
          <w:color w:val="000000"/>
          <w:sz w:val="24"/>
          <w:szCs w:val="24"/>
          <w:shd w:val="clear" w:color="auto" w:fill="FFFFFF"/>
        </w:rPr>
        <w:t>важность ее сохранения и сбережения.</w:t>
      </w:r>
      <w:r w:rsidRPr="002E5316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D4385FE" w14:textId="77777777" w:rsidR="0083314C" w:rsidRPr="002E5316" w:rsidRDefault="0083314C" w:rsidP="00736A82">
      <w:p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И</w:t>
      </w:r>
      <w:r w:rsidRPr="0083314C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звестный петербургский лингвист </w:t>
      </w:r>
      <w:r w:rsidRPr="0083314C">
        <w:rPr>
          <w:rFonts w:ascii="Georgia" w:hAnsi="Georgia" w:cs="Times New Roman"/>
          <w:b/>
          <w:color w:val="000000"/>
          <w:sz w:val="24"/>
          <w:szCs w:val="24"/>
          <w:shd w:val="clear" w:color="auto" w:fill="FFFFFF"/>
        </w:rPr>
        <w:t>В.В. Колесов</w:t>
      </w: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314C">
        <w:rPr>
          <w:rFonts w:ascii="Georgia" w:hAnsi="Georgia" w:cs="Times New Roman"/>
          <w:b/>
          <w:color w:val="000000"/>
          <w:sz w:val="24"/>
          <w:szCs w:val="24"/>
          <w:shd w:val="clear" w:color="auto" w:fill="FFFFFF"/>
        </w:rPr>
        <w:t>делает следующее обобщение</w:t>
      </w:r>
      <w:r w:rsidRPr="0083314C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: «менталитет в своих признаках есть наивно-целостная картина мира в его ценностных ориентирах, существующая длительное время независимо от конкретных экономических и политических условий, основанная на этнических предрасположениях и исторических традициях</w:t>
      </w: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»</w:t>
      </w:r>
      <w:r w:rsidRPr="0083314C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.</w:t>
      </w:r>
    </w:p>
    <w:p w14:paraId="42783232" w14:textId="77777777" w:rsidR="00736A82" w:rsidRPr="002E5316" w:rsidRDefault="00736A82" w:rsidP="00736A82">
      <w:pPr>
        <w:jc w:val="both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Язык 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– это не только система и структура, обслуживающая нужды коммуникации, это ещё и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основа национальной и индивидуальной идентичности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. Как справедливо пишет Т.В. </w:t>
      </w:r>
      <w:proofErr w:type="spellStart"/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>Цивьян</w:t>
      </w:r>
      <w:proofErr w:type="spellEnd"/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>, если язык – это не более чем </w:t>
      </w:r>
      <w:r w:rsidRPr="002E5316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  <w:t>слова, слова, слова, 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>то почему же так остры и «</w:t>
      </w:r>
      <w:proofErr w:type="spellStart"/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>панхронны</w:t>
      </w:r>
      <w:proofErr w:type="spellEnd"/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>» языковые конфликты? Почему борьба между выбором </w:t>
      </w:r>
      <w:r w:rsidRPr="002E5316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  <w:t>своего 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>и </w:t>
      </w:r>
      <w:r w:rsidRPr="002E5316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  <w:t>чужого 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>языка даже в бытовом и нейтральном акте коммуникации приводит к войнам в полном смысле этого слова? А еще хочется вспомнить знаменитую фразу С. Довлатова о том, что личность человека на 90 % состоит из языка.</w:t>
      </w:r>
    </w:p>
    <w:p w14:paraId="182A8899" w14:textId="77777777" w:rsidR="00736A82" w:rsidRPr="002E5316" w:rsidRDefault="00736A82" w:rsidP="00736A82">
      <w:pPr>
        <w:jc w:val="both"/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</w:pP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Любой народ вырабатывает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особые принципы отношения человека к Миру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к Богу, к Человеку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и делает это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на своем родном языке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и во многом с помощью языка. Поэтому, именно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лингвистика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является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основой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изучения национального менталитета. Правда, это несколько особенная лингвистика, 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 xml:space="preserve">озабоченная не столько описанием системно-структурных закономерностей языка, сколько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ролью и местом в нем его носителя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– человека: так называемая </w:t>
      </w:r>
      <w:r w:rsidRPr="002E5316">
        <w:rPr>
          <w:rFonts w:ascii="Georgia" w:hAnsi="Georgia"/>
          <w:i/>
          <w:iCs/>
          <w:color w:val="000000"/>
          <w:sz w:val="24"/>
          <w:szCs w:val="24"/>
          <w:shd w:val="clear" w:color="auto" w:fill="FFFFFF"/>
        </w:rPr>
        <w:t>антропоцентрическая лингвистика.</w:t>
      </w:r>
    </w:p>
    <w:p w14:paraId="32C726A8" w14:textId="77777777" w:rsidR="00736A82" w:rsidRDefault="00736A82" w:rsidP="00736A82">
      <w:pPr>
        <w:jc w:val="both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По сути дела,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изучение языкового менталитета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– это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ответ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на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два 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взаимообусловленных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вопроса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: </w:t>
      </w:r>
      <w:r w:rsidRPr="0083314C">
        <w:rPr>
          <w:rFonts w:ascii="Georgia" w:hAnsi="Georgia"/>
          <w:color w:val="000000"/>
          <w:sz w:val="24"/>
          <w:szCs w:val="24"/>
          <w:u w:val="single"/>
          <w:shd w:val="clear" w:color="auto" w:fill="FFFFFF"/>
        </w:rPr>
        <w:t>каким образом народ влияет на свой язык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и </w:t>
      </w:r>
      <w:r w:rsidRPr="0083314C">
        <w:rPr>
          <w:rFonts w:ascii="Georgia" w:hAnsi="Georgia"/>
          <w:color w:val="000000"/>
          <w:sz w:val="24"/>
          <w:szCs w:val="24"/>
          <w:u w:val="single"/>
          <w:shd w:val="clear" w:color="auto" w:fill="FFFFFF"/>
        </w:rPr>
        <w:t>каким образом язык влияет на народ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. Ответ на эти два вопроса очень непрост, потому что </w:t>
      </w:r>
      <w:r w:rsidRPr="0083314C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языковой менталитет не дан нам непосредственно</w:t>
      </w:r>
      <w:r w:rsidRPr="002E5316">
        <w:rPr>
          <w:rFonts w:ascii="Georgia" w:hAnsi="Georgia"/>
          <w:color w:val="000000"/>
          <w:sz w:val="24"/>
          <w:szCs w:val="24"/>
          <w:shd w:val="clear" w:color="auto" w:fill="FFFFFF"/>
        </w:rPr>
        <w:t>, а слова и выражения нашего языка свидетельствуют о нем не прямо.</w:t>
      </w:r>
    </w:p>
    <w:p w14:paraId="1D22C30A" w14:textId="77777777" w:rsidR="002E5316" w:rsidRDefault="002E5316" w:rsidP="00736A82">
      <w:pPr>
        <w:jc w:val="both"/>
        <w:rPr>
          <w:rFonts w:ascii="Georgia" w:hAnsi="Georgia"/>
          <w:sz w:val="24"/>
          <w:szCs w:val="24"/>
        </w:rPr>
      </w:pPr>
      <w:r w:rsidRPr="002E5316">
        <w:rPr>
          <w:rFonts w:ascii="Georgia" w:hAnsi="Georgia"/>
          <w:sz w:val="24"/>
          <w:szCs w:val="24"/>
        </w:rPr>
        <w:t xml:space="preserve">Тимур </w:t>
      </w:r>
      <w:proofErr w:type="spellStart"/>
      <w:r w:rsidRPr="002E5316">
        <w:rPr>
          <w:rFonts w:ascii="Georgia" w:hAnsi="Georgia"/>
          <w:sz w:val="24"/>
          <w:szCs w:val="24"/>
        </w:rPr>
        <w:t>Беньюминович</w:t>
      </w:r>
      <w:proofErr w:type="spellEnd"/>
      <w:r w:rsidRPr="002E5316">
        <w:rPr>
          <w:rFonts w:ascii="Georgia" w:hAnsi="Georgia"/>
          <w:sz w:val="24"/>
          <w:szCs w:val="24"/>
        </w:rPr>
        <w:t xml:space="preserve"> </w:t>
      </w:r>
      <w:proofErr w:type="spellStart"/>
      <w:r w:rsidRPr="002E5316">
        <w:rPr>
          <w:rFonts w:ascii="Georgia" w:hAnsi="Georgia"/>
          <w:sz w:val="24"/>
          <w:szCs w:val="24"/>
        </w:rPr>
        <w:t>Радбиль</w:t>
      </w:r>
      <w:proofErr w:type="spellEnd"/>
      <w:r>
        <w:rPr>
          <w:rFonts w:ascii="Georgia" w:hAnsi="Georgia"/>
          <w:sz w:val="24"/>
          <w:szCs w:val="24"/>
        </w:rPr>
        <w:t xml:space="preserve"> в своей книге </w:t>
      </w:r>
      <w:r w:rsidRPr="0083314C">
        <w:rPr>
          <w:rFonts w:ascii="Georgia" w:hAnsi="Georgia"/>
          <w:b/>
          <w:sz w:val="24"/>
          <w:szCs w:val="24"/>
        </w:rPr>
        <w:t>«Основы изучения языкового менталитета»</w:t>
      </w:r>
      <w:r>
        <w:rPr>
          <w:rFonts w:ascii="Georgia" w:hAnsi="Georgia"/>
          <w:sz w:val="24"/>
          <w:szCs w:val="24"/>
        </w:rPr>
        <w:t xml:space="preserve"> более подробно рассматривает данное языковое явление. </w:t>
      </w:r>
      <w:r w:rsidRPr="002E5316">
        <w:rPr>
          <w:rFonts w:ascii="Georgia" w:hAnsi="Georgia"/>
          <w:sz w:val="24"/>
          <w:szCs w:val="24"/>
        </w:rPr>
        <w:t xml:space="preserve">Т. Б. </w:t>
      </w:r>
      <w:proofErr w:type="spellStart"/>
      <w:r w:rsidRPr="002E5316">
        <w:rPr>
          <w:rFonts w:ascii="Georgia" w:hAnsi="Georgia"/>
          <w:sz w:val="24"/>
          <w:szCs w:val="24"/>
        </w:rPr>
        <w:t>Радбиль</w:t>
      </w:r>
      <w:proofErr w:type="spellEnd"/>
      <w:r w:rsidRPr="002E5316">
        <w:rPr>
          <w:rFonts w:ascii="Georgia" w:hAnsi="Georgia"/>
          <w:sz w:val="24"/>
          <w:szCs w:val="24"/>
        </w:rPr>
        <w:t xml:space="preserve"> подчеркивает, что его «интересует языковой менталитет, воплощенный именно в фактах лексики и грамматики живого современного языка»</w:t>
      </w:r>
      <w:r>
        <w:rPr>
          <w:rFonts w:ascii="Georgia" w:hAnsi="Georgia"/>
          <w:sz w:val="24"/>
          <w:szCs w:val="24"/>
        </w:rPr>
        <w:t xml:space="preserve">. </w:t>
      </w:r>
      <w:r w:rsidRPr="002E5316">
        <w:rPr>
          <w:rFonts w:ascii="Georgia" w:hAnsi="Georgia"/>
          <w:sz w:val="24"/>
          <w:szCs w:val="24"/>
        </w:rPr>
        <w:t xml:space="preserve">На первый план выходит </w:t>
      </w:r>
      <w:r w:rsidRPr="0083314C">
        <w:rPr>
          <w:rFonts w:ascii="Georgia" w:hAnsi="Georgia"/>
          <w:b/>
          <w:sz w:val="24"/>
          <w:szCs w:val="24"/>
        </w:rPr>
        <w:t>исследование разнообразных проявлений языкового менталитета</w:t>
      </w:r>
      <w:r w:rsidRPr="002E5316">
        <w:rPr>
          <w:rFonts w:ascii="Georgia" w:hAnsi="Georgia"/>
          <w:sz w:val="24"/>
          <w:szCs w:val="24"/>
        </w:rPr>
        <w:t>, унаследованных от самых далеких предков в современном русском языке.</w:t>
      </w:r>
    </w:p>
    <w:p w14:paraId="59A11F76" w14:textId="77777777" w:rsidR="002E5316" w:rsidRDefault="002E5316" w:rsidP="00736A82">
      <w:pPr>
        <w:jc w:val="both"/>
        <w:rPr>
          <w:rFonts w:ascii="Georgia" w:hAnsi="Georgia"/>
          <w:sz w:val="24"/>
          <w:szCs w:val="24"/>
        </w:rPr>
      </w:pPr>
      <w:r w:rsidRPr="002E5316">
        <w:rPr>
          <w:rFonts w:ascii="Georgia" w:hAnsi="Georgia"/>
          <w:sz w:val="24"/>
          <w:szCs w:val="24"/>
        </w:rPr>
        <w:t xml:space="preserve">В концепции Т. Б. </w:t>
      </w:r>
      <w:proofErr w:type="spellStart"/>
      <w:r w:rsidRPr="002E5316">
        <w:rPr>
          <w:rFonts w:ascii="Georgia" w:hAnsi="Georgia"/>
          <w:sz w:val="24"/>
          <w:szCs w:val="24"/>
        </w:rPr>
        <w:t>Радбиля</w:t>
      </w:r>
      <w:proofErr w:type="spellEnd"/>
      <w:r w:rsidRPr="002E5316">
        <w:rPr>
          <w:rFonts w:ascii="Georgia" w:hAnsi="Georgia"/>
          <w:sz w:val="24"/>
          <w:szCs w:val="24"/>
        </w:rPr>
        <w:t xml:space="preserve"> </w:t>
      </w:r>
      <w:r w:rsidRPr="0083314C">
        <w:rPr>
          <w:rFonts w:ascii="Georgia" w:hAnsi="Georgia"/>
          <w:b/>
          <w:sz w:val="24"/>
          <w:szCs w:val="24"/>
        </w:rPr>
        <w:t>языковой менталитет понимается</w:t>
      </w:r>
      <w:r w:rsidRPr="002E5316">
        <w:rPr>
          <w:rFonts w:ascii="Georgia" w:hAnsi="Georgia"/>
          <w:sz w:val="24"/>
          <w:szCs w:val="24"/>
        </w:rPr>
        <w:t xml:space="preserve"> «как </w:t>
      </w:r>
      <w:proofErr w:type="spellStart"/>
      <w:r w:rsidRPr="002E5316">
        <w:rPr>
          <w:rFonts w:ascii="Georgia" w:hAnsi="Georgia"/>
          <w:sz w:val="24"/>
          <w:szCs w:val="24"/>
        </w:rPr>
        <w:t>национальноспецифичный</w:t>
      </w:r>
      <w:proofErr w:type="spellEnd"/>
      <w:r w:rsidRPr="002E5316">
        <w:rPr>
          <w:rFonts w:ascii="Georgia" w:hAnsi="Georgia"/>
          <w:sz w:val="24"/>
          <w:szCs w:val="24"/>
        </w:rPr>
        <w:t xml:space="preserve"> способ знакового представления знания о мире, системы ценностей и моделей поведения, воплощенный в семантической системе национального языка» (С. 66), иначе – как «способ жить, думать и разговаривать»</w:t>
      </w:r>
      <w:r>
        <w:rPr>
          <w:rFonts w:ascii="Georgia" w:hAnsi="Georgia"/>
          <w:sz w:val="24"/>
          <w:szCs w:val="24"/>
        </w:rPr>
        <w:t>.</w:t>
      </w:r>
    </w:p>
    <w:p w14:paraId="1540E0FD" w14:textId="77777777" w:rsidR="002E5316" w:rsidRDefault="002E5316" w:rsidP="00736A82">
      <w:pPr>
        <w:jc w:val="both"/>
        <w:rPr>
          <w:rFonts w:ascii="Georgia" w:hAnsi="Georgia"/>
          <w:sz w:val="24"/>
          <w:szCs w:val="24"/>
        </w:rPr>
      </w:pPr>
      <w:r w:rsidRPr="002E5316">
        <w:rPr>
          <w:rFonts w:ascii="Georgia" w:hAnsi="Georgia"/>
          <w:sz w:val="24"/>
          <w:szCs w:val="24"/>
        </w:rPr>
        <w:t xml:space="preserve">Практически </w:t>
      </w:r>
      <w:r w:rsidRPr="0083314C">
        <w:rPr>
          <w:rFonts w:ascii="Georgia" w:hAnsi="Georgia"/>
          <w:b/>
          <w:sz w:val="24"/>
          <w:szCs w:val="24"/>
        </w:rPr>
        <w:t>уравнивая</w:t>
      </w:r>
      <w:r w:rsidRPr="002E5316">
        <w:rPr>
          <w:rFonts w:ascii="Georgia" w:hAnsi="Georgia"/>
          <w:sz w:val="24"/>
          <w:szCs w:val="24"/>
        </w:rPr>
        <w:t xml:space="preserve"> </w:t>
      </w:r>
      <w:r w:rsidRPr="0083314C">
        <w:rPr>
          <w:rFonts w:ascii="Georgia" w:hAnsi="Georgia"/>
          <w:sz w:val="24"/>
          <w:szCs w:val="24"/>
          <w:u w:val="single"/>
        </w:rPr>
        <w:t>языковой менталитет</w:t>
      </w:r>
      <w:r w:rsidRPr="002E5316">
        <w:rPr>
          <w:rFonts w:ascii="Georgia" w:hAnsi="Georgia"/>
          <w:sz w:val="24"/>
          <w:szCs w:val="24"/>
        </w:rPr>
        <w:t xml:space="preserve"> и </w:t>
      </w:r>
      <w:r w:rsidRPr="0083314C">
        <w:rPr>
          <w:rFonts w:ascii="Georgia" w:hAnsi="Georgia"/>
          <w:sz w:val="24"/>
          <w:szCs w:val="24"/>
          <w:u w:val="single"/>
        </w:rPr>
        <w:t>менталитет как таковой</w:t>
      </w:r>
      <w:r w:rsidRPr="002E5316">
        <w:rPr>
          <w:rFonts w:ascii="Georgia" w:hAnsi="Georgia"/>
          <w:sz w:val="24"/>
          <w:szCs w:val="24"/>
        </w:rPr>
        <w:t xml:space="preserve">, Т. Б. </w:t>
      </w:r>
      <w:proofErr w:type="spellStart"/>
      <w:r w:rsidRPr="002E5316">
        <w:rPr>
          <w:rFonts w:ascii="Georgia" w:hAnsi="Georgia"/>
          <w:sz w:val="24"/>
          <w:szCs w:val="24"/>
        </w:rPr>
        <w:t>Радбиль</w:t>
      </w:r>
      <w:proofErr w:type="spellEnd"/>
      <w:r w:rsidRPr="002E5316">
        <w:rPr>
          <w:rFonts w:ascii="Georgia" w:hAnsi="Georgia"/>
          <w:sz w:val="24"/>
          <w:szCs w:val="24"/>
        </w:rPr>
        <w:t xml:space="preserve"> подчеркивает, что </w:t>
      </w:r>
      <w:r w:rsidRPr="0083314C">
        <w:rPr>
          <w:rFonts w:ascii="Georgia" w:hAnsi="Georgia"/>
          <w:b/>
          <w:sz w:val="24"/>
          <w:szCs w:val="24"/>
        </w:rPr>
        <w:t>последний</w:t>
      </w:r>
      <w:r w:rsidRPr="002E5316">
        <w:rPr>
          <w:rFonts w:ascii="Georgia" w:hAnsi="Georgia"/>
          <w:sz w:val="24"/>
          <w:szCs w:val="24"/>
        </w:rPr>
        <w:t xml:space="preserve"> «проявляет» себя в качестве </w:t>
      </w:r>
      <w:r w:rsidRPr="0083314C">
        <w:rPr>
          <w:rFonts w:ascii="Georgia" w:hAnsi="Georgia"/>
          <w:b/>
          <w:sz w:val="24"/>
          <w:szCs w:val="24"/>
        </w:rPr>
        <w:t>знаковой системы</w:t>
      </w:r>
      <w:r w:rsidRPr="002E5316">
        <w:rPr>
          <w:rFonts w:ascii="Georgia" w:hAnsi="Georgia"/>
          <w:sz w:val="24"/>
          <w:szCs w:val="24"/>
        </w:rPr>
        <w:t xml:space="preserve">, которая обусловлена </w:t>
      </w:r>
      <w:r w:rsidRPr="0083314C">
        <w:rPr>
          <w:rFonts w:ascii="Georgia" w:hAnsi="Georgia"/>
          <w:b/>
          <w:sz w:val="24"/>
          <w:szCs w:val="24"/>
        </w:rPr>
        <w:t>особенностями национального языка.</w:t>
      </w:r>
      <w:r w:rsidRPr="002E5316">
        <w:rPr>
          <w:rFonts w:ascii="Georgia" w:hAnsi="Georgia"/>
          <w:sz w:val="24"/>
          <w:szCs w:val="24"/>
        </w:rPr>
        <w:t xml:space="preserve"> Именно язык дан нам в качестве «объективно существующей среды бытования менталитета»</w:t>
      </w:r>
      <w:r>
        <w:rPr>
          <w:rFonts w:ascii="Georgia" w:hAnsi="Georgia"/>
          <w:sz w:val="24"/>
          <w:szCs w:val="24"/>
        </w:rPr>
        <w:t>.</w:t>
      </w:r>
    </w:p>
    <w:p w14:paraId="75040BB2" w14:textId="77777777" w:rsidR="002E5316" w:rsidRDefault="002E5316" w:rsidP="00736A82">
      <w:pPr>
        <w:jc w:val="both"/>
        <w:rPr>
          <w:rFonts w:ascii="Georgia" w:hAnsi="Georgia"/>
          <w:sz w:val="24"/>
          <w:szCs w:val="24"/>
        </w:rPr>
      </w:pPr>
      <w:r w:rsidRPr="002E5316">
        <w:rPr>
          <w:rFonts w:ascii="Georgia" w:hAnsi="Georgia"/>
          <w:sz w:val="24"/>
          <w:szCs w:val="24"/>
        </w:rPr>
        <w:t xml:space="preserve">Каковы же </w:t>
      </w:r>
      <w:r w:rsidRPr="0083314C">
        <w:rPr>
          <w:rFonts w:ascii="Georgia" w:hAnsi="Georgia"/>
          <w:b/>
          <w:sz w:val="24"/>
          <w:szCs w:val="24"/>
        </w:rPr>
        <w:t>пути изучения языкового менталитета</w:t>
      </w:r>
      <w:r w:rsidRPr="002E5316">
        <w:rPr>
          <w:rFonts w:ascii="Georgia" w:hAnsi="Georgia"/>
          <w:sz w:val="24"/>
          <w:szCs w:val="24"/>
        </w:rPr>
        <w:t xml:space="preserve">? В книге Т. Б. </w:t>
      </w:r>
      <w:proofErr w:type="spellStart"/>
      <w:r w:rsidRPr="002E5316">
        <w:rPr>
          <w:rFonts w:ascii="Georgia" w:hAnsi="Georgia"/>
          <w:sz w:val="24"/>
          <w:szCs w:val="24"/>
        </w:rPr>
        <w:t>Радбиля</w:t>
      </w:r>
      <w:proofErr w:type="spellEnd"/>
      <w:r w:rsidRPr="002E5316">
        <w:rPr>
          <w:rFonts w:ascii="Georgia" w:hAnsi="Georgia"/>
          <w:sz w:val="24"/>
          <w:szCs w:val="24"/>
        </w:rPr>
        <w:t xml:space="preserve"> представлено его </w:t>
      </w:r>
      <w:proofErr w:type="spellStart"/>
      <w:r w:rsidRPr="0083314C">
        <w:rPr>
          <w:rFonts w:ascii="Georgia" w:hAnsi="Georgia"/>
          <w:b/>
          <w:sz w:val="24"/>
          <w:szCs w:val="24"/>
        </w:rPr>
        <w:t>поуровневое</w:t>
      </w:r>
      <w:proofErr w:type="spellEnd"/>
      <w:r w:rsidRPr="002E5316">
        <w:rPr>
          <w:rFonts w:ascii="Georgia" w:hAnsi="Georgia"/>
          <w:sz w:val="24"/>
          <w:szCs w:val="24"/>
        </w:rPr>
        <w:t xml:space="preserve"> изучение. </w:t>
      </w:r>
    </w:p>
    <w:p w14:paraId="374197F0" w14:textId="77777777" w:rsidR="002E5316" w:rsidRDefault="002E5316" w:rsidP="002E5316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83314C">
        <w:rPr>
          <w:rFonts w:ascii="Georgia" w:hAnsi="Georgia"/>
          <w:b/>
          <w:sz w:val="24"/>
          <w:szCs w:val="24"/>
        </w:rPr>
        <w:t>Вербально-семантический</w:t>
      </w:r>
      <w:r w:rsidRPr="002E5316">
        <w:rPr>
          <w:rFonts w:ascii="Georgia" w:hAnsi="Georgia"/>
          <w:sz w:val="24"/>
          <w:szCs w:val="24"/>
        </w:rPr>
        <w:t xml:space="preserve"> (системно-языковой) </w:t>
      </w:r>
      <w:r w:rsidRPr="0083314C">
        <w:rPr>
          <w:rFonts w:ascii="Georgia" w:hAnsi="Georgia"/>
          <w:b/>
          <w:sz w:val="24"/>
          <w:szCs w:val="24"/>
        </w:rPr>
        <w:t>уровень</w:t>
      </w:r>
      <w:r w:rsidRPr="002E5316">
        <w:rPr>
          <w:rFonts w:ascii="Georgia" w:hAnsi="Georgia"/>
          <w:sz w:val="24"/>
          <w:szCs w:val="24"/>
        </w:rPr>
        <w:t xml:space="preserve"> отражается в неповторимых </w:t>
      </w:r>
      <w:r w:rsidRPr="0083314C">
        <w:rPr>
          <w:rFonts w:ascii="Georgia" w:hAnsi="Georgia"/>
          <w:sz w:val="24"/>
          <w:szCs w:val="24"/>
          <w:u w:val="single"/>
        </w:rPr>
        <w:t xml:space="preserve">национально-специфичных </w:t>
      </w:r>
      <w:r w:rsidRPr="002E5316">
        <w:rPr>
          <w:rFonts w:ascii="Georgia" w:hAnsi="Georgia"/>
          <w:sz w:val="24"/>
          <w:szCs w:val="24"/>
        </w:rPr>
        <w:t xml:space="preserve">«конфигурациях смысла», </w:t>
      </w:r>
      <w:r w:rsidRPr="0083314C">
        <w:rPr>
          <w:rFonts w:ascii="Georgia" w:hAnsi="Georgia"/>
          <w:b/>
          <w:sz w:val="24"/>
          <w:szCs w:val="24"/>
        </w:rPr>
        <w:t xml:space="preserve">воплощенных </w:t>
      </w:r>
      <w:r w:rsidRPr="002E5316">
        <w:rPr>
          <w:rFonts w:ascii="Georgia" w:hAnsi="Georgia"/>
          <w:sz w:val="24"/>
          <w:szCs w:val="24"/>
        </w:rPr>
        <w:t xml:space="preserve">в особенностях </w:t>
      </w:r>
      <w:r w:rsidRPr="0083314C">
        <w:rPr>
          <w:rFonts w:ascii="Georgia" w:hAnsi="Georgia"/>
          <w:sz w:val="24"/>
          <w:szCs w:val="24"/>
          <w:u w:val="single"/>
        </w:rPr>
        <w:t>лексической</w:t>
      </w:r>
      <w:r w:rsidRPr="002E5316">
        <w:rPr>
          <w:rFonts w:ascii="Georgia" w:hAnsi="Georgia"/>
          <w:sz w:val="24"/>
          <w:szCs w:val="24"/>
        </w:rPr>
        <w:t xml:space="preserve">, </w:t>
      </w:r>
      <w:r w:rsidRPr="0083314C">
        <w:rPr>
          <w:rFonts w:ascii="Georgia" w:hAnsi="Georgia"/>
          <w:sz w:val="24"/>
          <w:szCs w:val="24"/>
          <w:u w:val="single"/>
        </w:rPr>
        <w:t xml:space="preserve">словообразовательной </w:t>
      </w:r>
      <w:r w:rsidRPr="002E5316">
        <w:rPr>
          <w:rFonts w:ascii="Georgia" w:hAnsi="Georgia"/>
          <w:sz w:val="24"/>
          <w:szCs w:val="24"/>
        </w:rPr>
        <w:t xml:space="preserve">и </w:t>
      </w:r>
      <w:r w:rsidRPr="0083314C">
        <w:rPr>
          <w:rFonts w:ascii="Georgia" w:hAnsi="Georgia"/>
          <w:sz w:val="24"/>
          <w:szCs w:val="24"/>
          <w:u w:val="single"/>
        </w:rPr>
        <w:t>грамматической</w:t>
      </w:r>
      <w:r w:rsidRPr="002E5316">
        <w:rPr>
          <w:rFonts w:ascii="Georgia" w:hAnsi="Georgia"/>
          <w:sz w:val="24"/>
          <w:szCs w:val="24"/>
        </w:rPr>
        <w:t xml:space="preserve"> </w:t>
      </w:r>
      <w:r w:rsidRPr="0083314C">
        <w:rPr>
          <w:rFonts w:ascii="Georgia" w:hAnsi="Georgia"/>
          <w:b/>
          <w:sz w:val="24"/>
          <w:szCs w:val="24"/>
        </w:rPr>
        <w:t>семантики</w:t>
      </w:r>
      <w:r w:rsidRPr="002E5316">
        <w:rPr>
          <w:rFonts w:ascii="Georgia" w:hAnsi="Georgia"/>
          <w:sz w:val="24"/>
          <w:szCs w:val="24"/>
        </w:rPr>
        <w:t xml:space="preserve"> данного языка. Это выявляется как в установлении существенных семантических различий при сопоставлении примерно сходных фактов в разных языках, так и в установлении </w:t>
      </w:r>
      <w:proofErr w:type="spellStart"/>
      <w:r w:rsidRPr="002E5316">
        <w:rPr>
          <w:rFonts w:ascii="Georgia" w:hAnsi="Georgia"/>
          <w:sz w:val="24"/>
          <w:szCs w:val="24"/>
        </w:rPr>
        <w:t>безэквивалентных</w:t>
      </w:r>
      <w:proofErr w:type="spellEnd"/>
      <w:r w:rsidRPr="002E5316">
        <w:rPr>
          <w:rFonts w:ascii="Georgia" w:hAnsi="Georgia"/>
          <w:sz w:val="24"/>
          <w:szCs w:val="24"/>
        </w:rPr>
        <w:t xml:space="preserve"> лексических единиц, грамматических категорий и синтаксических моделей. Этот уровень примерно соотносится с </w:t>
      </w:r>
      <w:r w:rsidRPr="0083314C">
        <w:rPr>
          <w:rFonts w:ascii="Georgia" w:hAnsi="Georgia"/>
          <w:b/>
          <w:sz w:val="24"/>
          <w:szCs w:val="24"/>
        </w:rPr>
        <w:t>«внутренней формой языка»</w:t>
      </w:r>
      <w:r w:rsidRPr="002E5316">
        <w:rPr>
          <w:rFonts w:ascii="Georgia" w:hAnsi="Georgia"/>
          <w:sz w:val="24"/>
          <w:szCs w:val="24"/>
        </w:rPr>
        <w:t xml:space="preserve"> (в концепции В. фон Гумбольдта), определяется как «общерусский языковой тип» (в работах Ю. Н. Караулова).</w:t>
      </w:r>
    </w:p>
    <w:p w14:paraId="6A6E97CB" w14:textId="77777777" w:rsidR="002E5316" w:rsidRDefault="002E5316" w:rsidP="002E5316">
      <w:pPr>
        <w:pStyle w:val="a3"/>
        <w:ind w:left="1080"/>
        <w:jc w:val="both"/>
        <w:rPr>
          <w:rFonts w:ascii="Georgia" w:hAnsi="Georgia"/>
          <w:sz w:val="24"/>
          <w:szCs w:val="24"/>
        </w:rPr>
      </w:pPr>
    </w:p>
    <w:p w14:paraId="2FC23D22" w14:textId="77777777" w:rsidR="002E5316" w:rsidRDefault="002E5316" w:rsidP="002E5316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83314C">
        <w:rPr>
          <w:rFonts w:ascii="Georgia" w:hAnsi="Georgia"/>
          <w:b/>
          <w:sz w:val="24"/>
          <w:szCs w:val="24"/>
        </w:rPr>
        <w:t xml:space="preserve">Уровень знания о мире </w:t>
      </w:r>
      <w:r w:rsidRPr="002E5316">
        <w:rPr>
          <w:rFonts w:ascii="Georgia" w:hAnsi="Georgia"/>
          <w:sz w:val="24"/>
          <w:szCs w:val="24"/>
        </w:rPr>
        <w:t>(</w:t>
      </w:r>
      <w:proofErr w:type="spellStart"/>
      <w:r w:rsidRPr="002E5316">
        <w:rPr>
          <w:rFonts w:ascii="Georgia" w:hAnsi="Georgia"/>
          <w:sz w:val="24"/>
          <w:szCs w:val="24"/>
        </w:rPr>
        <w:t>лингвокогнитивный</w:t>
      </w:r>
      <w:proofErr w:type="spellEnd"/>
      <w:r w:rsidRPr="002E5316">
        <w:rPr>
          <w:rFonts w:ascii="Georgia" w:hAnsi="Georgia"/>
          <w:sz w:val="24"/>
          <w:szCs w:val="24"/>
        </w:rPr>
        <w:t xml:space="preserve">) воплощается в «языковой картине мира» данного языка. </w:t>
      </w:r>
      <w:r w:rsidRPr="0083314C">
        <w:rPr>
          <w:rFonts w:ascii="Georgia" w:hAnsi="Georgia"/>
          <w:b/>
          <w:sz w:val="24"/>
          <w:szCs w:val="24"/>
        </w:rPr>
        <w:t>Языковая картина мира</w:t>
      </w:r>
      <w:r w:rsidRPr="002E5316">
        <w:rPr>
          <w:rFonts w:ascii="Georgia" w:hAnsi="Georgia"/>
          <w:sz w:val="24"/>
          <w:szCs w:val="24"/>
        </w:rPr>
        <w:t xml:space="preserve">, в свою очередь, </w:t>
      </w:r>
      <w:r w:rsidRPr="0083314C">
        <w:rPr>
          <w:rFonts w:ascii="Georgia" w:hAnsi="Georgia"/>
          <w:b/>
          <w:sz w:val="24"/>
          <w:szCs w:val="24"/>
        </w:rPr>
        <w:t>есть результат специфической языковой концептуализации мира</w:t>
      </w:r>
      <w:r w:rsidRPr="002E5316">
        <w:rPr>
          <w:rFonts w:ascii="Georgia" w:hAnsi="Georgia"/>
          <w:sz w:val="24"/>
          <w:szCs w:val="24"/>
        </w:rPr>
        <w:t xml:space="preserve"> (Ю. Д. Апресян). Языковая концептуализация мира не сводится к системно-языковым значениям единиц и выражений языка</w:t>
      </w:r>
      <w:r>
        <w:rPr>
          <w:rFonts w:ascii="Georgia" w:hAnsi="Georgia"/>
          <w:sz w:val="24"/>
          <w:szCs w:val="24"/>
        </w:rPr>
        <w:t xml:space="preserve">. Она </w:t>
      </w:r>
      <w:r w:rsidRPr="0083314C">
        <w:rPr>
          <w:rFonts w:ascii="Georgia" w:hAnsi="Georgia"/>
          <w:b/>
          <w:sz w:val="24"/>
          <w:szCs w:val="24"/>
        </w:rPr>
        <w:t>представляет собой</w:t>
      </w:r>
      <w:r>
        <w:rPr>
          <w:rFonts w:ascii="Georgia" w:hAnsi="Georgia"/>
          <w:sz w:val="24"/>
          <w:szCs w:val="24"/>
        </w:rPr>
        <w:t xml:space="preserve"> особым </w:t>
      </w:r>
      <w:r w:rsidRPr="002E5316">
        <w:rPr>
          <w:rFonts w:ascii="Georgia" w:hAnsi="Georgia"/>
          <w:sz w:val="24"/>
          <w:szCs w:val="24"/>
        </w:rPr>
        <w:t xml:space="preserve">образом, </w:t>
      </w:r>
      <w:r w:rsidRPr="0083314C">
        <w:rPr>
          <w:rFonts w:ascii="Georgia" w:hAnsi="Georgia"/>
          <w:b/>
          <w:sz w:val="24"/>
          <w:szCs w:val="24"/>
        </w:rPr>
        <w:t xml:space="preserve">организованный опыт нашего взаимодействия с окружающим </w:t>
      </w:r>
      <w:r w:rsidRPr="0083314C">
        <w:rPr>
          <w:rFonts w:ascii="Georgia" w:hAnsi="Georgia"/>
          <w:b/>
          <w:sz w:val="24"/>
          <w:szCs w:val="24"/>
        </w:rPr>
        <w:lastRenderedPageBreak/>
        <w:t>миром</w:t>
      </w:r>
      <w:r w:rsidRPr="002E5316">
        <w:rPr>
          <w:rFonts w:ascii="Georgia" w:hAnsi="Georgia"/>
          <w:sz w:val="24"/>
          <w:szCs w:val="24"/>
        </w:rPr>
        <w:t>, который откладывается в семантике языка также особым образом.</w:t>
      </w:r>
    </w:p>
    <w:p w14:paraId="49B01AE4" w14:textId="77777777" w:rsidR="002E5316" w:rsidRPr="002E5316" w:rsidRDefault="002E5316" w:rsidP="002E5316">
      <w:pPr>
        <w:pStyle w:val="a3"/>
        <w:rPr>
          <w:rFonts w:ascii="Georgia" w:hAnsi="Georgia"/>
          <w:sz w:val="24"/>
          <w:szCs w:val="24"/>
        </w:rPr>
      </w:pPr>
    </w:p>
    <w:p w14:paraId="040478FE" w14:textId="77777777" w:rsidR="002E5316" w:rsidRDefault="002E5316" w:rsidP="002E5316">
      <w:pPr>
        <w:pStyle w:val="a3"/>
        <w:ind w:left="1080"/>
        <w:jc w:val="both"/>
        <w:rPr>
          <w:rFonts w:ascii="Georgia" w:hAnsi="Georgia"/>
          <w:sz w:val="24"/>
          <w:szCs w:val="24"/>
        </w:rPr>
      </w:pPr>
      <w:r w:rsidRPr="002E5316">
        <w:rPr>
          <w:rFonts w:ascii="Georgia" w:hAnsi="Georgia"/>
          <w:sz w:val="24"/>
          <w:szCs w:val="24"/>
        </w:rPr>
        <w:t xml:space="preserve">Речь идет о </w:t>
      </w:r>
      <w:r w:rsidRPr="0083314C">
        <w:rPr>
          <w:rFonts w:ascii="Georgia" w:hAnsi="Georgia"/>
          <w:b/>
          <w:sz w:val="24"/>
          <w:szCs w:val="24"/>
        </w:rPr>
        <w:t>собственно «содержательном» уровне языкового менталитета</w:t>
      </w:r>
      <w:r w:rsidRPr="002E5316">
        <w:rPr>
          <w:rFonts w:ascii="Georgia" w:hAnsi="Georgia"/>
          <w:sz w:val="24"/>
          <w:szCs w:val="24"/>
        </w:rPr>
        <w:t>, воплощающем представления этноса о времени и пространстве, о человеке и природе, о мире, производственной и социальной деятельности и пр. Эти представления выявляются в особого рода единицах «языка мысли» – ментальных репрезентациях: концептах, концептуальных схемах, концептуальных моделях ситуации – иными словами, концептуальных структур.</w:t>
      </w:r>
    </w:p>
    <w:p w14:paraId="3AA26BC9" w14:textId="77777777" w:rsidR="0083314C" w:rsidRDefault="0083314C" w:rsidP="002E5316">
      <w:pPr>
        <w:pStyle w:val="a3"/>
        <w:ind w:left="1080"/>
        <w:jc w:val="both"/>
        <w:rPr>
          <w:rFonts w:ascii="Georgia" w:hAnsi="Georgia"/>
          <w:sz w:val="24"/>
          <w:szCs w:val="24"/>
        </w:rPr>
      </w:pPr>
    </w:p>
    <w:p w14:paraId="040DCAC0" w14:textId="77777777" w:rsidR="002E5316" w:rsidRDefault="002E5316" w:rsidP="002E5316">
      <w:pPr>
        <w:pStyle w:val="a3"/>
        <w:ind w:left="1080"/>
        <w:jc w:val="both"/>
        <w:rPr>
          <w:rFonts w:ascii="Georgia" w:hAnsi="Georgia"/>
          <w:sz w:val="24"/>
          <w:szCs w:val="24"/>
        </w:rPr>
      </w:pPr>
      <w:r w:rsidRPr="002E5316">
        <w:rPr>
          <w:rFonts w:ascii="Georgia" w:hAnsi="Georgia"/>
          <w:sz w:val="24"/>
          <w:szCs w:val="24"/>
        </w:rPr>
        <w:t xml:space="preserve">Сравнение двух русских выражений </w:t>
      </w:r>
      <w:r w:rsidRPr="002E5316">
        <w:rPr>
          <w:rFonts w:ascii="Georgia" w:hAnsi="Georgia"/>
          <w:b/>
          <w:sz w:val="24"/>
          <w:szCs w:val="24"/>
        </w:rPr>
        <w:t>сидеть на стуле</w:t>
      </w:r>
      <w:r w:rsidRPr="002E5316">
        <w:rPr>
          <w:rFonts w:ascii="Georgia" w:hAnsi="Georgia"/>
          <w:sz w:val="24"/>
          <w:szCs w:val="24"/>
        </w:rPr>
        <w:t xml:space="preserve"> и </w:t>
      </w:r>
      <w:r w:rsidRPr="002E5316">
        <w:rPr>
          <w:rFonts w:ascii="Georgia" w:hAnsi="Georgia"/>
          <w:b/>
          <w:sz w:val="24"/>
          <w:szCs w:val="24"/>
        </w:rPr>
        <w:t>сидеть в кресле</w:t>
      </w:r>
      <w:r w:rsidRPr="002E5316">
        <w:rPr>
          <w:rFonts w:ascii="Georgia" w:hAnsi="Georgia"/>
          <w:sz w:val="24"/>
          <w:szCs w:val="24"/>
        </w:rPr>
        <w:t xml:space="preserve"> позволяет выявить разные концептуальные схемы: «сидение на стуле представлено как нахождение на поверхности, т. е. на двухмерной горизонтальной плоскости», в то время как «сидение в кресле представлено уже как </w:t>
      </w:r>
      <w:r w:rsidRPr="002E5316">
        <w:rPr>
          <w:rFonts w:ascii="Georgia" w:hAnsi="Georgia"/>
          <w:b/>
          <w:sz w:val="24"/>
          <w:szCs w:val="24"/>
        </w:rPr>
        <w:t>нахождение внутри трехмерного контейнера</w:t>
      </w:r>
      <w:r w:rsidRPr="002E5316">
        <w:rPr>
          <w:rFonts w:ascii="Georgia" w:hAnsi="Georgia"/>
          <w:sz w:val="24"/>
          <w:szCs w:val="24"/>
        </w:rPr>
        <w:t xml:space="preserve"> (вместилища)» (С. 164). Во втором случае реализована идея </w:t>
      </w:r>
      <w:r w:rsidRPr="002E5316">
        <w:rPr>
          <w:rFonts w:ascii="Georgia" w:hAnsi="Georgia"/>
          <w:b/>
          <w:sz w:val="24"/>
          <w:szCs w:val="24"/>
        </w:rPr>
        <w:t>погружения, помещения внутрь.</w:t>
      </w:r>
      <w:r w:rsidRPr="002E5316">
        <w:rPr>
          <w:rFonts w:ascii="Georgia" w:hAnsi="Georgia"/>
          <w:sz w:val="24"/>
          <w:szCs w:val="24"/>
        </w:rPr>
        <w:t xml:space="preserve"> Получается, что за словарными (системными!) значениями слов и грамматической семантикой морфологических категорий и синтаксических моделей скрыт «некий глубинный слой </w:t>
      </w:r>
      <w:proofErr w:type="spellStart"/>
      <w:r w:rsidRPr="002E5316">
        <w:rPr>
          <w:rFonts w:ascii="Georgia" w:hAnsi="Georgia"/>
          <w:sz w:val="24"/>
          <w:szCs w:val="24"/>
        </w:rPr>
        <w:t>неэксплицированной</w:t>
      </w:r>
      <w:proofErr w:type="spellEnd"/>
      <w:r w:rsidRPr="002E5316">
        <w:rPr>
          <w:rFonts w:ascii="Georgia" w:hAnsi="Georgia"/>
          <w:sz w:val="24"/>
          <w:szCs w:val="24"/>
        </w:rPr>
        <w:t xml:space="preserve"> концептуальной информации, связанной с особенностями взаимодействия человека со средой, с его опытом и спецификой познавательной активност</w:t>
      </w:r>
      <w:r>
        <w:rPr>
          <w:rFonts w:ascii="Georgia" w:hAnsi="Georgia"/>
          <w:sz w:val="24"/>
          <w:szCs w:val="24"/>
        </w:rPr>
        <w:t>и по освоению окружающего мира».</w:t>
      </w:r>
    </w:p>
    <w:p w14:paraId="2027DB3A" w14:textId="77777777" w:rsidR="002E5316" w:rsidRDefault="002E5316" w:rsidP="002E5316">
      <w:pPr>
        <w:pStyle w:val="a3"/>
        <w:ind w:left="1080"/>
        <w:jc w:val="both"/>
        <w:rPr>
          <w:rFonts w:ascii="Georgia" w:hAnsi="Georgia"/>
          <w:sz w:val="24"/>
          <w:szCs w:val="24"/>
        </w:rPr>
      </w:pPr>
    </w:p>
    <w:p w14:paraId="341211BE" w14:textId="77777777" w:rsidR="002E5316" w:rsidRDefault="002E5316" w:rsidP="002E5316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83314C">
        <w:rPr>
          <w:rFonts w:ascii="Georgia" w:hAnsi="Georgia"/>
          <w:b/>
          <w:sz w:val="24"/>
          <w:szCs w:val="24"/>
        </w:rPr>
        <w:t>Уровень системы ценностей</w:t>
      </w:r>
      <w:r w:rsidRPr="002E5316">
        <w:rPr>
          <w:rFonts w:ascii="Georgia" w:hAnsi="Georgia"/>
          <w:sz w:val="24"/>
          <w:szCs w:val="24"/>
        </w:rPr>
        <w:t xml:space="preserve"> (аксиологический) </w:t>
      </w:r>
      <w:r w:rsidRPr="0083314C">
        <w:rPr>
          <w:rFonts w:ascii="Georgia" w:hAnsi="Georgia"/>
          <w:b/>
          <w:sz w:val="24"/>
          <w:szCs w:val="24"/>
        </w:rPr>
        <w:t>воплощается</w:t>
      </w:r>
      <w:r w:rsidRPr="002E5316">
        <w:rPr>
          <w:rFonts w:ascii="Georgia" w:hAnsi="Georgia"/>
          <w:sz w:val="24"/>
          <w:szCs w:val="24"/>
        </w:rPr>
        <w:t xml:space="preserve"> в </w:t>
      </w:r>
      <w:r w:rsidRPr="0083314C">
        <w:rPr>
          <w:rFonts w:ascii="Georgia" w:hAnsi="Georgia"/>
          <w:b/>
          <w:sz w:val="24"/>
          <w:szCs w:val="24"/>
        </w:rPr>
        <w:t>иерархически организованной совокупности ключевых ценностно-значимых концептов</w:t>
      </w:r>
      <w:r w:rsidRPr="002E5316">
        <w:rPr>
          <w:rFonts w:ascii="Georgia" w:hAnsi="Georgia"/>
          <w:sz w:val="24"/>
          <w:szCs w:val="24"/>
        </w:rPr>
        <w:t xml:space="preserve"> (</w:t>
      </w:r>
      <w:r w:rsidRPr="0083314C">
        <w:rPr>
          <w:rFonts w:ascii="Georgia" w:hAnsi="Georgia"/>
          <w:sz w:val="24"/>
          <w:szCs w:val="24"/>
          <w:u w:val="single"/>
        </w:rPr>
        <w:t>культурных</w:t>
      </w:r>
      <w:r w:rsidRPr="002E5316">
        <w:rPr>
          <w:rFonts w:ascii="Georgia" w:hAnsi="Georgia"/>
          <w:sz w:val="24"/>
          <w:szCs w:val="24"/>
        </w:rPr>
        <w:t xml:space="preserve"> концептов, </w:t>
      </w:r>
      <w:proofErr w:type="spellStart"/>
      <w:r w:rsidRPr="002E5316">
        <w:rPr>
          <w:rFonts w:ascii="Georgia" w:hAnsi="Georgia"/>
          <w:sz w:val="24"/>
          <w:szCs w:val="24"/>
        </w:rPr>
        <w:t>аксиологем</w:t>
      </w:r>
      <w:proofErr w:type="spellEnd"/>
      <w:r w:rsidRPr="002E5316">
        <w:rPr>
          <w:rFonts w:ascii="Georgia" w:hAnsi="Georgia"/>
          <w:sz w:val="24"/>
          <w:szCs w:val="24"/>
        </w:rPr>
        <w:t xml:space="preserve">, </w:t>
      </w:r>
      <w:proofErr w:type="spellStart"/>
      <w:r w:rsidRPr="002E5316">
        <w:rPr>
          <w:rFonts w:ascii="Georgia" w:hAnsi="Georgia"/>
          <w:sz w:val="24"/>
          <w:szCs w:val="24"/>
        </w:rPr>
        <w:t>культурем</w:t>
      </w:r>
      <w:proofErr w:type="spellEnd"/>
      <w:r w:rsidRPr="002E5316">
        <w:rPr>
          <w:rFonts w:ascii="Georgia" w:hAnsi="Georgia"/>
          <w:sz w:val="24"/>
          <w:szCs w:val="24"/>
        </w:rPr>
        <w:t xml:space="preserve">, идеологем), у которых ценностно-окрашенная семантика входит в номинативное содержание, а также в языковых и в экстралингвистических (культурных) коннотациях, закрепленных в узусе за определенными словами и выражениями, т. е. в </w:t>
      </w:r>
      <w:r w:rsidRPr="005532AE">
        <w:rPr>
          <w:rFonts w:ascii="Georgia" w:hAnsi="Georgia"/>
          <w:b/>
          <w:sz w:val="24"/>
          <w:szCs w:val="24"/>
        </w:rPr>
        <w:t xml:space="preserve">системе языковой и экстралингвистической </w:t>
      </w:r>
      <w:proofErr w:type="spellStart"/>
      <w:r w:rsidRPr="005532AE">
        <w:rPr>
          <w:rFonts w:ascii="Georgia" w:hAnsi="Georgia"/>
          <w:b/>
          <w:sz w:val="24"/>
          <w:szCs w:val="24"/>
        </w:rPr>
        <w:t>оценочности</w:t>
      </w:r>
      <w:proofErr w:type="spellEnd"/>
      <w:r w:rsidRPr="005532AE">
        <w:rPr>
          <w:rFonts w:ascii="Georgia" w:hAnsi="Georgia"/>
          <w:b/>
          <w:sz w:val="24"/>
          <w:szCs w:val="24"/>
        </w:rPr>
        <w:t>.</w:t>
      </w:r>
      <w:r w:rsidRPr="002E5316">
        <w:rPr>
          <w:rFonts w:ascii="Georgia" w:hAnsi="Georgia"/>
          <w:sz w:val="24"/>
          <w:szCs w:val="24"/>
        </w:rPr>
        <w:t xml:space="preserve"> В качестве примера приведен краткий очерк из ключевых русских концептов (дух / душа, разум / ум, истина / правда, свобода / воля, совесть / стыд, судьба, вера, надежда, любовь, тоска, «</w:t>
      </w:r>
      <w:proofErr w:type="spellStart"/>
      <w:r w:rsidRPr="002E5316">
        <w:rPr>
          <w:rFonts w:ascii="Georgia" w:hAnsi="Georgia"/>
          <w:sz w:val="24"/>
          <w:szCs w:val="24"/>
        </w:rPr>
        <w:t>безделушность</w:t>
      </w:r>
      <w:proofErr w:type="spellEnd"/>
      <w:r w:rsidRPr="002E5316">
        <w:rPr>
          <w:rFonts w:ascii="Georgia" w:hAnsi="Georgia"/>
          <w:sz w:val="24"/>
          <w:szCs w:val="24"/>
        </w:rPr>
        <w:t>» / «</w:t>
      </w:r>
      <w:proofErr w:type="spellStart"/>
      <w:r w:rsidRPr="002E5316">
        <w:rPr>
          <w:rFonts w:ascii="Georgia" w:hAnsi="Georgia"/>
          <w:sz w:val="24"/>
          <w:szCs w:val="24"/>
        </w:rPr>
        <w:t>чудность</w:t>
      </w:r>
      <w:proofErr w:type="spellEnd"/>
      <w:r w:rsidRPr="002E5316">
        <w:rPr>
          <w:rFonts w:ascii="Georgia" w:hAnsi="Georgia"/>
          <w:sz w:val="24"/>
          <w:szCs w:val="24"/>
        </w:rPr>
        <w:t>» / «странность»), а также анализ некоторых английских (</w:t>
      </w:r>
      <w:proofErr w:type="spellStart"/>
      <w:r w:rsidRPr="002E5316">
        <w:rPr>
          <w:rFonts w:ascii="Georgia" w:hAnsi="Georgia"/>
          <w:sz w:val="24"/>
          <w:szCs w:val="24"/>
        </w:rPr>
        <w:t>mind</w:t>
      </w:r>
      <w:proofErr w:type="spellEnd"/>
      <w:r w:rsidRPr="002E5316">
        <w:rPr>
          <w:rFonts w:ascii="Georgia" w:hAnsi="Georgia"/>
          <w:sz w:val="24"/>
          <w:szCs w:val="24"/>
        </w:rPr>
        <w:t>), китайских (</w:t>
      </w:r>
      <w:proofErr w:type="spellStart"/>
      <w:r w:rsidRPr="002E5316">
        <w:rPr>
          <w:rFonts w:ascii="Georgia" w:hAnsi="Georgia"/>
          <w:sz w:val="24"/>
          <w:szCs w:val="24"/>
        </w:rPr>
        <w:t>yin</w:t>
      </w:r>
      <w:proofErr w:type="spellEnd"/>
      <w:r w:rsidRPr="002E5316">
        <w:rPr>
          <w:rFonts w:ascii="Georgia" w:hAnsi="Georgia"/>
          <w:sz w:val="24"/>
          <w:szCs w:val="24"/>
        </w:rPr>
        <w:t xml:space="preserve"> / </w:t>
      </w:r>
      <w:proofErr w:type="spellStart"/>
      <w:r w:rsidRPr="002E5316">
        <w:rPr>
          <w:rFonts w:ascii="Georgia" w:hAnsi="Georgia"/>
          <w:sz w:val="24"/>
          <w:szCs w:val="24"/>
        </w:rPr>
        <w:t>yang</w:t>
      </w:r>
      <w:proofErr w:type="spellEnd"/>
      <w:r w:rsidRPr="002E5316">
        <w:rPr>
          <w:rFonts w:ascii="Georgia" w:hAnsi="Georgia"/>
          <w:sz w:val="24"/>
          <w:szCs w:val="24"/>
        </w:rPr>
        <w:t xml:space="preserve">) и японских концептов. Автором отмечен коннотативный потенциал лексики и грамматики. Любопытны замечания о возможности / невозможности обращения к гастрономическому культурному коду в английской и русской традиции (ср. англ. </w:t>
      </w:r>
      <w:proofErr w:type="spellStart"/>
      <w:r w:rsidRPr="002E5316">
        <w:rPr>
          <w:rFonts w:ascii="Georgia" w:hAnsi="Georgia"/>
          <w:sz w:val="24"/>
          <w:szCs w:val="24"/>
        </w:rPr>
        <w:t>honey</w:t>
      </w:r>
      <w:proofErr w:type="spellEnd"/>
      <w:r w:rsidRPr="002E5316">
        <w:rPr>
          <w:rFonts w:ascii="Georgia" w:hAnsi="Georgia"/>
          <w:sz w:val="24"/>
          <w:szCs w:val="24"/>
        </w:rPr>
        <w:t xml:space="preserve"> и русск. милый / милая).</w:t>
      </w:r>
    </w:p>
    <w:p w14:paraId="343F7F6A" w14:textId="77777777" w:rsidR="002E5316" w:rsidRDefault="002E5316" w:rsidP="002E5316">
      <w:pPr>
        <w:pStyle w:val="a3"/>
        <w:ind w:left="1080"/>
        <w:jc w:val="both"/>
        <w:rPr>
          <w:rFonts w:ascii="Georgia" w:hAnsi="Georgia"/>
          <w:sz w:val="24"/>
          <w:szCs w:val="24"/>
        </w:rPr>
      </w:pPr>
    </w:p>
    <w:p w14:paraId="0307D3BD" w14:textId="77777777" w:rsidR="002E5316" w:rsidRDefault="002E5316" w:rsidP="002E5316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532AE">
        <w:rPr>
          <w:rFonts w:ascii="Georgia" w:hAnsi="Georgia"/>
          <w:b/>
          <w:sz w:val="24"/>
          <w:szCs w:val="24"/>
        </w:rPr>
        <w:t>Мотивационно-прагматический</w:t>
      </w:r>
      <w:r w:rsidRPr="002E5316">
        <w:rPr>
          <w:rFonts w:ascii="Georgia" w:hAnsi="Georgia"/>
          <w:sz w:val="24"/>
          <w:szCs w:val="24"/>
        </w:rPr>
        <w:t xml:space="preserve"> (поведенческий) </w:t>
      </w:r>
      <w:r w:rsidRPr="005532AE">
        <w:rPr>
          <w:rFonts w:ascii="Georgia" w:hAnsi="Georgia"/>
          <w:b/>
          <w:sz w:val="24"/>
          <w:szCs w:val="24"/>
        </w:rPr>
        <w:t xml:space="preserve">уровень </w:t>
      </w:r>
      <w:r w:rsidRPr="002E5316">
        <w:rPr>
          <w:rFonts w:ascii="Georgia" w:hAnsi="Georgia"/>
          <w:sz w:val="24"/>
          <w:szCs w:val="24"/>
        </w:rPr>
        <w:t xml:space="preserve">отражается в совокупности так называемых </w:t>
      </w:r>
      <w:r w:rsidRPr="005532AE">
        <w:rPr>
          <w:rFonts w:ascii="Georgia" w:hAnsi="Georgia"/>
          <w:b/>
          <w:sz w:val="24"/>
          <w:szCs w:val="24"/>
        </w:rPr>
        <w:t>«жизненных установок»</w:t>
      </w:r>
      <w:r w:rsidRPr="002E5316">
        <w:rPr>
          <w:rFonts w:ascii="Georgia" w:hAnsi="Georgia"/>
          <w:sz w:val="24"/>
          <w:szCs w:val="24"/>
        </w:rPr>
        <w:t xml:space="preserve"> (А. Д. Шмелев), </w:t>
      </w:r>
      <w:r w:rsidRPr="005532AE">
        <w:rPr>
          <w:rFonts w:ascii="Georgia" w:hAnsi="Georgia"/>
          <w:b/>
          <w:sz w:val="24"/>
          <w:szCs w:val="24"/>
        </w:rPr>
        <w:t>норм поведения</w:t>
      </w:r>
      <w:r w:rsidRPr="002E5316">
        <w:rPr>
          <w:rFonts w:ascii="Georgia" w:hAnsi="Georgia"/>
          <w:sz w:val="24"/>
          <w:szCs w:val="24"/>
        </w:rPr>
        <w:t xml:space="preserve">, а также в многообразной сфере типичных для данного этноса </w:t>
      </w:r>
      <w:r w:rsidRPr="005532AE">
        <w:rPr>
          <w:rFonts w:ascii="Georgia" w:hAnsi="Georgia"/>
          <w:b/>
          <w:sz w:val="24"/>
          <w:szCs w:val="24"/>
        </w:rPr>
        <w:t>интенций</w:t>
      </w:r>
      <w:r w:rsidRPr="005532AE">
        <w:rPr>
          <w:rFonts w:ascii="Georgia" w:hAnsi="Georgia"/>
          <w:sz w:val="24"/>
          <w:szCs w:val="24"/>
        </w:rPr>
        <w:t xml:space="preserve">, </w:t>
      </w:r>
      <w:r w:rsidRPr="005532AE">
        <w:rPr>
          <w:rFonts w:ascii="Georgia" w:hAnsi="Georgia"/>
          <w:b/>
          <w:sz w:val="24"/>
          <w:szCs w:val="24"/>
        </w:rPr>
        <w:t>мотивов</w:t>
      </w:r>
      <w:r w:rsidRPr="002E5316">
        <w:rPr>
          <w:rFonts w:ascii="Georgia" w:hAnsi="Georgia"/>
          <w:sz w:val="24"/>
          <w:szCs w:val="24"/>
        </w:rPr>
        <w:t xml:space="preserve">, </w:t>
      </w:r>
      <w:r w:rsidRPr="005532AE">
        <w:rPr>
          <w:rFonts w:ascii="Georgia" w:hAnsi="Georgia"/>
          <w:b/>
          <w:sz w:val="24"/>
          <w:szCs w:val="24"/>
        </w:rPr>
        <w:t>целей</w:t>
      </w:r>
      <w:r w:rsidRPr="002E5316">
        <w:rPr>
          <w:rFonts w:ascii="Georgia" w:hAnsi="Georgia"/>
          <w:sz w:val="24"/>
          <w:szCs w:val="24"/>
        </w:rPr>
        <w:t xml:space="preserve">, </w:t>
      </w:r>
      <w:r w:rsidRPr="005532AE">
        <w:rPr>
          <w:rFonts w:ascii="Georgia" w:hAnsi="Georgia"/>
          <w:b/>
          <w:sz w:val="24"/>
          <w:szCs w:val="24"/>
        </w:rPr>
        <w:t>потребностей</w:t>
      </w:r>
      <w:r w:rsidRPr="002E5316">
        <w:rPr>
          <w:rFonts w:ascii="Georgia" w:hAnsi="Georgia"/>
          <w:sz w:val="24"/>
          <w:szCs w:val="24"/>
        </w:rPr>
        <w:t xml:space="preserve">. Все это воплощается в разного рода этикетных формулах, принятых в данной культуре, в манере ведения </w:t>
      </w:r>
      <w:r w:rsidRPr="002E5316">
        <w:rPr>
          <w:rFonts w:ascii="Georgia" w:hAnsi="Georgia"/>
          <w:sz w:val="24"/>
          <w:szCs w:val="24"/>
        </w:rPr>
        <w:lastRenderedPageBreak/>
        <w:t xml:space="preserve">коммуникативного акта, в разнообразных стереотипах и «культурных сценариях» (А. </w:t>
      </w:r>
      <w:proofErr w:type="spellStart"/>
      <w:r w:rsidRPr="002E5316">
        <w:rPr>
          <w:rFonts w:ascii="Georgia" w:hAnsi="Georgia"/>
          <w:sz w:val="24"/>
          <w:szCs w:val="24"/>
        </w:rPr>
        <w:t>Вежбицкая</w:t>
      </w:r>
      <w:proofErr w:type="spellEnd"/>
      <w:r w:rsidRPr="002E5316">
        <w:rPr>
          <w:rFonts w:ascii="Georgia" w:hAnsi="Georgia"/>
          <w:sz w:val="24"/>
          <w:szCs w:val="24"/>
        </w:rPr>
        <w:t>).</w:t>
      </w:r>
    </w:p>
    <w:p w14:paraId="5E529F0C" w14:textId="77777777" w:rsidR="002E5316" w:rsidRPr="002E5316" w:rsidRDefault="002E5316" w:rsidP="002E5316">
      <w:pPr>
        <w:pStyle w:val="a3"/>
        <w:rPr>
          <w:rFonts w:ascii="Georgia" w:hAnsi="Georgia"/>
          <w:sz w:val="24"/>
          <w:szCs w:val="24"/>
        </w:rPr>
      </w:pPr>
    </w:p>
    <w:p w14:paraId="4EF8A7E9" w14:textId="6CB1F5D4" w:rsidR="002E5316" w:rsidRPr="00B627C5" w:rsidRDefault="002E5316" w:rsidP="00B627C5">
      <w:pPr>
        <w:jc w:val="both"/>
        <w:rPr>
          <w:rFonts w:ascii="Georgia" w:hAnsi="Georgia"/>
          <w:sz w:val="24"/>
          <w:szCs w:val="24"/>
        </w:rPr>
      </w:pPr>
      <w:r w:rsidRPr="002F6208">
        <w:rPr>
          <w:rFonts w:ascii="Georgia" w:hAnsi="Georgia"/>
          <w:sz w:val="24"/>
          <w:szCs w:val="24"/>
        </w:rPr>
        <w:t xml:space="preserve">Заключительный раздел книги озаглавлен </w:t>
      </w:r>
      <w:r w:rsidRPr="002F6208">
        <w:rPr>
          <w:rFonts w:ascii="Georgia" w:hAnsi="Georgia"/>
          <w:b/>
          <w:sz w:val="24"/>
          <w:szCs w:val="24"/>
        </w:rPr>
        <w:t>«Вместо заключения (Языковой менталитет в русском языке начала III тысячелетия)».</w:t>
      </w:r>
      <w:r w:rsidRPr="002F6208">
        <w:rPr>
          <w:rFonts w:ascii="Georgia" w:hAnsi="Georgia"/>
          <w:sz w:val="24"/>
          <w:szCs w:val="24"/>
        </w:rPr>
        <w:t xml:space="preserve"> Т. Б. </w:t>
      </w:r>
      <w:proofErr w:type="spellStart"/>
      <w:r w:rsidRPr="002F6208">
        <w:rPr>
          <w:rFonts w:ascii="Georgia" w:hAnsi="Georgia"/>
          <w:sz w:val="24"/>
          <w:szCs w:val="24"/>
        </w:rPr>
        <w:t>Радбиль</w:t>
      </w:r>
      <w:proofErr w:type="spellEnd"/>
      <w:r w:rsidRPr="002F6208">
        <w:rPr>
          <w:rFonts w:ascii="Georgia" w:hAnsi="Georgia"/>
          <w:sz w:val="24"/>
          <w:szCs w:val="24"/>
        </w:rPr>
        <w:t xml:space="preserve"> справедливо замечает, что </w:t>
      </w:r>
      <w:r w:rsidRPr="002F6208">
        <w:rPr>
          <w:rFonts w:ascii="Georgia" w:hAnsi="Georgia"/>
          <w:sz w:val="24"/>
          <w:szCs w:val="24"/>
          <w:u w:val="single"/>
        </w:rPr>
        <w:t>феномен языкового менталитета</w:t>
      </w:r>
      <w:r w:rsidRPr="002F6208">
        <w:rPr>
          <w:rFonts w:ascii="Georgia" w:hAnsi="Georgia"/>
          <w:sz w:val="24"/>
          <w:szCs w:val="24"/>
        </w:rPr>
        <w:t xml:space="preserve"> </w:t>
      </w:r>
      <w:r w:rsidRPr="002F6208">
        <w:rPr>
          <w:rFonts w:ascii="Georgia" w:hAnsi="Georgia"/>
          <w:b/>
          <w:sz w:val="24"/>
          <w:szCs w:val="24"/>
        </w:rPr>
        <w:t>не может</w:t>
      </w:r>
      <w:r w:rsidRPr="002F6208">
        <w:rPr>
          <w:rFonts w:ascii="Georgia" w:hAnsi="Georgia"/>
          <w:sz w:val="24"/>
          <w:szCs w:val="24"/>
        </w:rPr>
        <w:t xml:space="preserve"> иметь «заключения», потому что «он завершится только вместе с народом, который носит его в своем сознании». </w:t>
      </w:r>
    </w:p>
    <w:p w14:paraId="43AF9056" w14:textId="654741C1" w:rsidR="002E5316" w:rsidRPr="00B627C5" w:rsidRDefault="002E5316" w:rsidP="00B627C5">
      <w:pPr>
        <w:jc w:val="both"/>
        <w:rPr>
          <w:rFonts w:ascii="Georgia" w:hAnsi="Georgia"/>
          <w:sz w:val="24"/>
          <w:szCs w:val="24"/>
        </w:rPr>
      </w:pPr>
      <w:r w:rsidRPr="002F6208">
        <w:rPr>
          <w:rFonts w:ascii="Georgia" w:hAnsi="Georgia"/>
          <w:sz w:val="24"/>
          <w:szCs w:val="24"/>
        </w:rPr>
        <w:t xml:space="preserve">Вместо заключения предлагаются размышления о том, </w:t>
      </w:r>
      <w:r w:rsidRPr="002F6208">
        <w:rPr>
          <w:rFonts w:ascii="Georgia" w:hAnsi="Georgia"/>
          <w:b/>
          <w:sz w:val="24"/>
          <w:szCs w:val="24"/>
        </w:rPr>
        <w:t>что происходит с нашим языковым менталитетом сегодня</w:t>
      </w:r>
      <w:r w:rsidRPr="002F6208">
        <w:rPr>
          <w:rFonts w:ascii="Georgia" w:hAnsi="Georgia"/>
          <w:sz w:val="24"/>
          <w:szCs w:val="24"/>
        </w:rPr>
        <w:t xml:space="preserve">, в дни «глобализации» и «культурной экспансии». Для исследования выбрано неформальное сетевое общение в Интернете – </w:t>
      </w:r>
      <w:r w:rsidRPr="002F6208">
        <w:rPr>
          <w:rFonts w:ascii="Georgia" w:hAnsi="Georgia"/>
          <w:b/>
          <w:sz w:val="24"/>
          <w:szCs w:val="24"/>
        </w:rPr>
        <w:t>как наиболее динамичная и активно развивающаяся среда</w:t>
      </w:r>
      <w:r w:rsidRPr="002F6208">
        <w:rPr>
          <w:rFonts w:ascii="Georgia" w:hAnsi="Georgia"/>
          <w:sz w:val="24"/>
          <w:szCs w:val="24"/>
        </w:rPr>
        <w:t xml:space="preserve">, в которой воплощаются инновации технологические и проявляются, как нетрудно убедиться, инновации языковые. </w:t>
      </w:r>
    </w:p>
    <w:p w14:paraId="4140FE3F" w14:textId="77777777" w:rsidR="002E5316" w:rsidRPr="002F6208" w:rsidRDefault="002E5316" w:rsidP="002F6208">
      <w:pPr>
        <w:jc w:val="both"/>
        <w:rPr>
          <w:rFonts w:ascii="Georgia" w:hAnsi="Georgia"/>
          <w:sz w:val="24"/>
          <w:szCs w:val="24"/>
        </w:rPr>
      </w:pPr>
      <w:r w:rsidRPr="002F6208">
        <w:rPr>
          <w:rFonts w:ascii="Georgia" w:hAnsi="Georgia"/>
          <w:sz w:val="24"/>
          <w:szCs w:val="24"/>
        </w:rPr>
        <w:t xml:space="preserve">Таким образом, </w:t>
      </w:r>
      <w:r w:rsidRPr="002F6208">
        <w:rPr>
          <w:rFonts w:ascii="Georgia" w:hAnsi="Georgia"/>
          <w:b/>
          <w:sz w:val="24"/>
          <w:szCs w:val="24"/>
        </w:rPr>
        <w:t>русский язык</w:t>
      </w:r>
      <w:r w:rsidRPr="002F6208">
        <w:rPr>
          <w:rFonts w:ascii="Georgia" w:hAnsi="Georgia"/>
          <w:sz w:val="24"/>
          <w:szCs w:val="24"/>
        </w:rPr>
        <w:t xml:space="preserve"> и стоящий за ним </w:t>
      </w:r>
      <w:r w:rsidRPr="002F6208">
        <w:rPr>
          <w:rFonts w:ascii="Georgia" w:hAnsi="Georgia"/>
          <w:b/>
          <w:sz w:val="24"/>
          <w:szCs w:val="24"/>
        </w:rPr>
        <w:t>русский «взгляд на мир»</w:t>
      </w:r>
      <w:r w:rsidRPr="002F6208">
        <w:rPr>
          <w:rFonts w:ascii="Georgia" w:hAnsi="Georgia"/>
          <w:sz w:val="24"/>
          <w:szCs w:val="24"/>
        </w:rPr>
        <w:t xml:space="preserve"> пока еще вовсе </w:t>
      </w:r>
      <w:r w:rsidRPr="002F6208">
        <w:rPr>
          <w:rFonts w:ascii="Georgia" w:hAnsi="Georgia"/>
          <w:b/>
          <w:sz w:val="24"/>
          <w:szCs w:val="24"/>
        </w:rPr>
        <w:t>не собирается сдавать позиции</w:t>
      </w:r>
      <w:r w:rsidRPr="002F6208">
        <w:rPr>
          <w:rFonts w:ascii="Georgia" w:hAnsi="Georgia"/>
          <w:sz w:val="24"/>
          <w:szCs w:val="24"/>
        </w:rPr>
        <w:t xml:space="preserve"> под напором </w:t>
      </w:r>
      <w:proofErr w:type="spellStart"/>
      <w:r w:rsidRPr="002F6208">
        <w:rPr>
          <w:rFonts w:ascii="Georgia" w:hAnsi="Georgia"/>
          <w:sz w:val="24"/>
          <w:szCs w:val="24"/>
        </w:rPr>
        <w:t>иноментальных</w:t>
      </w:r>
      <w:proofErr w:type="spellEnd"/>
      <w:r w:rsidRPr="002F6208">
        <w:rPr>
          <w:rFonts w:ascii="Georgia" w:hAnsi="Georgia"/>
          <w:sz w:val="24"/>
          <w:szCs w:val="24"/>
        </w:rPr>
        <w:t xml:space="preserve"> и </w:t>
      </w:r>
      <w:proofErr w:type="spellStart"/>
      <w:r w:rsidRPr="002F6208">
        <w:rPr>
          <w:rFonts w:ascii="Georgia" w:hAnsi="Georgia"/>
          <w:sz w:val="24"/>
          <w:szCs w:val="24"/>
        </w:rPr>
        <w:t>инокультурных</w:t>
      </w:r>
      <w:proofErr w:type="spellEnd"/>
      <w:r w:rsidRPr="002F6208">
        <w:rPr>
          <w:rFonts w:ascii="Georgia" w:hAnsi="Georgia"/>
          <w:sz w:val="24"/>
          <w:szCs w:val="24"/>
        </w:rPr>
        <w:t xml:space="preserve"> влияний. Более того, наиболее фундаментальные способы познания и оценивания мира и модели поведения в нем даже расширяют свою активную «представленность» в речевой деятельности этноса.</w:t>
      </w:r>
    </w:p>
    <w:p w14:paraId="756689E8" w14:textId="77777777" w:rsidR="002E5316" w:rsidRPr="002E5316" w:rsidRDefault="002E5316" w:rsidP="002E5316">
      <w:pPr>
        <w:pStyle w:val="a3"/>
        <w:rPr>
          <w:rFonts w:ascii="Georgia" w:hAnsi="Georgia"/>
          <w:sz w:val="24"/>
          <w:szCs w:val="24"/>
        </w:rPr>
      </w:pPr>
    </w:p>
    <w:p w14:paraId="79C56D02" w14:textId="77777777" w:rsidR="002E5316" w:rsidRPr="002E5316" w:rsidRDefault="002E5316" w:rsidP="002E5316">
      <w:pPr>
        <w:jc w:val="both"/>
        <w:rPr>
          <w:rFonts w:ascii="Georgia" w:hAnsi="Georgia"/>
          <w:sz w:val="24"/>
          <w:szCs w:val="24"/>
        </w:rPr>
      </w:pPr>
    </w:p>
    <w:p w14:paraId="25F3DCF0" w14:textId="77777777" w:rsidR="002E5316" w:rsidRPr="002E5316" w:rsidRDefault="002E5316" w:rsidP="002E5316">
      <w:pPr>
        <w:pStyle w:val="a3"/>
        <w:rPr>
          <w:rFonts w:ascii="Georgia" w:hAnsi="Georgia"/>
          <w:sz w:val="24"/>
          <w:szCs w:val="24"/>
        </w:rPr>
      </w:pPr>
    </w:p>
    <w:p w14:paraId="176FBCBB" w14:textId="77777777" w:rsidR="002E5316" w:rsidRPr="002E5316" w:rsidRDefault="002E5316" w:rsidP="002E5316">
      <w:pPr>
        <w:pStyle w:val="a3"/>
        <w:ind w:left="1080"/>
        <w:jc w:val="both"/>
        <w:rPr>
          <w:rFonts w:ascii="Georgia" w:hAnsi="Georgia"/>
          <w:sz w:val="24"/>
          <w:szCs w:val="24"/>
        </w:rPr>
      </w:pPr>
    </w:p>
    <w:p w14:paraId="34A807BC" w14:textId="77777777" w:rsidR="002E5316" w:rsidRDefault="002E5316" w:rsidP="002E5316">
      <w:pPr>
        <w:jc w:val="both"/>
        <w:rPr>
          <w:rFonts w:ascii="Georgia" w:hAnsi="Georgia"/>
          <w:sz w:val="24"/>
          <w:szCs w:val="24"/>
        </w:rPr>
      </w:pPr>
    </w:p>
    <w:p w14:paraId="2D3D7ACF" w14:textId="77777777" w:rsidR="002E5316" w:rsidRPr="002E5316" w:rsidRDefault="002E5316" w:rsidP="002E5316">
      <w:pPr>
        <w:jc w:val="both"/>
        <w:rPr>
          <w:rFonts w:ascii="Georgia" w:hAnsi="Georgia"/>
          <w:sz w:val="24"/>
          <w:szCs w:val="24"/>
        </w:rPr>
      </w:pPr>
    </w:p>
    <w:sectPr w:rsidR="002E5316" w:rsidRPr="002E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4A1C"/>
    <w:multiLevelType w:val="hybridMultilevel"/>
    <w:tmpl w:val="5F9EA016"/>
    <w:lvl w:ilvl="0" w:tplc="4B080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82"/>
    <w:rsid w:val="001A17ED"/>
    <w:rsid w:val="002E5316"/>
    <w:rsid w:val="002F6208"/>
    <w:rsid w:val="00526919"/>
    <w:rsid w:val="005532AE"/>
    <w:rsid w:val="00736A82"/>
    <w:rsid w:val="0083314C"/>
    <w:rsid w:val="00B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14EF"/>
  <w15:chartTrackingRefBased/>
  <w15:docId w15:val="{97ADA583-C945-4998-9E13-DB454023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9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natalieshilikova@gmail.com</cp:lastModifiedBy>
  <cp:revision>8</cp:revision>
  <cp:lastPrinted>2019-11-20T11:16:00Z</cp:lastPrinted>
  <dcterms:created xsi:type="dcterms:W3CDTF">2019-11-20T09:47:00Z</dcterms:created>
  <dcterms:modified xsi:type="dcterms:W3CDTF">2021-06-02T20:47:00Z</dcterms:modified>
</cp:coreProperties>
</file>