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Великий новгород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Pr="00A27ECA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7ECA">
        <w:rPr>
          <w:rFonts w:eastAsia="Times New Roman"/>
          <w:color w:val="000000" w:themeColor="text1"/>
          <w:sz w:val="28"/>
          <w:szCs w:val="28"/>
        </w:rPr>
        <w:t>«мадоу общеразвивающего вида</w:t>
      </w:r>
      <w:proofErr w:type="gramStart"/>
      <w:r w:rsidRPr="00A27ECA">
        <w:rPr>
          <w:rFonts w:eastAsia="Times New Roman"/>
          <w:color w:val="000000" w:themeColor="text1"/>
          <w:sz w:val="28"/>
          <w:szCs w:val="28"/>
        </w:rPr>
        <w:t xml:space="preserve"> .</w:t>
      </w:r>
      <w:proofErr w:type="gramEnd"/>
      <w:r w:rsidRPr="00A27ECA">
        <w:rPr>
          <w:rFonts w:eastAsia="Times New Roman"/>
          <w:color w:val="000000" w:themeColor="text1"/>
          <w:sz w:val="28"/>
          <w:szCs w:val="28"/>
        </w:rPr>
        <w:t>»</w:t>
      </w:r>
      <w:r>
        <w:rPr>
          <w:rFonts w:eastAsia="Times New Roman"/>
          <w:color w:val="000000" w:themeColor="text1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 Иванова Н.А.</w:t>
      </w:r>
    </w:p>
    <w:p w:rsidR="001A5BF5" w:rsidRPr="00A27ECA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35C64">
        <w:rPr>
          <w:rFonts w:ascii="Times New Roman" w:eastAsia="Times New Roman" w:hAnsi="Times New Roman" w:cs="Times New Roman"/>
          <w:color w:val="000000"/>
          <w:sz w:val="28"/>
        </w:rPr>
        <w:t>Методика и практика нетрадиционной раб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оты воспитателя ДОО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родителям</w:t>
      </w: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Пробдема на сегодняшний день остаётся актуальной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меют место сложности в отношениях между семьями и образовательным учреждением.непонимание и недоверие родителей к воспитателям,это отражается на ребёнке.воспитатель испытывает трудности в выборе формы общения с родителями.необходима разработка системы работы с родителями.на аналитической основе возможно повышение эффективности воспитательной и образовательной работы в доу.семья для ребенка – это ещё и источник общественного опыта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десь он находит примеры для подражания .и если мы хотим выраститьнравственно здоровое поколение,то должны решать эту проблему сообща:детский сад ,семья,общественность.</w:t>
      </w: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Учитывая новые требования к взаимодействию с семьёй внедряю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свою работу новые формы работы с родителями.</w:t>
      </w:r>
    </w:p>
    <w:p w:rsidR="001A5BF5" w:rsidRDefault="001A5BF5" w:rsidP="001A5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Информационно аналитическая-провела анкетирование на тему «совместный досуг».Такой анализ  позволил выделить три группы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одители:активисты ,исполнители,наблюдатели.</w:t>
      </w:r>
    </w:p>
    <w:p w:rsidR="001A5BF5" w:rsidRDefault="001A5BF5" w:rsidP="001A5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стандарт определяет принцип партнёрского взаимодействия с родителями воспитанников,ориентируя их на участие в реализацыи  программы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 работы с родителями,а сотруднечества.</w:t>
      </w:r>
    </w:p>
    <w:p w:rsidR="001A5BF5" w:rsidRDefault="001A5BF5" w:rsidP="001A5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 повышения педагогической компетентности родителей использую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ень открытых дверей,индивидуальные беседы,сети интернет ,индивидуальные беседы,уголок для родителей,родительские собрания с мастер-класс,презентациями.</w:t>
      </w:r>
      <w:r w:rsidRPr="00E0793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Проводится эта работа в виде тестов, опросников, анкетирования, социологических срезов, интервьюирования, «почтовых ящиков».         </w:t>
      </w: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A5BF5" w:rsidRDefault="001A5BF5" w:rsidP="001A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«посиделки» и т.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ознавательная.                                                                         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                                                                    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Организовываю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1A5BF5" w:rsidRDefault="001A5BF5" w:rsidP="001A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Наглядно - информационные.</w:t>
      </w:r>
    </w:p>
    <w:p w:rsidR="001A5BF5" w:rsidRDefault="001A5BF5" w:rsidP="001A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1A5BF5" w:rsidRDefault="001A5BF5" w:rsidP="001A5BF5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90716F" w:rsidRPr="00DD1A75" w:rsidRDefault="001A5BF5" w:rsidP="00DD1A75">
      <w:pPr>
        <w:rPr>
          <w:sz w:val="24"/>
        </w:rPr>
      </w:pPr>
    </w:p>
    <w:sectPr w:rsidR="0090716F" w:rsidRPr="00DD1A75" w:rsidSect="00A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4CE3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3C4"/>
    <w:rsid w:val="000C33C4"/>
    <w:rsid w:val="001A5BF5"/>
    <w:rsid w:val="002F1081"/>
    <w:rsid w:val="003754E4"/>
    <w:rsid w:val="00BC21D7"/>
    <w:rsid w:val="00D46B30"/>
    <w:rsid w:val="00D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BF5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C33C4"/>
    <w:pPr>
      <w:numPr>
        <w:numId w:val="1"/>
      </w:numPr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0C3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2023-03-11T21:33:00Z</dcterms:created>
  <dcterms:modified xsi:type="dcterms:W3CDTF">2023-03-12T10:21:00Z</dcterms:modified>
</cp:coreProperties>
</file>