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05" w:rsidRPr="008908B7" w:rsidRDefault="00A52A05" w:rsidP="00A52A05">
      <w:pPr>
        <w:jc w:val="center"/>
        <w:rPr>
          <w:b/>
        </w:rPr>
      </w:pPr>
      <w:r w:rsidRPr="008908B7">
        <w:rPr>
          <w:b/>
        </w:rPr>
        <w:t xml:space="preserve">«Ассистент и\или </w:t>
      </w:r>
      <w:proofErr w:type="spellStart"/>
      <w:r w:rsidRPr="008908B7">
        <w:rPr>
          <w:b/>
        </w:rPr>
        <w:t>тьютор</w:t>
      </w:r>
      <w:proofErr w:type="spellEnd"/>
      <w:r w:rsidRPr="008908B7">
        <w:rPr>
          <w:b/>
        </w:rPr>
        <w:t xml:space="preserve"> в сопровождении ребенка с ОВЗ»</w:t>
      </w:r>
    </w:p>
    <w:p w:rsidR="00A52A05" w:rsidRDefault="00A52A05" w:rsidP="00A52A05">
      <w:pPr>
        <w:jc w:val="both"/>
      </w:pPr>
      <w:r>
        <w:t>В первую очередь, хочется отметить тот факт, что практика обучения детей с ограниченными возможностями здоровья (ОВЗ) в условиях общеобразовательной школы – не нова. Но ранее это протекало без создания каких-либо специальных усло</w:t>
      </w:r>
      <w:bookmarkStart w:id="0" w:name="_GoBack"/>
      <w:bookmarkEnd w:id="0"/>
      <w:r>
        <w:t>вий, в том числе, без организации должного психолого-педагогического сопровождения.</w:t>
      </w:r>
    </w:p>
    <w:p w:rsidR="00A52A05" w:rsidRDefault="00A52A05" w:rsidP="00A52A05">
      <w:pPr>
        <w:jc w:val="both"/>
      </w:pPr>
    </w:p>
    <w:p w:rsidR="00A52A05" w:rsidRDefault="00A52A05" w:rsidP="00A52A05">
      <w:pPr>
        <w:jc w:val="both"/>
      </w:pPr>
      <w:r>
        <w:t xml:space="preserve">Система психолого-педагогического сопровождения – это многофакторное явление. И сегодня </w:t>
      </w:r>
      <w:r w:rsidR="001B13E1">
        <w:t xml:space="preserve">речь </w:t>
      </w:r>
      <w:r>
        <w:t xml:space="preserve">пойдет об одном из таких факторов – о сопровождении «особенного» ребенка в общеобразовательной школе ассистентом (помощником) и/или </w:t>
      </w:r>
      <w:proofErr w:type="spellStart"/>
      <w:r>
        <w:t>тьютором</w:t>
      </w:r>
      <w:proofErr w:type="spellEnd"/>
      <w:r>
        <w:t>, что является одним из основных условий успешности процесса адаптации, интеграции и социализации ребенка с особенностями развития.</w:t>
      </w:r>
    </w:p>
    <w:p w:rsidR="00A52A05" w:rsidRDefault="00A52A05" w:rsidP="00A52A05">
      <w:pPr>
        <w:jc w:val="both"/>
      </w:pPr>
      <w:r>
        <w:t>На сегодняшний день включение сопровождающего лица в образовательный процесс с правовой точки зрения регулируется рядом нормативно-правовых актов.</w:t>
      </w:r>
    </w:p>
    <w:p w:rsidR="00A52A05" w:rsidRDefault="00A52A05" w:rsidP="00A52A05">
      <w:pPr>
        <w:jc w:val="both"/>
      </w:pPr>
    </w:p>
    <w:p w:rsidR="00A52A05" w:rsidRDefault="00A52A05" w:rsidP="00A52A05">
      <w:pPr>
        <w:jc w:val="both"/>
      </w:pPr>
      <w:r>
        <w:t xml:space="preserve">В первую очередь это Федеральный закон «Об образовании», где в ст. 79 закреплена следующая норма </w:t>
      </w:r>
      <w:proofErr w:type="gramStart"/>
      <w:r>
        <w:t>«….</w:t>
      </w:r>
      <w:proofErr w:type="gramEnd"/>
      <w:r>
        <w:t>использование специальных образовательных программ и методов обучения и воспитания, специальных учебников, учебных пособий,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помощь…».</w:t>
      </w:r>
    </w:p>
    <w:p w:rsidR="00B61950" w:rsidRDefault="00A52A05" w:rsidP="00A52A05">
      <w:pPr>
        <w:jc w:val="both"/>
      </w:pPr>
      <w:r>
        <w:t>Включение данного положения в федеральное законодательство видится нам отличным трамплином на пути к получению детьми с ОВЗ образования на всех уровнях и достижению ими максимально возможного уровня личностного развития, образования, готовности к самостоятельной взрослой жизни.</w:t>
      </w:r>
      <w:r w:rsidR="001B13E1">
        <w:t xml:space="preserve"> </w:t>
      </w:r>
      <w:r w:rsidR="00B61950">
        <w:t>Целью сопровождения является полноценная реализация образовательного потенциала личности и потенциала саморазвития посредством интеграции и инклюзии детей с ОВЗ и инвалидностью в среду нормально развивающихся сверстников.</w:t>
      </w:r>
    </w:p>
    <w:p w:rsidR="00B61950" w:rsidRDefault="00B61950" w:rsidP="00B61950">
      <w:pPr>
        <w:jc w:val="both"/>
      </w:pPr>
    </w:p>
    <w:p w:rsidR="00B61950" w:rsidRDefault="00B61950" w:rsidP="00B61950">
      <w:pPr>
        <w:jc w:val="both"/>
      </w:pPr>
      <w:proofErr w:type="spellStart"/>
      <w:r>
        <w:t>Тьюторское</w:t>
      </w:r>
      <w:proofErr w:type="spellEnd"/>
      <w:r>
        <w:t xml:space="preserve"> сопровождение осуществляет </w:t>
      </w:r>
      <w:proofErr w:type="spellStart"/>
      <w:r>
        <w:t>тьютор</w:t>
      </w:r>
      <w:proofErr w:type="spellEnd"/>
      <w:r>
        <w:t xml:space="preserve">. Должность </w:t>
      </w:r>
      <w:proofErr w:type="spellStart"/>
      <w:r>
        <w:t>тьютора</w:t>
      </w:r>
      <w:proofErr w:type="spellEnd"/>
      <w:r>
        <w:t xml:space="preserve"> отнесена к должностям педагогических работников; требования к квалификации — высшее профессиональное образование по направлению подготовки «Образование и педагогика» и стаж педагогической работы не </w:t>
      </w:r>
      <w:r>
        <w:lastRenderedPageBreak/>
        <w:t xml:space="preserve">менее двух лет (в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№761</w:t>
      </w:r>
      <w:proofErr w:type="gramStart"/>
      <w:r>
        <w:t>н[</w:t>
      </w:r>
      <w:proofErr w:type="gramEnd"/>
      <w:r>
        <w:t>1]).</w:t>
      </w:r>
    </w:p>
    <w:p w:rsidR="00B61950" w:rsidRDefault="00B61950" w:rsidP="00B61950">
      <w:pPr>
        <w:jc w:val="both"/>
      </w:pPr>
    </w:p>
    <w:p w:rsidR="00911AD8" w:rsidRDefault="00B61950" w:rsidP="00B61950">
      <w:pPr>
        <w:jc w:val="both"/>
      </w:pPr>
      <w:r>
        <w:t xml:space="preserve">К должностным обязанностям </w:t>
      </w:r>
      <w:proofErr w:type="spellStart"/>
      <w:r>
        <w:t>тьютора</w:t>
      </w:r>
      <w:proofErr w:type="spellEnd"/>
      <w:r>
        <w:t xml:space="preserve"> по сопровождению обучающихся с инвалидностью и ОВЗ относятся:</w:t>
      </w:r>
    </w:p>
    <w:p w:rsidR="00B61950" w:rsidRPr="00B61950" w:rsidRDefault="00B61950" w:rsidP="00B61950">
      <w:pPr>
        <w:numPr>
          <w:ilvl w:val="0"/>
          <w:numId w:val="1"/>
        </w:numPr>
        <w:jc w:val="both"/>
      </w:pPr>
      <w:r w:rsidRPr="00B61950">
        <w:t xml:space="preserve">педагогическое сопровождение реализации </w:t>
      </w:r>
      <w:proofErr w:type="gramStart"/>
      <w:r w:rsidRPr="00B61950">
        <w:t>индивидуальных образовательных маршрутов</w:t>
      </w:r>
      <w:proofErr w:type="gramEnd"/>
      <w:r w:rsidRPr="00B61950">
        <w:t xml:space="preserve"> обучающихся;</w:t>
      </w:r>
    </w:p>
    <w:p w:rsidR="00B61950" w:rsidRPr="00B61950" w:rsidRDefault="00B61950" w:rsidP="00B61950">
      <w:pPr>
        <w:numPr>
          <w:ilvl w:val="0"/>
          <w:numId w:val="1"/>
        </w:numPr>
        <w:jc w:val="both"/>
      </w:pPr>
      <w:r w:rsidRPr="00B61950">
        <w:t xml:space="preserve"> организация образовательной среды для реализации индивидуальных образовательных маршрутов обучающихся с учетом особенностей их психофизического развития, индивидуальных возможностей и состояния здоровья;</w:t>
      </w:r>
    </w:p>
    <w:p w:rsidR="00B61950" w:rsidRPr="00B61950" w:rsidRDefault="00B61950" w:rsidP="00B61950">
      <w:pPr>
        <w:numPr>
          <w:ilvl w:val="0"/>
          <w:numId w:val="1"/>
        </w:numPr>
        <w:jc w:val="both"/>
      </w:pPr>
      <w:r w:rsidRPr="00B61950">
        <w:t>организационно-методическое обеспечение реализации индивидуальных образовательных маршрутов, адаптированных образовательных программ обучающихся.</w:t>
      </w:r>
    </w:p>
    <w:p w:rsidR="00B61950" w:rsidRDefault="00B61950" w:rsidP="00B61950">
      <w:pPr>
        <w:jc w:val="both"/>
      </w:pPr>
      <w:r>
        <w:t>Ассистент (помощник) оказывает техническую помощь обучающимся с ОВЗ и инвалидностью. Он должен иметь среднее общее образование и пройти краткосрочное обучение, или инструктаж на рабочем месте, или обучение по программам профессиональной подготовки по профессии рабочих, служащих «Ассистент по оказанию технической помощи инвалидам и лицам с ограниченными возможностями здоровья» без предъявления требований к стажу работы.</w:t>
      </w:r>
    </w:p>
    <w:p w:rsidR="00B61950" w:rsidRDefault="00B61950" w:rsidP="00B61950">
      <w:pPr>
        <w:jc w:val="both"/>
      </w:pPr>
    </w:p>
    <w:p w:rsidR="00B61950" w:rsidRDefault="00B61950" w:rsidP="00B61950">
      <w:pPr>
        <w:jc w:val="both"/>
      </w:pPr>
      <w:r>
        <w:t>К должностным обязанностям ассистента (помощника) по оказанию технической помощи инвалидам и лицам с ОВЗ при нарушении их способности к самообслуживанию, передвижению, ориентации и общению при получении образования относятся:</w:t>
      </w:r>
    </w:p>
    <w:p w:rsidR="00B61950" w:rsidRDefault="00B61950" w:rsidP="00B61950">
      <w:pPr>
        <w:jc w:val="both"/>
      </w:pPr>
    </w:p>
    <w:p w:rsidR="00B61950" w:rsidRDefault="00B61950" w:rsidP="00B61950">
      <w:pPr>
        <w:jc w:val="both"/>
      </w:pPr>
      <w:r>
        <w:t>• обеспечение сопровождения инвалида, лица с ОВЗ в образовательную организацию;</w:t>
      </w:r>
    </w:p>
    <w:p w:rsidR="00B61950" w:rsidRDefault="00B61950" w:rsidP="00B61950">
      <w:pPr>
        <w:jc w:val="both"/>
      </w:pPr>
      <w:r>
        <w:t>• оказание технической помощи в части передвижения по образовательной организации, получения информации и ориентации;</w:t>
      </w:r>
    </w:p>
    <w:p w:rsidR="00B61950" w:rsidRDefault="00B61950" w:rsidP="00B61950">
      <w:pPr>
        <w:jc w:val="both"/>
      </w:pPr>
      <w:r>
        <w:t>• оказание технической помощи в обеспечении коммуникации, в том числе с использованием коммуникативных устройств, планшетов, средств альтернативной коммуникации;</w:t>
      </w:r>
    </w:p>
    <w:p w:rsidR="00B61950" w:rsidRDefault="00B61950" w:rsidP="00B61950">
      <w:pPr>
        <w:jc w:val="both"/>
      </w:pPr>
      <w:r>
        <w:t>• оказание помощи в использовании технических средств реабилитации (изделий) и обучения;</w:t>
      </w:r>
    </w:p>
    <w:p w:rsidR="00B61950" w:rsidRDefault="00B61950" w:rsidP="00B61950">
      <w:pPr>
        <w:jc w:val="both"/>
      </w:pPr>
      <w:r>
        <w:lastRenderedPageBreak/>
        <w:t>• оказание помощи в ведении записей, приведении в порядок рабочего места и подготовке необходимых принадлежностей;</w:t>
      </w:r>
    </w:p>
    <w:p w:rsidR="00B61950" w:rsidRDefault="00B61950" w:rsidP="00B61950">
      <w:pPr>
        <w:jc w:val="both"/>
      </w:pPr>
      <w:r>
        <w:t>• оказание помощи в соблюдении обучающимся санитарно-гигиенических требований.</w:t>
      </w:r>
    </w:p>
    <w:p w:rsidR="00B61950" w:rsidRPr="00B61950" w:rsidRDefault="00B61950" w:rsidP="00B61950">
      <w:pPr>
        <w:jc w:val="both"/>
      </w:pPr>
      <w:r w:rsidRPr="00B61950">
        <w:t xml:space="preserve">Задача руководителя </w:t>
      </w:r>
      <w:r>
        <w:t>ОО</w:t>
      </w:r>
      <w:r w:rsidRPr="00B61950">
        <w:t xml:space="preserve"> — организовать взаимодействие между основными участниками образовательного процесса, </w:t>
      </w:r>
      <w:proofErr w:type="spellStart"/>
      <w:r w:rsidRPr="00B61950">
        <w:t>тьютором</w:t>
      </w:r>
      <w:proofErr w:type="spellEnd"/>
      <w:r w:rsidRPr="00B61950">
        <w:t xml:space="preserve"> и ассистентом (помощником) в целях четкого распределения функциональных обязанностей каждого из них. Администрация и педагогический состав ОО при этом несут ответственность за организацию благоприятной среды для обучения и развития каждого ребенка-инвалида и взаимодействие с семьями обучающихся.</w:t>
      </w:r>
    </w:p>
    <w:p w:rsidR="00B61950" w:rsidRPr="00B61950" w:rsidRDefault="00B61950" w:rsidP="00B61950">
      <w:pPr>
        <w:jc w:val="both"/>
      </w:pPr>
      <w:r w:rsidRPr="00B61950">
        <w:t>Каким образом происходит организация процесса сопровождения? Есть определенный </w:t>
      </w:r>
      <w:r w:rsidRPr="00B61950">
        <w:rPr>
          <w:i/>
          <w:iCs/>
        </w:rPr>
        <w:t>алгоритм</w:t>
      </w:r>
      <w:r w:rsidRPr="00B61950">
        <w:t xml:space="preserve"> для его запуска в условиях </w:t>
      </w:r>
      <w:r>
        <w:t>образовательной организации</w:t>
      </w:r>
      <w:r w:rsidRPr="00B61950">
        <w:t>.</w:t>
      </w:r>
    </w:p>
    <w:p w:rsidR="00B61950" w:rsidRPr="00B61950" w:rsidRDefault="00B61950" w:rsidP="00B61950">
      <w:pPr>
        <w:ind w:left="720"/>
        <w:jc w:val="both"/>
      </w:pPr>
      <w:r w:rsidRPr="00B61950">
        <w:t xml:space="preserve">1. Рекомендация о необходимости и периоде предоставления услуг по </w:t>
      </w:r>
      <w:proofErr w:type="spellStart"/>
      <w:r w:rsidRPr="00B61950">
        <w:t>тьюторскому</w:t>
      </w:r>
      <w:proofErr w:type="spellEnd"/>
      <w:r w:rsidRPr="00B61950">
        <w:t xml:space="preserve"> сопровождению и/или по оказанию ассистентом (помощником) технической помощи обучающемуся указывается в заключении ПМПК.</w:t>
      </w:r>
    </w:p>
    <w:p w:rsidR="00B61950" w:rsidRPr="00B61950" w:rsidRDefault="00B61950" w:rsidP="00A573C3">
      <w:pPr>
        <w:ind w:left="720"/>
        <w:jc w:val="both"/>
      </w:pPr>
      <w:r w:rsidRPr="00B61950">
        <w:t>2. В случае отсутствия в заключении ПМПК таких рекомендаций психолого-медико-пед</w:t>
      </w:r>
      <w:r w:rsidR="00A573C3">
        <w:t>агогическим консилиумом (</w:t>
      </w:r>
      <w:proofErr w:type="spellStart"/>
      <w:r w:rsidR="00A573C3">
        <w:t>ПМПк</w:t>
      </w:r>
      <w:proofErr w:type="spellEnd"/>
      <w:r w:rsidR="00A573C3">
        <w:t xml:space="preserve">) </w:t>
      </w:r>
      <w:r w:rsidRPr="00B61950">
        <w:t xml:space="preserve">ОО может быть принято решение о предоставлении услуг по </w:t>
      </w:r>
      <w:proofErr w:type="spellStart"/>
      <w:r w:rsidRPr="00B61950">
        <w:t>тьюторскому</w:t>
      </w:r>
      <w:proofErr w:type="spellEnd"/>
      <w:r w:rsidRPr="00B61950">
        <w:t xml:space="preserve"> сопровождению и/или по оказанию технической помощи ассистентом (помощником), в том числе относительно периода предоставления этих услуг:</w:t>
      </w:r>
    </w:p>
    <w:p w:rsidR="00B61950" w:rsidRPr="00B61950" w:rsidRDefault="00B61950" w:rsidP="00A573C3">
      <w:pPr>
        <w:ind w:left="1440"/>
        <w:jc w:val="both"/>
      </w:pPr>
      <w:r w:rsidRPr="00B61950">
        <w:t>• на период адаптации обучающегося в образовательной организации;</w:t>
      </w:r>
    </w:p>
    <w:p w:rsidR="00B61950" w:rsidRPr="00B61950" w:rsidRDefault="00B61950" w:rsidP="00A573C3">
      <w:pPr>
        <w:ind w:left="1440"/>
        <w:jc w:val="both"/>
      </w:pPr>
      <w:r w:rsidRPr="00B61950">
        <w:t>• на какой-либо промежуток времени (учебную четверть, полугодие, учебный год);</w:t>
      </w:r>
    </w:p>
    <w:p w:rsidR="00B61950" w:rsidRPr="00B61950" w:rsidRDefault="00B61950" w:rsidP="00A573C3">
      <w:pPr>
        <w:ind w:left="1440"/>
        <w:jc w:val="both"/>
      </w:pPr>
      <w:r w:rsidRPr="00B61950">
        <w:t>• на постоянной основе.</w:t>
      </w:r>
    </w:p>
    <w:p w:rsidR="00B61950" w:rsidRPr="00B61950" w:rsidRDefault="00B61950" w:rsidP="00A573C3">
      <w:pPr>
        <w:ind w:left="720"/>
        <w:jc w:val="both"/>
      </w:pPr>
      <w:r w:rsidRPr="00B61950">
        <w:t xml:space="preserve">3. Психолого-медико-педагогическим консилиумом образовательной организации также может быть пересмотрено решение о предоставлении услуг по </w:t>
      </w:r>
      <w:proofErr w:type="spellStart"/>
      <w:r w:rsidRPr="00B61950">
        <w:t>тьюторскому</w:t>
      </w:r>
      <w:proofErr w:type="spellEnd"/>
      <w:r w:rsidRPr="00B61950">
        <w:t xml:space="preserve"> сопровождению и/или по оказанию технической помощи ассистентом (помощником) в случае положительной или отрицательной динамики развития обучающегося, освоения им образовательной программы.</w:t>
      </w:r>
    </w:p>
    <w:p w:rsidR="00B61950" w:rsidRPr="00B61950" w:rsidRDefault="00B61950" w:rsidP="00A573C3">
      <w:pPr>
        <w:ind w:left="720"/>
        <w:jc w:val="both"/>
      </w:pPr>
      <w:r w:rsidRPr="00B61950">
        <w:lastRenderedPageBreak/>
        <w:t xml:space="preserve">4. Решение о введении в штатное расписание </w:t>
      </w:r>
      <w:proofErr w:type="spellStart"/>
      <w:r w:rsidRPr="00B61950">
        <w:t>тьютора</w:t>
      </w:r>
      <w:proofErr w:type="spellEnd"/>
      <w:r w:rsidRPr="00B61950">
        <w:t xml:space="preserve"> и/или ассистента (помощника) по оказанию технической по</w:t>
      </w:r>
      <w:r w:rsidR="00A573C3">
        <w:t xml:space="preserve">мощи принимается руководителем </w:t>
      </w:r>
      <w:r w:rsidRPr="00B61950">
        <w:t>ОО на основании следующих документов:</w:t>
      </w:r>
    </w:p>
    <w:p w:rsidR="00B61950" w:rsidRPr="00B61950" w:rsidRDefault="00B61950" w:rsidP="00A573C3">
      <w:pPr>
        <w:ind w:left="1440"/>
        <w:jc w:val="both"/>
      </w:pPr>
      <w:r w:rsidRPr="00B61950">
        <w:t>• заявление родителей (законных представителей) ребенка с ОВЗ или инвалидностью;</w:t>
      </w:r>
    </w:p>
    <w:p w:rsidR="00B61950" w:rsidRPr="00B61950" w:rsidRDefault="00B61950" w:rsidP="00A573C3">
      <w:pPr>
        <w:ind w:left="1440"/>
        <w:jc w:val="both"/>
      </w:pPr>
      <w:r w:rsidRPr="00B61950">
        <w:t xml:space="preserve">• заключение МСЭ об установлении инвалидности; индивидуальная программа реабилитации ребенка-инвалида, выдаваемая федеральными государственными учреждениями медико-социальной экспертизы (ИПРА) с заключением о необходимости </w:t>
      </w:r>
      <w:proofErr w:type="spellStart"/>
      <w:r w:rsidRPr="00B61950">
        <w:t>ассистирования</w:t>
      </w:r>
      <w:proofErr w:type="spellEnd"/>
      <w:r w:rsidRPr="00B61950">
        <w:t xml:space="preserve"> ребенку ввиду ограничений способности в передвижении, самообслуживании, общении и др.;</w:t>
      </w:r>
    </w:p>
    <w:p w:rsidR="00B61950" w:rsidRPr="00B61950" w:rsidRDefault="00B61950" w:rsidP="00A573C3">
      <w:pPr>
        <w:ind w:left="1440"/>
        <w:jc w:val="both"/>
      </w:pPr>
      <w:r w:rsidRPr="00B61950">
        <w:t xml:space="preserve">• заключение ПМПК или </w:t>
      </w:r>
      <w:proofErr w:type="spellStart"/>
      <w:r w:rsidRPr="00B61950">
        <w:t>ПМПк</w:t>
      </w:r>
      <w:proofErr w:type="spellEnd"/>
      <w:r w:rsidRPr="00B61950">
        <w:t xml:space="preserve"> (</w:t>
      </w:r>
      <w:proofErr w:type="spellStart"/>
      <w:r w:rsidRPr="00B61950">
        <w:t>ППк</w:t>
      </w:r>
      <w:proofErr w:type="spellEnd"/>
      <w:r w:rsidRPr="00B61950">
        <w:t>) образовательной организации с рекомендациями об и</w:t>
      </w:r>
      <w:r w:rsidR="00A573C3">
        <w:t xml:space="preserve">ндивидуальном или общем </w:t>
      </w:r>
      <w:proofErr w:type="spellStart"/>
      <w:r w:rsidR="00A573C3">
        <w:t>тьютор</w:t>
      </w:r>
      <w:r w:rsidRPr="00B61950">
        <w:t>ском</w:t>
      </w:r>
      <w:proofErr w:type="spellEnd"/>
      <w:r w:rsidRPr="00B61950">
        <w:t xml:space="preserve"> сопровождении ребенка с ОВЗ.</w:t>
      </w:r>
    </w:p>
    <w:p w:rsidR="00B61950" w:rsidRPr="00B61950" w:rsidRDefault="00B61950" w:rsidP="00A573C3">
      <w:pPr>
        <w:ind w:left="720"/>
        <w:jc w:val="both"/>
      </w:pPr>
      <w:r w:rsidRPr="00B61950">
        <w:t>5. Предоставление указанных услуг в образовательных организациях может осуществляться на основании:</w:t>
      </w:r>
    </w:p>
    <w:p w:rsidR="00B61950" w:rsidRPr="00B61950" w:rsidRDefault="00B61950" w:rsidP="00A573C3">
      <w:pPr>
        <w:ind w:left="1440"/>
        <w:jc w:val="both"/>
      </w:pPr>
      <w:r w:rsidRPr="00B61950">
        <w:t xml:space="preserve">• трудового договора с </w:t>
      </w:r>
      <w:proofErr w:type="spellStart"/>
      <w:r w:rsidRPr="00B61950">
        <w:t>тьютором</w:t>
      </w:r>
      <w:proofErr w:type="spellEnd"/>
      <w:r w:rsidRPr="00B61950">
        <w:t>, ассистентом (помощником);</w:t>
      </w:r>
    </w:p>
    <w:p w:rsidR="00B61950" w:rsidRPr="00B61950" w:rsidRDefault="00B61950" w:rsidP="00A573C3">
      <w:pPr>
        <w:ind w:left="1440"/>
        <w:jc w:val="both"/>
      </w:pPr>
      <w:r w:rsidRPr="00B61950">
        <w:t>• трудового договора с внутренним или внешним совместителем;</w:t>
      </w:r>
    </w:p>
    <w:p w:rsidR="00B61950" w:rsidRDefault="00B61950" w:rsidP="00A573C3">
      <w:pPr>
        <w:ind w:left="1440"/>
        <w:jc w:val="both"/>
      </w:pPr>
      <w:r w:rsidRPr="00B61950">
        <w:t>• договора между организациями с использованием сетевой формы реализации образовательных программ.</w:t>
      </w:r>
    </w:p>
    <w:p w:rsidR="008908B7" w:rsidRDefault="008908B7" w:rsidP="00A573C3">
      <w:pPr>
        <w:ind w:left="1440"/>
        <w:jc w:val="both"/>
      </w:pPr>
    </w:p>
    <w:p w:rsidR="008908B7" w:rsidRPr="008908B7" w:rsidRDefault="008908B7" w:rsidP="008908B7">
      <w:pPr>
        <w:ind w:left="1440"/>
        <w:jc w:val="both"/>
      </w:pPr>
      <w:r w:rsidRPr="008908B7">
        <w:t>Этапы процесса сопровождения</w:t>
      </w:r>
    </w:p>
    <w:p w:rsidR="008908B7" w:rsidRPr="008908B7" w:rsidRDefault="008908B7" w:rsidP="008908B7">
      <w:pPr>
        <w:numPr>
          <w:ilvl w:val="0"/>
          <w:numId w:val="7"/>
        </w:numPr>
        <w:jc w:val="both"/>
      </w:pPr>
      <w:r w:rsidRPr="008908B7">
        <w:rPr>
          <w:b/>
          <w:bCs/>
        </w:rPr>
        <w:t>Подготовительный этап</w:t>
      </w:r>
      <w:r w:rsidRPr="008908B7">
        <w:t> – на котором будущий ассистент знакомится с родителями и образовательной организацией, с документами, проходит необходимый для работы с ребенком инструктаж.</w:t>
      </w:r>
    </w:p>
    <w:p w:rsidR="008908B7" w:rsidRPr="008908B7" w:rsidRDefault="008908B7" w:rsidP="008908B7">
      <w:pPr>
        <w:numPr>
          <w:ilvl w:val="0"/>
          <w:numId w:val="7"/>
        </w:numPr>
        <w:jc w:val="both"/>
      </w:pPr>
      <w:r w:rsidRPr="008908B7">
        <w:rPr>
          <w:b/>
          <w:bCs/>
        </w:rPr>
        <w:t>Знакомство с ребенком</w:t>
      </w:r>
      <w:r w:rsidRPr="008908B7">
        <w:t> – установление с ним эмоционального контакта, что является одним из основополагающих факторов в работе с детьми с РАС.</w:t>
      </w:r>
    </w:p>
    <w:p w:rsidR="008908B7" w:rsidRPr="008908B7" w:rsidRDefault="008908B7" w:rsidP="008908B7">
      <w:pPr>
        <w:numPr>
          <w:ilvl w:val="0"/>
          <w:numId w:val="7"/>
        </w:numPr>
        <w:jc w:val="both"/>
      </w:pPr>
      <w:r w:rsidRPr="008908B7">
        <w:rPr>
          <w:b/>
          <w:bCs/>
        </w:rPr>
        <w:t>Непосредственное сопровождение</w:t>
      </w:r>
      <w:r w:rsidRPr="008908B7">
        <w:t> – это повседневная последовательная работа по сопровождению, вхождению ребенка в учебный процесс, общественную и социальную жизнь.</w:t>
      </w:r>
    </w:p>
    <w:p w:rsidR="008908B7" w:rsidRPr="00B61950" w:rsidRDefault="008908B7" w:rsidP="00A573C3">
      <w:pPr>
        <w:ind w:left="1440"/>
        <w:jc w:val="both"/>
      </w:pPr>
    </w:p>
    <w:p w:rsidR="00AE170E" w:rsidRPr="00AE170E" w:rsidRDefault="00AE170E" w:rsidP="00AE170E">
      <w:pPr>
        <w:jc w:val="both"/>
      </w:pPr>
      <w:r w:rsidRPr="00AE170E">
        <w:t xml:space="preserve">И ассистент, и </w:t>
      </w:r>
      <w:proofErr w:type="spellStart"/>
      <w:r w:rsidRPr="00AE170E">
        <w:t>тьютор</w:t>
      </w:r>
      <w:proofErr w:type="spellEnd"/>
      <w:r w:rsidRPr="00AE170E">
        <w:t xml:space="preserve">, по сути, выполняют роль буфера, проводника между ребенком и новой средой, в первое время, в период адаптации они берут на себя абсолютно все задачи по интеграции ребенка в эту среду, помогают ему </w:t>
      </w:r>
      <w:r w:rsidRPr="00AE170E">
        <w:lastRenderedPageBreak/>
        <w:t>в ней освоиться, выстраивают вокруг него комфортное пространство, в том числе образовательное, и в дальнейшем формируют успешное взаимодействие между основными участниками учебного процесса.</w:t>
      </w:r>
    </w:p>
    <w:p w:rsidR="00AE170E" w:rsidRPr="00AE170E" w:rsidRDefault="00AE170E" w:rsidP="00AE170E">
      <w:pPr>
        <w:jc w:val="both"/>
      </w:pPr>
      <w:r w:rsidRPr="00AE170E">
        <w:rPr>
          <w:b/>
          <w:bCs/>
        </w:rPr>
        <w:t>При этом важнейшим фактором, несомненно, является полное погружение сопровождающего в</w:t>
      </w:r>
      <w:r w:rsidRPr="00AE170E">
        <w:t> </w:t>
      </w:r>
      <w:r w:rsidRPr="00AE170E">
        <w:rPr>
          <w:b/>
          <w:bCs/>
        </w:rPr>
        <w:t>специфику проблем ограничений здоровья, от этого будет зависеть эффективность его деятельности и в конечном итоге успешность обучения ребенка.</w:t>
      </w:r>
    </w:p>
    <w:p w:rsidR="00B61950" w:rsidRDefault="00B61950" w:rsidP="00B61950">
      <w:pPr>
        <w:jc w:val="both"/>
      </w:pPr>
    </w:p>
    <w:sectPr w:rsidR="00B6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15FC"/>
    <w:multiLevelType w:val="multilevel"/>
    <w:tmpl w:val="352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26D5"/>
    <w:multiLevelType w:val="multilevel"/>
    <w:tmpl w:val="029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50EC9"/>
    <w:multiLevelType w:val="multilevel"/>
    <w:tmpl w:val="DF0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17B95"/>
    <w:multiLevelType w:val="multilevel"/>
    <w:tmpl w:val="8E0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B13EF3"/>
    <w:multiLevelType w:val="multilevel"/>
    <w:tmpl w:val="687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C2B8D"/>
    <w:multiLevelType w:val="multilevel"/>
    <w:tmpl w:val="0774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B49D2"/>
    <w:multiLevelType w:val="multilevel"/>
    <w:tmpl w:val="9E28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71"/>
    <w:rsid w:val="001B13E1"/>
    <w:rsid w:val="008908B7"/>
    <w:rsid w:val="00911AD8"/>
    <w:rsid w:val="00A52A05"/>
    <w:rsid w:val="00A573C3"/>
    <w:rsid w:val="00AE170E"/>
    <w:rsid w:val="00B61950"/>
    <w:rsid w:val="00D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E3C4"/>
  <w15:chartTrackingRefBased/>
  <w15:docId w15:val="{2E6A707D-1F09-4108-8314-CD92E173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2023-03-24T09:03:00Z</dcterms:created>
  <dcterms:modified xsi:type="dcterms:W3CDTF">2023-03-24T09:11:00Z</dcterms:modified>
</cp:coreProperties>
</file>