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31" w:rsidRDefault="00554581" w:rsidP="009A7C31">
      <w:pPr>
        <w:pStyle w:val="a3"/>
        <w:jc w:val="center"/>
        <w:rPr>
          <w:rStyle w:val="c10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color w:val="444444"/>
          <w:sz w:val="28"/>
          <w:szCs w:val="28"/>
        </w:rPr>
        <w:t>Современный</w:t>
      </w:r>
      <w:r w:rsidR="003C3DEE" w:rsidRPr="009A7C31">
        <w:rPr>
          <w:rStyle w:val="c10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>
        <w:rPr>
          <w:rStyle w:val="c10"/>
          <w:rFonts w:ascii="Times New Roman" w:hAnsi="Times New Roman" w:cs="Times New Roman"/>
          <w:b/>
          <w:color w:val="444444"/>
          <w:sz w:val="28"/>
          <w:szCs w:val="28"/>
        </w:rPr>
        <w:t>учебно-воспитательный процесс</w:t>
      </w:r>
      <w:bookmarkStart w:id="0" w:name="_GoBack"/>
      <w:bookmarkEnd w:id="0"/>
    </w:p>
    <w:p w:rsidR="003C3DEE" w:rsidRPr="009A7C31" w:rsidRDefault="003C3DEE" w:rsidP="009A7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31">
        <w:rPr>
          <w:rStyle w:val="c10"/>
          <w:rFonts w:ascii="Times New Roman" w:hAnsi="Times New Roman" w:cs="Times New Roman"/>
          <w:b/>
          <w:color w:val="444444"/>
          <w:sz w:val="28"/>
          <w:szCs w:val="28"/>
        </w:rPr>
        <w:t xml:space="preserve"> в </w:t>
      </w:r>
      <w:r w:rsidR="009A7C31" w:rsidRPr="009A7C31">
        <w:rPr>
          <w:rStyle w:val="c10"/>
          <w:rFonts w:ascii="Times New Roman" w:hAnsi="Times New Roman" w:cs="Times New Roman"/>
          <w:b/>
          <w:color w:val="444444"/>
          <w:sz w:val="28"/>
          <w:szCs w:val="28"/>
        </w:rPr>
        <w:t xml:space="preserve">детской </w:t>
      </w:r>
      <w:r w:rsidR="00554581">
        <w:rPr>
          <w:rStyle w:val="c10"/>
          <w:rFonts w:ascii="Times New Roman" w:hAnsi="Times New Roman" w:cs="Times New Roman"/>
          <w:b/>
          <w:color w:val="444444"/>
          <w:sz w:val="28"/>
          <w:szCs w:val="28"/>
        </w:rPr>
        <w:t xml:space="preserve">музыкальной </w:t>
      </w:r>
      <w:r w:rsidR="009A7C31" w:rsidRPr="009A7C31">
        <w:rPr>
          <w:rStyle w:val="c10"/>
          <w:rFonts w:ascii="Times New Roman" w:hAnsi="Times New Roman" w:cs="Times New Roman"/>
          <w:b/>
          <w:color w:val="444444"/>
          <w:sz w:val="28"/>
          <w:szCs w:val="28"/>
        </w:rPr>
        <w:t xml:space="preserve">школе </w:t>
      </w:r>
    </w:p>
    <w:p w:rsidR="009A7C31" w:rsidRDefault="009A7C31" w:rsidP="009A7C31">
      <w:pPr>
        <w:pStyle w:val="a3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 </w:t>
      </w:r>
      <w:r w:rsid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ab/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Главная особенность и основной принцип: музыкальная педагогика есть научное систематическое руководство всем </w:t>
      </w:r>
      <w:r w:rsid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учебно-воспитательным 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процессом обучения. В </w:t>
      </w:r>
      <w:r w:rsidR="004018F4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детских 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музыкальных </w:t>
      </w:r>
      <w:r w:rsidR="004018F4">
        <w:rPr>
          <w:rStyle w:val="c4"/>
          <w:rFonts w:ascii="Times New Roman" w:hAnsi="Times New Roman" w:cs="Times New Roman"/>
          <w:color w:val="444444"/>
          <w:sz w:val="28"/>
          <w:szCs w:val="28"/>
        </w:rPr>
        <w:t>школах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этот процесс строится на основе определённого плана, который планируе</w:t>
      </w:r>
      <w:r w:rsid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тся в соответствии с программ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ными требованиями.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    </w:t>
      </w:r>
      <w:r w:rsidR="00554581">
        <w:rPr>
          <w:rStyle w:val="c4"/>
          <w:rFonts w:ascii="Times New Roman" w:hAnsi="Times New Roman" w:cs="Times New Roman"/>
          <w:color w:val="444444"/>
          <w:sz w:val="28"/>
          <w:szCs w:val="28"/>
        </w:rPr>
        <w:tab/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На каждого учащегося составляется индивидуальный план. Необходимо, при его составлении, обратить внимание на правильное соотношение инструктивного и художественного материала. Принцип составления плана требует учёта особенностей данного ученика (одарённость, музыкальные спос</w:t>
      </w:r>
      <w:r w:rsid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обности, физические особенности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), а также последовательности и постоянности в его художественном и техническом развитии.</w:t>
      </w:r>
    </w:p>
    <w:p w:rsidR="003C3DEE" w:rsidRPr="00554581" w:rsidRDefault="003C3DEE" w:rsidP="009A7C31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    </w:t>
      </w:r>
      <w:r w:rsidR="00554581">
        <w:rPr>
          <w:rStyle w:val="c4"/>
          <w:rFonts w:ascii="Times New Roman" w:hAnsi="Times New Roman" w:cs="Times New Roman"/>
          <w:color w:val="444444"/>
          <w:sz w:val="28"/>
          <w:szCs w:val="28"/>
        </w:rPr>
        <w:tab/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При со</w:t>
      </w:r>
      <w:r w:rsid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ставлении индивидуального плана 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к выбору программы нужно подходить очень серьёзно.</w:t>
      </w:r>
      <w:r w:rsidR="009A7C3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Выбирая </w:t>
      </w:r>
      <w:proofErr w:type="gramStart"/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произведения</w:t>
      </w:r>
      <w:proofErr w:type="gramEnd"/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соответствующие способностям учащегося, задачам данного этапа его развития </w:t>
      </w:r>
      <w:r w:rsid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преподаватель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должен исходить из содержания этих произведений, яркости, конкретности и доступности художественных образов. Особенно это надо учитывать при начальном образовании.</w:t>
      </w:r>
      <w:r w:rsidR="0055458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Д.Писарев</w:t>
      </w:r>
      <w:proofErr w:type="spellEnd"/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говоря о влиянии искусства на воспитание, писал: «Красоты тех произведений, которыми мы окружаем детей, должны быть красоты простые, понятные, близкие детскому сердцу. Картины должны изображать такие эпизоды, в которых проявлялось бы чувство, доступное детям, способное возбудить в них сочувствие. Музыкальная мелодия должна отличаться простотой. В противном случае искусство останется для детей чуждым элементом и не получит образовательного влияния».</w:t>
      </w:r>
      <w:r w:rsidR="0055458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При составлении индивидуально плана ученика начальных классов ДМШ, следует учитывать ограниченность объёма внимания и выдержки ребёнка, поэтому в репертуар должны входить пьесы малой формы и небольшого объёма.</w:t>
      </w:r>
    </w:p>
    <w:p w:rsidR="003C3DEE" w:rsidRPr="009A7C31" w:rsidRDefault="003C3DEE" w:rsidP="009A7C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В индивидуальном плане художественный материал должен быть </w:t>
      </w:r>
    </w:p>
    <w:p w:rsidR="009A7C31" w:rsidRDefault="003C3DEE" w:rsidP="009A7C31">
      <w:pPr>
        <w:pStyle w:val="a3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представлен произведениями различных эпох и направлений, произведениями разных композиторов. Кроме того, в индивидуальном плане должны быть предусмотрены произведения, которые будут выноситься на различные выступления. Произведения должны быть продуманы и к моменту выступления должны быть до возможной степени отточены.</w:t>
      </w:r>
      <w:r w:rsidR="0055458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В план должны входить как кантилены, так и пьесы темпового характера. </w:t>
      </w:r>
    </w:p>
    <w:p w:rsidR="003C3DEE" w:rsidRPr="009A7C31" w:rsidRDefault="003C3DEE" w:rsidP="009A7C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Индивидуальный план составляется к началу каждого полугодия. В начале плана пишется инструктивный материал (гаммы, этюды), затем – художественный. В конце года, к весеннему экзамену составляется характеристика на ученика, где должны быть отражены моменты: </w:t>
      </w:r>
    </w:p>
    <w:p w:rsidR="003C3DEE" w:rsidRPr="009A7C31" w:rsidRDefault="009A7C31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-</w:t>
      </w:r>
      <w:r w:rsidR="003C3DEE"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музыкальные данные, возможности, их развитие; </w:t>
      </w:r>
    </w:p>
    <w:p w:rsidR="003C3DEE" w:rsidRPr="009A7C31" w:rsidRDefault="009A7C31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-</w:t>
      </w:r>
      <w:r w:rsidR="003C3DEE"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что сделано за год (какие изучены штрихи, приёмы игры, приобретены умения и навыки (например, навык чтения с листа и т.д.);</w:t>
      </w:r>
    </w:p>
    <w:p w:rsidR="003C3DEE" w:rsidRPr="009A7C31" w:rsidRDefault="009A7C31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lastRenderedPageBreak/>
        <w:t>-</w:t>
      </w:r>
      <w:proofErr w:type="gramStart"/>
      <w:r w:rsidR="003C3DEE"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освоение  учеником</w:t>
      </w:r>
      <w:proofErr w:type="gramEnd"/>
      <w:r w:rsidR="003C3DEE"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всей программы;</w:t>
      </w:r>
    </w:p>
    <w:p w:rsidR="003C3DEE" w:rsidRPr="009A7C31" w:rsidRDefault="009A7C31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-</w:t>
      </w:r>
      <w:r w:rsidR="003C3DEE"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какие моменты не получаются и требуют дальнейшей доработки;</w:t>
      </w:r>
    </w:p>
    <w:p w:rsidR="003C3DEE" w:rsidRPr="009A7C31" w:rsidRDefault="009A7C31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-</w:t>
      </w:r>
      <w:r w:rsidR="003C3DEE"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отношение к учёбе и занятиям дома;</w:t>
      </w:r>
    </w:p>
    <w:p w:rsidR="003C3DEE" w:rsidRPr="009A7C31" w:rsidRDefault="009A7C31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-</w:t>
      </w:r>
      <w:r w:rsidR="003C3DEE"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восприятие музыки, эмоциональность, музыкальность.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 Характеристика должна быть очень подробной, в ней также </w:t>
      </w:r>
      <w:proofErr w:type="gramStart"/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указываются  цели</w:t>
      </w:r>
      <w:proofErr w:type="gramEnd"/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и задачи работы с учеником на следующий год.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Корректировка индивидуальных планов, изменение программы в процессе работы может быть вызвано только методической необходимостью или конкурсом, фестивалем, концертом.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4"/>
          <w:rFonts w:ascii="Times New Roman" w:hAnsi="Times New Roman" w:cs="Times New Roman"/>
          <w:color w:val="444444"/>
          <w:sz w:val="28"/>
          <w:szCs w:val="28"/>
        </w:rPr>
        <w:t>Большую роль в организации самостоятельной работы ученика и контроля со стороны родителей имеет ведение дневника, где должно указываться домашнее задание.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</w:t>
      </w:r>
      <w:proofErr w:type="gram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Урок  -</w:t>
      </w:r>
      <w:proofErr w:type="gram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это </w:t>
      </w:r>
      <w:r w:rsidR="004018F4" w:rsidRPr="009A7C31">
        <w:rPr>
          <w:rStyle w:val="c13"/>
          <w:rFonts w:ascii="Times New Roman" w:hAnsi="Times New Roman" w:cs="Times New Roman"/>
          <w:color w:val="444444"/>
          <w:sz w:val="28"/>
          <w:szCs w:val="28"/>
        </w:rPr>
        <w:t>основная форма    учебно-воспитательной   работы     с учащимися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где 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преподаватель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ставит определённые задачи и выстраивает содержание урока</w:t>
      </w:r>
      <w:r w:rsid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  <w:r w:rsidR="009A7C31">
        <w:rPr>
          <w:rFonts w:ascii="Times New Roman" w:hAnsi="Times New Roman" w:cs="Times New Roman"/>
          <w:sz w:val="28"/>
          <w:szCs w:val="28"/>
        </w:rPr>
        <w:t xml:space="preserve"> 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В задачи и содержание урока входит: проверка домашнего задания, прослушивание и анализ самостоятельной работы ученика. В зависимости от поставленных задач, уроки делятся на несколько типов.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</w:t>
      </w:r>
      <w:r w:rsidR="00554581">
        <w:rPr>
          <w:rStyle w:val="c0"/>
          <w:rFonts w:ascii="Times New Roman" w:hAnsi="Times New Roman" w:cs="Times New Roman"/>
          <w:color w:val="444444"/>
          <w:sz w:val="28"/>
          <w:szCs w:val="28"/>
        </w:rPr>
        <w:tab/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Музыкальные школы при индивидуальном характере занятий чаще всего используют комбинированные уроки, которые состоят из объяснения нового материала, закрепление предыдущего </w:t>
      </w:r>
      <w:proofErr w:type="gram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и  объяснения</w:t>
      </w:r>
      <w:proofErr w:type="gram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домашнего задания.   Урок также может предполагать конкретную цель и задачу: работа над техникой, над инструктивным материалом, работа над крупной формой, кантиленой, над совершенствованием какого-либо исполнительского приёма и т.д.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</w:t>
      </w:r>
      <w:r w:rsidR="00554581">
        <w:rPr>
          <w:rStyle w:val="c0"/>
          <w:rFonts w:ascii="Times New Roman" w:hAnsi="Times New Roman" w:cs="Times New Roman"/>
          <w:color w:val="444444"/>
          <w:sz w:val="28"/>
          <w:szCs w:val="28"/>
        </w:rPr>
        <w:tab/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Структура уроков может быть разнообразной. Она зависит от задач урока и от индивидуальности ученика (учитывается его темперамент, умение сосредотачиваться и т.д.). В соответствии с этим, работа над произведением может быть поставлена как в начале урока, так и в конце, но обязательным моментом является проверка домашнего задания. 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     </w:t>
      </w:r>
      <w:r w:rsidR="00554581">
        <w:rPr>
          <w:rStyle w:val="c0"/>
          <w:rFonts w:ascii="Times New Roman" w:hAnsi="Times New Roman" w:cs="Times New Roman"/>
          <w:color w:val="444444"/>
          <w:sz w:val="28"/>
          <w:szCs w:val="28"/>
        </w:rPr>
        <w:tab/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Очень важно уделить время проверке домашнего задания, в противном случае ученик начнёт уделять меньше внимания пьесе, которая была задана, </w:t>
      </w:r>
      <w:proofErr w:type="gram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но  не</w:t>
      </w:r>
      <w:proofErr w:type="gram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проверена  будет меньше заниматься дома.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   </w:t>
      </w:r>
      <w:r w:rsidR="00554581">
        <w:rPr>
          <w:rStyle w:val="c0"/>
          <w:rFonts w:ascii="Times New Roman" w:hAnsi="Times New Roman" w:cs="Times New Roman"/>
          <w:color w:val="444444"/>
          <w:sz w:val="28"/>
          <w:szCs w:val="28"/>
        </w:rPr>
        <w:tab/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В задачи и содержание урока также должна входить работа над музыкальным материалом. При проверке домашнего задания и работе над музыкальным материалом должны использоваться замечания преподавателя, как поощряющие, так и порицающие, а также корректирующие. На уроке педагогом используются различные приёмы: пение, </w:t>
      </w:r>
      <w:proofErr w:type="spell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дирижирование</w:t>
      </w:r>
      <w:proofErr w:type="spell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ритмические движения и т.д., что способствует доступности изучения материала. Итоговая часть урока ориентирует ученика на дальнейшую самостоятельную работу. 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     Одно из важных требований к 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преподавателю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– это его умение сконцентрировать всё внимание учащегося на самом главном. 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Преподаватель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должен уметь диагностировать положительные качества и недостатки ученика. Своевременно использовать различные методы повышения продуктивной работы ученика.</w:t>
      </w:r>
    </w:p>
    <w:p w:rsidR="003C3DEE" w:rsidRPr="009A7C31" w:rsidRDefault="003C3DEE" w:rsidP="00401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       Очень важным средством в воспитании и обучении является оценка, выставляемая педагогом. Работа над произведением в классе, это не только прослушивание и высказывание замечаний. Важно, чтобы ученик в присутствии 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преподавателя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поискал звук, тембр, поработал над там или иным неудавшимся местом. 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7"/>
          <w:rFonts w:ascii="Times New Roman" w:hAnsi="Times New Roman" w:cs="Times New Roman"/>
          <w:color w:val="444444"/>
          <w:sz w:val="28"/>
          <w:szCs w:val="28"/>
        </w:rPr>
        <w:t xml:space="preserve">    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      В целях рационального использование времени урока, 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преподавателю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необходимо готовиться к уроку, особенно на начальном этапе, в период разбора программы. Необходимо тщательно изучить весь репертуар </w:t>
      </w:r>
      <w:proofErr w:type="gram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ученика,  уметь</w:t>
      </w:r>
      <w:proofErr w:type="gram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его безукоризненно исполнять, продумать аппликатуру, штрихи, приёмы игры, наметить сложные для исполнения места, заранее продумать методы работы над ними (упражнения, этюды, гаммы). Но всего заранее предусмотреть невозможно, поэтому от 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преподавателя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требуется </w:t>
      </w:r>
      <w:proofErr w:type="gram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использовать  элементы</w:t>
      </w:r>
      <w:proofErr w:type="gram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импровизации, это и будет творчеством 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преподавателя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во время 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>учебного занятия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      </w:t>
      </w:r>
      <w:r w:rsidR="004018F4" w:rsidRPr="009A7C31">
        <w:rPr>
          <w:rStyle w:val="c7"/>
          <w:rFonts w:ascii="Times New Roman" w:hAnsi="Times New Roman" w:cs="Times New Roman"/>
          <w:color w:val="444444"/>
          <w:sz w:val="28"/>
          <w:szCs w:val="28"/>
        </w:rPr>
        <w:t>Последовательность работы с учеником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зависит от задач урока и индивидуальности ученика. С одним учеником необходимо сразу начать работать над трудными местами; с другим – лучше начать с гамм и упражнений, для того, чтобы разогреть исполнительский аппарат; с третьим – с проверки домашнего задания и т.д. Работа с учеником должна проводиться последовательно. Вначале урока следует поработать над тем, что особенно важно на данном этапе, и что может занять относительно большее количество времени.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    Если нужно пройти большой репертуар, целесообразно на одном уроке детально заняться частью произведения, а на следующем уроке – остальным. В отношении остальных пьес надо ограничиться проверкой домашнего задания и несколькими самыми существенными замечаниями. Чтению с листа и работе над гаммами можно уделить </w:t>
      </w:r>
      <w:proofErr w:type="gram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внимание  в</w:t>
      </w:r>
      <w:proofErr w:type="gram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середине урока, чтобы освежить внимание ученика.</w:t>
      </w:r>
    </w:p>
    <w:p w:rsidR="003C3DEE" w:rsidRPr="009A7C31" w:rsidRDefault="003C3DEE" w:rsidP="004018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Одно из важных средств работы с учеником является словесное пояснение. Педагог должен уметь говорить о музыке образно, поэтично, увлекательно. Словесные пояснения должны быть близки и понятны ученику.</w:t>
      </w:r>
      <w:r w:rsidR="004018F4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3C3DEE" w:rsidRPr="009A7C31" w:rsidRDefault="003C3DEE" w:rsidP="004018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Очень важно, чтобы педагог мог сам сыграть произведение, разучиваемое учеником. Исполнение произведения целиком целесообразно либо в начальный период разучивания произведения для ознакомления с ним ученика; либо в конце работы над произведением, когда это поможет собрать его по форме, лучше почувствовать, глубже проникнуть в образ.</w:t>
      </w:r>
    </w:p>
    <w:p w:rsidR="003C3DEE" w:rsidRPr="009A7C31" w:rsidRDefault="003C3DEE" w:rsidP="004018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Исполнять произведение перед началом работы над ним можно в младших классах, т.к. ребёнку трудно самостоятельно разобраться в некоторых сочинениях, и, изучение их без предварительного ознакомления может занять много времени и протекать довольно вяло и медленно. Кроме того, исполнение произведения педагогом, поможет заинтересовать ученика.  Но даже в младших классах нельзя всё время пользоваться методом собственного показа (приглушается самостоятельность, душиться 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>инициатива). Показ отдельных отрывков произведения имеет место в середине работы над ним.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</w:t>
      </w:r>
      <w:r w:rsidR="0055458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Очень большое значение имеет эмоциональное воздействие на ученика: </w:t>
      </w:r>
      <w:proofErr w:type="spell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дирижирование</w:t>
      </w:r>
      <w:proofErr w:type="spell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пропевание</w:t>
      </w:r>
      <w:proofErr w:type="spell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, выразительный жест, </w:t>
      </w:r>
      <w:proofErr w:type="spell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сольфеджирование</w:t>
      </w:r>
      <w:proofErr w:type="spell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, повышение интонации и т.д. Организованное использование всех этих методов создаёт предпосылки для успешного решения поставленных задач.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            Как бы хорошо не занимался педагог в классе, одними этими уроками желаемые результаты не даются. Необходима ещё усердная длительная работа самого ученика дома.</w:t>
      </w:r>
      <w:r w:rsidR="00554581">
        <w:rPr>
          <w:rFonts w:ascii="Times New Roman" w:hAnsi="Times New Roman" w:cs="Times New Roman"/>
          <w:sz w:val="28"/>
          <w:szCs w:val="28"/>
        </w:rPr>
        <w:t xml:space="preserve"> 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Именно поэтому все преподаватели испокон веков предавали такое большое значение тому, как протекает домашняя работа ученика: когда и сколько он занимаетс</w:t>
      </w:r>
      <w:r w:rsidR="00554581">
        <w:rPr>
          <w:rStyle w:val="c0"/>
          <w:rFonts w:ascii="Times New Roman" w:hAnsi="Times New Roman" w:cs="Times New Roman"/>
          <w:color w:val="444444"/>
          <w:sz w:val="28"/>
          <w:szCs w:val="28"/>
        </w:rPr>
        <w:t>я, достаточно ли и как работает</w:t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3C3DEE" w:rsidRPr="009A7C31" w:rsidRDefault="003C3DEE" w:rsidP="009A7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   </w:t>
      </w:r>
      <w:r w:rsidR="00554581">
        <w:rPr>
          <w:rStyle w:val="c0"/>
          <w:rFonts w:ascii="Times New Roman" w:hAnsi="Times New Roman" w:cs="Times New Roman"/>
          <w:color w:val="444444"/>
          <w:sz w:val="28"/>
          <w:szCs w:val="28"/>
        </w:rPr>
        <w:tab/>
      </w:r>
      <w:proofErr w:type="spell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Куперен</w:t>
      </w:r>
      <w:proofErr w:type="spell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(композитор) занимался со своими учениками на дому, затем запирал рояль на ключ до следующего занятия, опасаясь, что, позанимавшись сами, без контроля, ученики испортят сделанное на уроке. Венский композитор, педагог </w:t>
      </w:r>
      <w:proofErr w:type="spellStart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>Лешетитский</w:t>
      </w:r>
      <w:proofErr w:type="spellEnd"/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совершал свои прогулки возле домов учеников, подолгу стоял и вслушивался в то, как они занимаются.</w:t>
      </w:r>
    </w:p>
    <w:p w:rsidR="003C3DEE" w:rsidRPr="009A7C31" w:rsidRDefault="003C3DEE" w:rsidP="00401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    </w:t>
      </w:r>
      <w:r w:rsidR="00554581">
        <w:rPr>
          <w:rStyle w:val="c0"/>
          <w:rFonts w:ascii="Times New Roman" w:hAnsi="Times New Roman" w:cs="Times New Roman"/>
          <w:color w:val="444444"/>
          <w:sz w:val="28"/>
          <w:szCs w:val="28"/>
        </w:rPr>
        <w:tab/>
      </w:r>
      <w:r w:rsidRPr="009A7C31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Именно поэтому домашнему заданию особенно в начальный период обучения следует уделять очень большое внимание. Уходя с урока, ученик должен точно знать над чем, как и сколько ему работать.    </w:t>
      </w:r>
    </w:p>
    <w:p w:rsidR="00194438" w:rsidRDefault="00194438"/>
    <w:sectPr w:rsidR="0019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FB"/>
    <w:rsid w:val="00194438"/>
    <w:rsid w:val="003C3DEE"/>
    <w:rsid w:val="004018F4"/>
    <w:rsid w:val="00554581"/>
    <w:rsid w:val="009A7C31"/>
    <w:rsid w:val="00A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0554F-7671-4E2F-BD44-F8C2D2B9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D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3DEE"/>
  </w:style>
  <w:style w:type="character" w:customStyle="1" w:styleId="c4">
    <w:name w:val="c4"/>
    <w:basedOn w:val="a0"/>
    <w:rsid w:val="003C3DEE"/>
  </w:style>
  <w:style w:type="character" w:customStyle="1" w:styleId="c0">
    <w:name w:val="c0"/>
    <w:basedOn w:val="a0"/>
    <w:rsid w:val="003C3DEE"/>
  </w:style>
  <w:style w:type="paragraph" w:customStyle="1" w:styleId="c8">
    <w:name w:val="c8"/>
    <w:basedOn w:val="a"/>
    <w:rsid w:val="003C3D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3D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C3D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3DEE"/>
  </w:style>
  <w:style w:type="paragraph" w:customStyle="1" w:styleId="c1">
    <w:name w:val="c1"/>
    <w:basedOn w:val="a"/>
    <w:rsid w:val="003C3D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3DEE"/>
  </w:style>
  <w:style w:type="paragraph" w:styleId="a3">
    <w:name w:val="No Spacing"/>
    <w:uiPriority w:val="1"/>
    <w:qFormat/>
    <w:rsid w:val="009A7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99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4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30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7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80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42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8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68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019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36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</cp:lastModifiedBy>
  <cp:revision>3</cp:revision>
  <dcterms:created xsi:type="dcterms:W3CDTF">2014-04-19T06:41:00Z</dcterms:created>
  <dcterms:modified xsi:type="dcterms:W3CDTF">2023-04-17T09:28:00Z</dcterms:modified>
</cp:coreProperties>
</file>