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150"/>
        <w:ind w:left="120" w:right="0" w:hanging="120"/>
        <w:jc w:val="center"/>
        <w:rPr>
          <w:rFonts w:ascii="XO Thames" w:hAnsi="XO Thames"/>
          <w:b/>
          <w:i w:val="0"/>
          <w:caps w:val="0"/>
          <w:color w:val="000000"/>
          <w:spacing w:val="0"/>
          <w:sz w:val="26"/>
          <w:highlight w:val="white"/>
        </w:rPr>
      </w:pPr>
      <w:r>
        <w:rPr>
          <w:rFonts w:ascii="XO Thames" w:hAnsi="XO Thames"/>
          <w:b/>
          <w:i w:val="0"/>
          <w:caps w:val="0"/>
          <w:color w:val="000000"/>
          <w:spacing w:val="0"/>
          <w:sz w:val="26"/>
          <w:highlight w:val="white"/>
        </w:rPr>
        <w:t>Муниципальное бюджетное учреждение дополнительного образования</w:t>
      </w:r>
    </w:p>
    <w:p>
      <w:pPr>
        <w:spacing w:before="0" w:after="150"/>
        <w:ind w:left="120" w:right="0" w:hanging="120"/>
        <w:jc w:val="center"/>
        <w:rPr>
          <w:rFonts w:ascii="XO Thames" w:hAnsi="XO Thames"/>
          <w:b/>
          <w:i w:val="0"/>
          <w:caps w:val="0"/>
          <w:color w:val="000000"/>
          <w:spacing w:val="0"/>
          <w:sz w:val="26"/>
          <w:highlight w:val="white"/>
        </w:rPr>
      </w:pPr>
      <w:r>
        <w:rPr>
          <w:rFonts w:ascii="XO Thames" w:hAnsi="XO Thames"/>
          <w:b/>
          <w:i w:val="0"/>
          <w:caps w:val="0"/>
          <w:color w:val="000000"/>
          <w:spacing w:val="0"/>
          <w:sz w:val="26"/>
          <w:highlight w:val="white"/>
        </w:rPr>
        <w:t>«Фроловская детская школа искусств»</w:t>
      </w:r>
    </w:p>
    <w:p>
      <w:pPr>
        <w:spacing w:before="0" w:after="150"/>
        <w:ind w:left="120" w:right="0" w:hanging="120"/>
        <w:jc w:val="center"/>
        <w:rPr>
          <w:rFonts w:ascii="XO Thames" w:hAnsi="XO Thames"/>
          <w:b w:val="0"/>
          <w:i w:val="0"/>
          <w:caps w:val="0"/>
          <w:color w:val="000000"/>
          <w:spacing w:val="0"/>
          <w:sz w:val="32"/>
          <w:highlight w:val="white"/>
        </w:rPr>
      </w:pPr>
    </w:p>
    <w:p>
      <w:pPr>
        <w:spacing w:before="0" w:after="150"/>
        <w:ind w:left="120" w:right="0" w:hanging="120"/>
        <w:jc w:val="center"/>
        <w:rPr>
          <w:rFonts w:ascii="XO Thames" w:hAnsi="XO Thames"/>
          <w:b w:val="0"/>
          <w:i w:val="0"/>
          <w:caps w:val="0"/>
          <w:color w:val="000000"/>
          <w:spacing w:val="0"/>
          <w:sz w:val="32"/>
          <w:highlight w:val="white"/>
        </w:rPr>
      </w:pPr>
    </w:p>
    <w:p>
      <w:pPr>
        <w:spacing w:before="0" w:after="150"/>
        <w:ind w:left="120" w:right="0" w:hanging="120"/>
        <w:jc w:val="center"/>
        <w:rPr>
          <w:rFonts w:ascii="XO Thames" w:hAnsi="XO Thames"/>
          <w:b w:val="0"/>
          <w:i w:val="0"/>
          <w:caps w:val="0"/>
          <w:color w:val="000000"/>
          <w:spacing w:val="0"/>
          <w:sz w:val="32"/>
          <w:highlight w:val="white"/>
        </w:rPr>
      </w:pPr>
    </w:p>
    <w:p>
      <w:pPr>
        <w:spacing w:before="0" w:after="150"/>
        <w:ind w:left="120" w:right="0" w:hanging="120"/>
        <w:jc w:val="center"/>
        <w:rPr>
          <w:rFonts w:ascii="XO Thames" w:hAnsi="XO Thames"/>
          <w:b w:val="0"/>
          <w:i w:val="0"/>
          <w:caps w:val="0"/>
          <w:color w:val="000000"/>
          <w:spacing w:val="0"/>
          <w:sz w:val="32"/>
          <w:highlight w:val="white"/>
        </w:rPr>
      </w:pPr>
    </w:p>
    <w:p>
      <w:pPr>
        <w:spacing w:before="0" w:after="150"/>
        <w:ind w:left="120" w:right="0" w:hanging="120"/>
        <w:jc w:val="center"/>
        <w:rPr>
          <w:rFonts w:ascii="XO Thames" w:hAnsi="XO Thames"/>
          <w:b w:val="0"/>
          <w:i w:val="0"/>
          <w:caps w:val="0"/>
          <w:color w:val="000000"/>
          <w:spacing w:val="0"/>
          <w:sz w:val="32"/>
          <w:highlight w:val="white"/>
        </w:rPr>
      </w:pPr>
    </w:p>
    <w:p>
      <w:pPr>
        <w:spacing w:before="0" w:after="150"/>
        <w:ind w:left="120" w:right="0" w:hanging="120"/>
        <w:jc w:val="center"/>
        <w:rPr>
          <w:rFonts w:ascii="XO Thames" w:hAnsi="XO Thames"/>
          <w:b w:val="0"/>
          <w:i/>
          <w:caps w:val="0"/>
          <w:color w:val="000000"/>
          <w:spacing w:val="0"/>
          <w:sz w:val="36"/>
          <w:highlight w:val="white"/>
        </w:rPr>
      </w:pPr>
    </w:p>
    <w:p>
      <w:pPr>
        <w:spacing w:before="0" w:after="150"/>
        <w:ind w:left="120" w:right="0" w:hanging="120"/>
        <w:jc w:val="center"/>
        <w:rPr>
          <w:rFonts w:ascii="XO Thames" w:hAnsi="XO Thames"/>
          <w:b w:val="0"/>
          <w:i/>
          <w:caps w:val="0"/>
          <w:color w:val="000000"/>
          <w:spacing w:val="0"/>
          <w:sz w:val="36"/>
          <w:highlight w:val="white"/>
        </w:rPr>
      </w:pPr>
      <w:r>
        <w:rPr>
          <w:b w:val="0"/>
          <w:i/>
          <w:caps w:val="0"/>
          <w:color w:val="000000"/>
          <w:spacing w:val="0"/>
          <w:sz w:val="36"/>
          <w:highlight w:val="white"/>
          <w:lang w:val="ru-RU"/>
        </w:rPr>
        <w:t>Доклад</w:t>
      </w:r>
      <w:r>
        <w:rPr>
          <w:rFonts w:ascii="XO Thames" w:hAnsi="XO Thames"/>
          <w:b w:val="0"/>
          <w:i/>
          <w:caps w:val="0"/>
          <w:color w:val="000000"/>
          <w:spacing w:val="0"/>
          <w:sz w:val="36"/>
          <w:highlight w:val="white"/>
        </w:rPr>
        <w:t xml:space="preserve"> на тему: </w:t>
      </w:r>
    </w:p>
    <w:p>
      <w:pPr>
        <w:spacing w:before="0" w:after="150"/>
        <w:ind w:left="120" w:right="0" w:hanging="120"/>
        <w:jc w:val="center"/>
        <w:rPr>
          <w:rFonts w:ascii="XO Thames" w:hAnsi="XO Thames"/>
          <w:b w:val="0"/>
          <w:i w:val="0"/>
          <w:caps w:val="0"/>
          <w:color w:val="000000"/>
          <w:spacing w:val="0"/>
          <w:sz w:val="50"/>
          <w:highlight w:val="white"/>
        </w:rPr>
      </w:pPr>
      <w:r>
        <w:rPr>
          <w:rFonts w:ascii="XO Thames" w:hAnsi="XO Thames"/>
          <w:b/>
          <w:i w:val="0"/>
          <w:caps w:val="0"/>
          <w:color w:val="000000"/>
          <w:spacing w:val="0"/>
          <w:sz w:val="50"/>
          <w:highlight w:val="white"/>
        </w:rPr>
        <w:t xml:space="preserve">«Здоровьесберегающие технологии </w:t>
      </w:r>
    </w:p>
    <w:p>
      <w:pPr>
        <w:spacing w:before="0" w:after="150"/>
        <w:ind w:left="120" w:right="0" w:hanging="120"/>
        <w:jc w:val="center"/>
        <w:rPr>
          <w:rFonts w:ascii="XO Thames" w:hAnsi="XO Thames"/>
          <w:b w:val="0"/>
          <w:i w:val="0"/>
          <w:caps w:val="0"/>
          <w:color w:val="000000"/>
          <w:spacing w:val="0"/>
          <w:sz w:val="50"/>
          <w:highlight w:val="white"/>
        </w:rPr>
      </w:pPr>
      <w:r>
        <w:rPr>
          <w:rFonts w:ascii="XO Thames" w:hAnsi="XO Thames"/>
          <w:b/>
          <w:i w:val="0"/>
          <w:caps w:val="0"/>
          <w:color w:val="000000"/>
          <w:spacing w:val="0"/>
          <w:sz w:val="50"/>
          <w:highlight w:val="white"/>
        </w:rPr>
        <w:t>на уроках специальности</w:t>
      </w:r>
    </w:p>
    <w:p>
      <w:pPr>
        <w:spacing w:before="0" w:after="150"/>
        <w:ind w:left="120" w:right="0" w:hanging="120"/>
        <w:jc w:val="center"/>
        <w:rPr>
          <w:rFonts w:ascii="XO Thames" w:hAnsi="XO Thames"/>
          <w:b w:val="0"/>
          <w:i w:val="0"/>
          <w:caps w:val="0"/>
          <w:color w:val="000000"/>
          <w:spacing w:val="0"/>
          <w:sz w:val="50"/>
          <w:highlight w:val="white"/>
        </w:rPr>
      </w:pPr>
      <w:r>
        <w:rPr>
          <w:rFonts w:ascii="XO Thames" w:hAnsi="XO Thames"/>
          <w:b/>
          <w:i w:val="0"/>
          <w:caps w:val="0"/>
          <w:color w:val="000000"/>
          <w:spacing w:val="0"/>
          <w:sz w:val="50"/>
          <w:highlight w:val="white"/>
        </w:rPr>
        <w:t xml:space="preserve"> (баян, аккордеон) в ДШИ»</w:t>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sz w:val="32"/>
        </w:rPr>
        <w:br w:type="textWrapping"/>
      </w:r>
      <w:r>
        <w:rPr>
          <w:rFonts w:ascii="XO Thames" w:hAnsi="XO Thames"/>
          <w:sz w:val="32"/>
        </w:rPr>
        <w:br w:type="textWrapping"/>
      </w:r>
    </w:p>
    <w:p>
      <w:pPr>
        <w:spacing w:before="0" w:after="150"/>
        <w:ind w:left="120" w:right="0" w:hanging="120"/>
        <w:jc w:val="right"/>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Подготовила</w:t>
      </w:r>
      <w:r>
        <w:rPr>
          <w:rFonts w:ascii="XO Thames" w:hAnsi="XO Thames"/>
          <w:sz w:val="32"/>
        </w:rPr>
        <w:t>:</w:t>
      </w:r>
    </w:p>
    <w:p>
      <w:pPr>
        <w:spacing w:before="0" w:after="150"/>
        <w:ind w:left="120" w:right="0" w:hanging="120"/>
        <w:jc w:val="right"/>
        <w:rPr>
          <w:rFonts w:ascii="XO Thames" w:hAnsi="XO Thames"/>
          <w:b w:val="0"/>
          <w:i w:val="0"/>
          <w:caps w:val="0"/>
          <w:color w:val="000000"/>
          <w:spacing w:val="0"/>
          <w:sz w:val="32"/>
          <w:highlight w:val="white"/>
        </w:rPr>
      </w:pPr>
      <w:r>
        <w:rPr>
          <w:rFonts w:ascii="XO Thames" w:hAnsi="XO Thames"/>
          <w:sz w:val="32"/>
        </w:rPr>
        <w:t>преподаватель Аксенова В.А.</w:t>
      </w:r>
      <w:r>
        <w:rPr>
          <w:rFonts w:ascii="XO Thames" w:hAnsi="XO Thames"/>
          <w:sz w:val="32"/>
        </w:rPr>
        <w:br w:type="textWrapping"/>
      </w:r>
      <w:r>
        <w:rPr>
          <w:rFonts w:ascii="XO Thames" w:hAnsi="XO Thames"/>
          <w:sz w:val="32"/>
        </w:rPr>
        <w:br w:type="textWrapping"/>
      </w:r>
    </w:p>
    <w:p>
      <w:pPr>
        <w:spacing w:before="0" w:after="150"/>
        <w:ind w:left="120" w:right="0" w:hanging="120"/>
        <w:jc w:val="left"/>
        <w:rPr>
          <w:rFonts w:ascii="XO Thames" w:hAnsi="XO Thames"/>
          <w:b w:val="0"/>
          <w:i w:val="0"/>
          <w:caps w:val="0"/>
          <w:color w:val="000000"/>
          <w:spacing w:val="0"/>
          <w:sz w:val="32"/>
          <w:highlight w:val="white"/>
        </w:rPr>
      </w:pPr>
      <w:r>
        <w:rPr>
          <w:rFonts w:ascii="XO Thames" w:hAnsi="XO Thames"/>
          <w:sz w:val="32"/>
        </w:rPr>
        <w:br w:type="textWrapping"/>
      </w:r>
      <w:r>
        <w:rPr>
          <w:rFonts w:ascii="XO Thames" w:hAnsi="XO Thames"/>
          <w:sz w:val="32"/>
        </w:rPr>
        <w:br w:type="textWrapping"/>
      </w:r>
    </w:p>
    <w:p>
      <w:pPr>
        <w:spacing w:before="0" w:after="150"/>
        <w:ind w:left="120" w:right="0" w:hanging="120"/>
        <w:jc w:val="left"/>
        <w:rPr>
          <w:rFonts w:ascii="XO Thames" w:hAnsi="XO Thames"/>
          <w:b w:val="0"/>
          <w:i w:val="0"/>
          <w:caps w:val="0"/>
          <w:color w:val="000000"/>
          <w:spacing w:val="0"/>
          <w:sz w:val="32"/>
          <w:highlight w:val="white"/>
        </w:rPr>
      </w:pPr>
      <w:r>
        <w:rPr>
          <w:rFonts w:ascii="XO Thames" w:hAnsi="XO Thames"/>
          <w:sz w:val="32"/>
        </w:rPr>
        <w:br w:type="textWrapping"/>
      </w:r>
    </w:p>
    <w:p>
      <w:pPr>
        <w:spacing w:before="0" w:after="150"/>
        <w:ind w:left="120" w:right="0" w:hanging="120"/>
        <w:jc w:val="left"/>
        <w:rPr>
          <w:rFonts w:ascii="XO Thames" w:hAnsi="XO Thames"/>
          <w:b w:val="0"/>
          <w:i w:val="0"/>
          <w:caps w:val="0"/>
          <w:color w:val="000000"/>
          <w:spacing w:val="0"/>
          <w:sz w:val="32"/>
          <w:highlight w:val="white"/>
        </w:rPr>
      </w:pPr>
      <w:r>
        <w:rPr>
          <w:rFonts w:ascii="XO Thames" w:hAnsi="XO Thames"/>
          <w:sz w:val="32"/>
        </w:rPr>
        <w:br w:type="textWrapping"/>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sz w:val="32"/>
        </w:rPr>
        <w:br w:type="textWrapping"/>
      </w:r>
      <w:r>
        <w:rPr>
          <w:rFonts w:ascii="XO Thames" w:hAnsi="XO Thames"/>
          <w:sz w:val="32"/>
        </w:rPr>
        <w:br w:type="textWrapping"/>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202</w:t>
      </w:r>
      <w:r>
        <w:rPr>
          <w:rFonts w:hint="default"/>
          <w:b/>
          <w:i w:val="0"/>
          <w:caps w:val="0"/>
          <w:color w:val="000000"/>
          <w:spacing w:val="0"/>
          <w:sz w:val="32"/>
          <w:highlight w:val="white"/>
          <w:lang w:val="ru-RU"/>
        </w:rPr>
        <w:t>3</w:t>
      </w:r>
      <w:r>
        <w:rPr>
          <w:rFonts w:ascii="XO Thames" w:hAnsi="XO Thames"/>
          <w:b/>
          <w:i w:val="0"/>
          <w:caps w:val="0"/>
          <w:color w:val="000000"/>
          <w:spacing w:val="0"/>
          <w:sz w:val="32"/>
          <w:highlight w:val="white"/>
        </w:rPr>
        <w:t xml:space="preserve"> год.</w:t>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Вступление.</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xml:space="preserve">   Проблема воспитания культуры здоровья у всех участников образовательного процесса является особенно актуальной на современном этапе развития общества. Современные условия жизни предъявляют повышенные требования к состоянию здоровья человека, особенно детей школьного возраста. Однако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 Поэтому именно на этапе школьного возраста приоритетными являются задачи воспитания у детей мотивации на здоровье, организации их интересов на здоровый образ жизни. Необходима технология формирования культуры двигательной деятельности личности соответственно возрастным особенностям школьников, которая была бы ориентирована на их самосохранение и саморазвитие. Здоровьесберегающие технологии – это совокупность приёмов, методов, методик, средств обучения и подходов к образовательному процессу.</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 xml:space="preserve">        Организация учебного процесса в условиях комфортности.</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Одним из главных направлений здоровьесбережения является создание здорового психологического климата на уроках.</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Учёба – тяжёлый, универсальный труд, который должен быть организован в оптимальном режиме сочетания умственной активности и разрядки, смены видов деятельности, учёта индивидуальных особенностей учащихся. Понятие технологии здоровьесбережения слишком широко, поэтому нужно стараться на уроке по максимуму использовать способы и приемы преподавания, выполняя которые можно создать условия для максимального сбережения здоровья ребёнка.</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xml:space="preserve">В первую очередь это условия работы. Очень важно, чтобы в классе соблюдался температурный режим,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Подобрана удобная мебель - стулья для учащихся различного роста, подставки для ног, пульты для нот, для преподавателя – стол и удобный стул или специальное кресло. </w:t>
      </w: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xml:space="preserve"> Порядок в классе дисциплинирует учащегося и создаёт рабочую атмосферу. Учащийся, заходя в такой класс, вне всяких сомнений, настраивается на творческую и плодотворную работу. Основной задачей становится развивать этот настрой, не давая ему угаснуть в течение урока.</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В начале урока, при создании рабочей обстановки в классе, старайтесь уловить психологическое состояние учащегося: ведь не известно с какими проблемами он пришёл из дома или ушёл с предыдущего урока, с кем успел поссориться, на кого обиделся. Для каждого ребёнка нужно найти доброе слово и полезный совет. Минутное общение с учащимся, не касающееся музыки, в начале урока поможет ему приступить к занятию с хорошим настроением.</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Немаловажную роль играют для здоровьесбережения и положительные эмоции, которые получает учащийся на уроке.</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Один из приёмов создания положительных эмоций на уроке – юмор, хорошее настроение, обращение к ученику по имени, строки из стихотворения, песни. Второй приём – для того чтобы научить детей заботиться о своём здоровье, нужно на уроках рассматривать задачи, которые непосредственно связаны с понятиями «правильное питание», «здоровый образ жизни».</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 xml:space="preserve">  </w:t>
      </w:r>
      <w:bookmarkStart w:id="0" w:name="_GoBack"/>
      <w:bookmarkEnd w:id="0"/>
      <w:r>
        <w:rPr>
          <w:rFonts w:ascii="XO Thames" w:hAnsi="XO Thames"/>
          <w:b/>
          <w:i w:val="0"/>
          <w:caps w:val="0"/>
          <w:color w:val="000000"/>
          <w:spacing w:val="0"/>
          <w:sz w:val="32"/>
          <w:highlight w:val="white"/>
        </w:rPr>
        <w:t>О педагоге, его здоровье и условиях работы.</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Педагог и его здоровье, его комфортное рабочее место – всё скажется на ребенке, его ученике. Своим позитивным настроем, доброжелательным и здоровым видом педагог привлекает ученика. Улыбка, доброе слово и совет, остроумная шутка или афоризм, всё это делает педагога Педагогом с большой буквы, поразительным и запоминающимся.</w:t>
      </w:r>
      <w:r>
        <w:rPr>
          <w:rFonts w:ascii="XO Thames" w:hAnsi="XO Thames"/>
          <w:sz w:val="32"/>
        </w:rPr>
        <w:br w:type="textWrapping"/>
      </w:r>
      <w:r>
        <w:rPr>
          <w:rFonts w:ascii="XO Thames" w:hAnsi="XO Thames"/>
          <w:b w:val="0"/>
          <w:i w:val="0"/>
          <w:caps w:val="0"/>
          <w:color w:val="000000"/>
          <w:spacing w:val="0"/>
          <w:sz w:val="32"/>
          <w:highlight w:val="white"/>
        </w:rPr>
        <w:t>Любовь к своему делу, целеустремленность и интеллектуальная энергия делает его авторитетом для ученика и примером для подражания. Его разнообразные технологии преподавания всегда интересны и плодотворны. Ученики у таких педагогов вырастают настоящими людьми, добивающиеся своих целей, могущие заряжать своей особенностью и талантом уже своих учеников, даря радость и свою заботу им.Несомненно, ученики у таких преподавателей будут всегда в хорошем расположении духа и замечательными, крепкими физически. Успех в делах – заряжает, ободряет, наполняет новыми силами для новых побед.</w:t>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 xml:space="preserve"> Учёт физиологических особенностей учащихся с целью сохранения здоровья.</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Важное условие для сохранения здоровья ученика – его посадка за инструментом.</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Ребенок приходит на занятие после того, как провел полдня в школе, отсидев за партой, а здесь опять приходится долго сидеть, или стоять, держать руки, ставить пальцы, внимательно смотреть в ноты. Надо помнить, что у 6-7-летнего ребенка продолжается формирование опорно-двигательного аппарата, поэтому больше 25 минут ребенок не может сидеть в одном положении, тем более стоять. У малышей мышцы спины еще слабо развиты, поэтому от неправильной посадки за инструментом возможно развитие искривления позвоночника. Ребенку следует давать возможность подвигаться, размяться, отдохнуть, переменить позу. Преподаватель специальности по классу баяна и аккордеона должен контролировать, чтобы у ребенка всегда была правильная постановка корпуса (прямая спина, правильная осанка).</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Естественность позы ребенка на уроке специальности может служить и индикатором психологического воздействия на него учителя. Разрушающее воздействие на здоровье ребенка авторитарного стиля обучения состоит в том, что ребенок находится в состоянии напряжения в ожидании окрика или приказа. Следует давать ученику возможность расслабиться, когда вы просто беседуете с ним, и настраиваться на исполнение, когда начинается работа над произведением. Поэтому следует обратить внимание именно на эту сторону и включать в уроки моменты физической активности, двигательные упражнения, игровые элементы.</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Физкультминутки и паузы являются обязательной составной частью урока. Очень полезно бывает «полетать»: нужно слегка согнуть руки в локтях, отвести их за спину и свести лопатки. Все это делается в положении сидя или стоя.</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Игра на баяне и аккордеоне развивает мелкие мышцы кистей рук учащихся (мелкую моторику) и даже почерк у них становится лучше. Для отдыха можно использовать похлопывание ритмических рисунков. С удовольствием выполняют дети различные пальчиковые упражнения.</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Упражнения, которые можно использовать для двигательных оздоровительных разминок, необходимо делать сюжетными, давать им названия. Это способствует интересу учащихся к их выполнению, формирует наблюдательность учащихся и интерес к окружающей жизни, развивает память, внимание, мышление. Оздоровительные минутки будут способствовать не только сохранению физического здоровья учащихся, но и сохранению их психологического здоровья.</w:t>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Рациональная организация занятий по специальности.</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Важным фактором в сохранении здоровья учащегося является рациональная организация занятий, использование активных форм и методов обучения. Как правило, урок строится с учетом работоспособности ученика, его индивидуальных особенностей.</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Число видов учебной деятельности, используемых преподавателем, является важной составной частью урока.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занятие, но не менее трех. Однообразие занятия способствует утомлению школьников.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Следует учитывать продолжительность и чередование различных видов учебной деятельности. Нормой продолжительности одного вида работы считается 7-10 минут.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Преподавателю нужно всегда корректировать интенсивность работы и величину нагрузки, не допуская переутомления ученика и снижения его работоспособности. Однако,  нужно отметить, что утомление обладает двойным биологическим действием: с одной стороны, оно является защитной охранительной реакцией от чрезмерного истощения организма; с другой – утомление стимулирует восстановительные процессы, раздвигает границы функциональных возможностей, и при тренировке та же самая нагрузка будет постепенно все менее утомительной.</w:t>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Вопросы мотивации обучения.</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Принуждение к занятиям на инструменте, окрики и понукания со стороны родителей и педагогов не приведут ни к чему хорошему, а только будут медленно разрушать здоровье ребенка! Заставлять ребенка не следует: лучше спокойно и доброжелательно поговорить, привести примеры различных музыкантов — исполнителей, послушать красивую музыку, поиграть на инструменте, пригласить на концерты в ДШИ, просто побеседовать.</w:t>
      </w:r>
      <w:r>
        <w:rPr>
          <w:rFonts w:ascii="XO Thames" w:hAnsi="XO Thames"/>
          <w:sz w:val="32"/>
        </w:rPr>
        <w:br w:type="textWrapping"/>
      </w:r>
      <w:r>
        <w:rPr>
          <w:rFonts w:ascii="XO Thames" w:hAnsi="XO Thames"/>
          <w:b w:val="0"/>
          <w:i w:val="0"/>
          <w:caps w:val="0"/>
          <w:color w:val="000000"/>
          <w:spacing w:val="0"/>
          <w:sz w:val="32"/>
          <w:highlight w:val="white"/>
        </w:rPr>
        <w:t>Очень печально, когда ребенок уже учиться в школе и вдруг у него пропадает интерес: избегает контактов с преподавателем, пропускает уроки без причин и т.д. Здесь играют многие факторы: влияние друзей, новые информационные технологии, не внимание родителей, авторитарные методы педагога, подавляющие инициативу ребенка или чрезвычайно большие нагрузки двух школ, а порой и трех – всё это сказывается на ребенке.</w:t>
      </w:r>
      <w:r>
        <w:rPr>
          <w:rFonts w:ascii="XO Thames" w:hAnsi="XO Thames"/>
          <w:sz w:val="32"/>
        </w:rPr>
        <w:br w:type="textWrapping"/>
      </w:r>
      <w:r>
        <w:rPr>
          <w:rFonts w:ascii="XO Thames" w:hAnsi="XO Thames"/>
          <w:b w:val="0"/>
          <w:i w:val="0"/>
          <w:caps w:val="0"/>
          <w:color w:val="000000"/>
          <w:spacing w:val="0"/>
          <w:sz w:val="32"/>
          <w:highlight w:val="white"/>
        </w:rPr>
        <w:t>Здесь, педагогу, необходимо свести к минимуму отрицательные моменты, индивидуально подойти к сложившейся ситуации, изменить репертуарный план. Всё использовать для того, чтобы сохранить добрый, благоприятный климат в классе при общении с учеником, удалить напряжение, сомнения и создать атмосферу творчества и взаимопонимания. Стрессы и натянутые отношения губительно сказываются на здоровье не только ученика, но и преподавателя.</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 xml:space="preserve">                Оценка труда на занятиях по специальности.</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21 век вносит свои коррективы даже в такое малое дело, как оценка за работу ученика.</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За многие года работы, педагоги отмечают, контингент обучающихся детей изменился: дети перегружены и не только школой образовательной. Но так- же дети и их родители, которые поощряют, желают быть загруженными (параллельно с посещением ДШИ или ДМШ, они занимаются спортом, изобразительным искусством и другими интересами), что сказывается на всё более редких и не систематических занятиях за инструментом. И вот, исходя из этого, мы педагоги должны объективно и справедливо оценивать работы наших учеников уже на уроках.</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Да, оценки очень важны и выставляются они, исходя из индивидуальных способностей ученика, его физических данных, учитывать нужно и его здоровье.</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Очень хорошим, сохраняющим здоровье, методом оценивания является:</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 метод самооценки, когда ребенок пытается оценить свою работу на уроке или домашнюю;</w:t>
      </w:r>
      <w:r>
        <w:rPr>
          <w:rFonts w:ascii="XO Thames" w:hAnsi="XO Thames"/>
          <w:sz w:val="32"/>
        </w:rPr>
        <w:br w:type="textWrapping"/>
      </w:r>
      <w:r>
        <w:rPr>
          <w:rFonts w:ascii="XO Thames" w:hAnsi="XO Thames"/>
          <w:b w:val="0"/>
          <w:i w:val="0"/>
          <w:caps w:val="0"/>
          <w:color w:val="000000"/>
          <w:spacing w:val="0"/>
          <w:sz w:val="32"/>
          <w:highlight w:val="white"/>
        </w:rPr>
        <w:t>— метод совместной оценки, задать наводящие вопросы, напомнить о неточностях или очень удачных моментах и т.д.;</w:t>
      </w:r>
      <w:r>
        <w:rPr>
          <w:rFonts w:ascii="XO Thames" w:hAnsi="XO Thames"/>
          <w:sz w:val="32"/>
        </w:rPr>
        <w:br w:type="textWrapping"/>
      </w:r>
      <w:r>
        <w:rPr>
          <w:rFonts w:ascii="XO Thames" w:hAnsi="XO Thames"/>
          <w:b w:val="0"/>
          <w:i w:val="0"/>
          <w:caps w:val="0"/>
          <w:color w:val="000000"/>
          <w:spacing w:val="0"/>
          <w:sz w:val="32"/>
          <w:highlight w:val="white"/>
        </w:rPr>
        <w:t>— окончательная оценка, где по общему согласию, обсудив все «за» и «против» ребенок и учитель приходят к совместному выводу.</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Пожелать ученику успехов по другим предметам, проявить интерес, узнать о возможных проблемах или предложить помощь – так же является здоровьесберегающим подходом.</w:t>
      </w:r>
      <w:r>
        <w:rPr>
          <w:rFonts w:ascii="XO Thames" w:hAnsi="XO Thames"/>
          <w:sz w:val="32"/>
        </w:rPr>
        <w:br w:type="textWrapping"/>
      </w:r>
      <w:r>
        <w:rPr>
          <w:rFonts w:ascii="XO Thames" w:hAnsi="XO Thames"/>
          <w:b w:val="0"/>
          <w:i w:val="0"/>
          <w:caps w:val="0"/>
          <w:color w:val="000000"/>
          <w:spacing w:val="0"/>
          <w:sz w:val="32"/>
          <w:highlight w:val="white"/>
        </w:rPr>
        <w:t>Это поможет ему более раскрыться, почувствовать заинтересованность учителя и придаст уверенность.</w:t>
      </w:r>
    </w:p>
    <w:p>
      <w:pPr>
        <w:spacing w:before="0" w:after="150"/>
        <w:ind w:left="120" w:right="0" w:hanging="120"/>
        <w:jc w:val="center"/>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Здоровьесбережение — в каждую семью.</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Главную роль, в сохранении здоровья своих детей, играют родители.</w:t>
      </w:r>
      <w:r>
        <w:rPr>
          <w:rFonts w:ascii="XO Thames" w:hAnsi="XO Thames"/>
          <w:sz w:val="32"/>
        </w:rPr>
        <w:br w:type="textWrapping"/>
      </w:r>
      <w:r>
        <w:rPr>
          <w:rFonts w:ascii="XO Thames" w:hAnsi="XO Thames"/>
          <w:b w:val="0"/>
          <w:i w:val="0"/>
          <w:caps w:val="0"/>
          <w:color w:val="000000"/>
          <w:spacing w:val="0"/>
          <w:sz w:val="32"/>
          <w:highlight w:val="white"/>
        </w:rPr>
        <w:t>Мы, педагоги, только своевременно корректируем и помогаем им в этом.</w:t>
      </w:r>
      <w:r>
        <w:rPr>
          <w:rFonts w:ascii="XO Thames" w:hAnsi="XO Thames"/>
          <w:sz w:val="32"/>
        </w:rPr>
        <w:br w:type="textWrapping"/>
      </w:r>
      <w:r>
        <w:rPr>
          <w:rFonts w:ascii="XO Thames" w:hAnsi="XO Thames"/>
          <w:b w:val="0"/>
          <w:i w:val="0"/>
          <w:caps w:val="0"/>
          <w:color w:val="000000"/>
          <w:spacing w:val="0"/>
          <w:sz w:val="32"/>
          <w:highlight w:val="white"/>
        </w:rPr>
        <w:t>Работа с родителями в музыкальной школе включает в себя: беседы, лекции, концерты, различные внеклассные мероприятия или классные часы, проведенные совместно с родителями или для них.</w:t>
      </w:r>
      <w:r>
        <w:rPr>
          <w:rFonts w:ascii="XO Thames" w:hAnsi="XO Thames"/>
          <w:sz w:val="32"/>
        </w:rPr>
        <w:br w:type="textWrapping"/>
      </w:r>
      <w:r>
        <w:rPr>
          <w:rFonts w:ascii="XO Thames" w:hAnsi="XO Thames"/>
          <w:b w:val="0"/>
          <w:i w:val="0"/>
          <w:caps w:val="0"/>
          <w:color w:val="000000"/>
          <w:spacing w:val="0"/>
          <w:sz w:val="32"/>
          <w:highlight w:val="white"/>
        </w:rPr>
        <w:t>Такое взаимодействие окажет неоценимую пользу для детей в отношении их здоровья, ведь участвуя в концертах, видя глаза родителей и чувствуя их поддержку, ребенок ещё больше стремиться к хорошим результатам, аплодисменты окрыляют и подталкивают к новым творческим достижениям. Хороший эмоциональный настрой приносит только удовлетворение и спокойную, уравновешенную психику.</w:t>
      </w:r>
      <w:r>
        <w:rPr>
          <w:rFonts w:ascii="XO Thames" w:hAnsi="XO Thames"/>
          <w:sz w:val="32"/>
        </w:rPr>
        <w:br w:type="textWrapping"/>
      </w:r>
      <w:r>
        <w:rPr>
          <w:rFonts w:ascii="XO Thames" w:hAnsi="XO Thames"/>
          <w:b w:val="0"/>
          <w:i w:val="0"/>
          <w:caps w:val="0"/>
          <w:color w:val="000000"/>
          <w:spacing w:val="0"/>
          <w:sz w:val="32"/>
          <w:highlight w:val="white"/>
        </w:rPr>
        <w:t>Много творчества, терпения и сил нужно приложить педагогу школы искусств, чтобы в его классе каждому было комфортно, чтобы дети с радостью бежали на урок, чтобы эти уроки для ученика были не забываемыми и полезными.</w:t>
      </w: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Заключение.</w:t>
      </w:r>
    </w:p>
    <w:p>
      <w:pPr>
        <w:spacing w:before="0" w:after="150"/>
        <w:ind w:left="120" w:right="0" w:hanging="120"/>
        <w:jc w:val="left"/>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Здоровьесберегающие технологии являются составной частью и</w:t>
      </w:r>
    </w:p>
    <w:p>
      <w:pPr>
        <w:spacing w:before="0" w:after="150"/>
        <w:ind w:left="120" w:right="0" w:hanging="120"/>
        <w:jc w:val="left"/>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отличительной особенностью всей образовательной системы, поэтому все, что относится к образовательному учреждению - характер обучения и воспитания, уровень педагогической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Необходимо лишь увидеть эту связь.</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sz w:val="32"/>
        </w:rPr>
        <w:br w:type="textWrapping"/>
      </w:r>
      <w:r>
        <w:rPr>
          <w:rFonts w:ascii="XO Thames" w:hAnsi="XO Thames"/>
          <w:sz w:val="32"/>
        </w:rPr>
        <w:br w:type="textWrapping"/>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sz w:val="32"/>
        </w:rPr>
        <w:br w:type="textWrapping"/>
      </w:r>
      <w:r>
        <w:rPr>
          <w:rFonts w:ascii="XO Thames" w:hAnsi="XO Thames"/>
          <w:sz w:val="32"/>
        </w:rPr>
        <w:br w:type="textWrapping"/>
      </w: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i w:val="0"/>
          <w:caps w:val="0"/>
          <w:color w:val="000000"/>
          <w:spacing w:val="0"/>
          <w:sz w:val="32"/>
          <w:highlight w:val="white"/>
        </w:rPr>
        <w:t>Используемая литература.</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1.     Возвышаева И.В.. Охрана здоровья детей и подростков в Российской Федерации: Законодательные и нормативные аспекты./И.В.Возвышаева //Школа здоровья. – 2001, №1.</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2.     Горяев В.. Здоровье детей – категория педагогическая. /Статья/ Воспитание школьников. - 1999, №1.</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3.     Дополнительное образование как система технологий сохранения и укрепления здоровья детей: Учебное пособие. - /Н.В.Сократов и другие. – Оренбург.: 2001.</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4.     Колеченко А. Энциклопедия педагогических технологий. – С-Пб.: «Каро»,  2005.</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5. Дополнительное образование как система технологий сохранения и</w:t>
      </w:r>
      <w:r>
        <w:rPr>
          <w:rFonts w:ascii="XO Thames" w:hAnsi="XO Thames"/>
          <w:sz w:val="32"/>
        </w:rPr>
        <w:br w:type="textWrapping"/>
      </w:r>
      <w:r>
        <w:rPr>
          <w:rFonts w:ascii="XO Thames" w:hAnsi="XO Thames"/>
          <w:b w:val="0"/>
          <w:i w:val="0"/>
          <w:caps w:val="0"/>
          <w:color w:val="000000"/>
          <w:spacing w:val="0"/>
          <w:sz w:val="32"/>
          <w:highlight w:val="white"/>
        </w:rPr>
        <w:t>укрепления здоровья детей: Учебное пособие. — /Н.В.Сократов и</w:t>
      </w:r>
      <w:r>
        <w:rPr>
          <w:rFonts w:ascii="XO Thames" w:hAnsi="XO Thames"/>
          <w:sz w:val="32"/>
        </w:rPr>
        <w:br w:type="textWrapping"/>
      </w:r>
      <w:r>
        <w:rPr>
          <w:rFonts w:ascii="XO Thames" w:hAnsi="XO Thames"/>
          <w:b w:val="0"/>
          <w:i w:val="0"/>
          <w:caps w:val="0"/>
          <w:color w:val="000000"/>
          <w:spacing w:val="0"/>
          <w:sz w:val="32"/>
          <w:highlight w:val="white"/>
        </w:rPr>
        <w:t>другие. – Оренбург.: 2001.</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6.     Смирнов Н.К. Здоровьесберегающие технологии. – М.: АРКТИ, 2003.</w:t>
      </w:r>
    </w:p>
    <w:p>
      <w:pPr>
        <w:spacing w:before="0" w:after="150"/>
        <w:ind w:left="120" w:right="0" w:hanging="120"/>
        <w:jc w:val="both"/>
        <w:rPr>
          <w:rFonts w:ascii="XO Thames" w:hAnsi="XO Thames"/>
          <w:b w:val="0"/>
          <w:i w:val="0"/>
          <w:caps w:val="0"/>
          <w:color w:val="000000"/>
          <w:spacing w:val="0"/>
          <w:sz w:val="32"/>
          <w:highlight w:val="white"/>
        </w:rPr>
      </w:pPr>
      <w:r>
        <w:rPr>
          <w:rFonts w:ascii="XO Thames" w:hAnsi="XO Thames"/>
          <w:b w:val="0"/>
          <w:i w:val="0"/>
          <w:caps w:val="0"/>
          <w:color w:val="000000"/>
          <w:spacing w:val="0"/>
          <w:sz w:val="32"/>
          <w:highlight w:val="white"/>
        </w:rPr>
        <w:t>7.     Ступницкая М.А., Белов А.В., Родионов В.А. Критериальное оценивание как здоровьесберегающий фактор школьной среды.//Школа здоровья. - 2003, №3, 37-40с.</w:t>
      </w:r>
    </w:p>
    <w:p>
      <w:r>
        <w:br w:type="textWrapping"/>
      </w:r>
    </w:p>
    <w:sectPr>
      <w:pgSz w:w="11906" w:h="16838"/>
      <w:pgMar w:top="1134" w:right="737" w:bottom="1134" w:left="1304"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panose1 w:val="02020603050405020304"/>
    <w:charset w:val="00"/>
    <w:family w:val="auto"/>
    <w:pitch w:val="default"/>
    <w:sig w:usb0="800006FF" w:usb1="0000285A" w:usb2="00000000" w:usb3="00000000" w:csb0="20000015"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splitPgBreakAndParaMark/>
    <w:compatSetting w:name="compatibilityMode" w:uri="http://schemas.microsoft.com/office/word" w:val="12"/>
  </w:compat>
  <w:rsids>
    <w:rsidRoot w:val="00000000"/>
    <w:rsid w:val="52F552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XO Thames" w:hAnsi="XO Thames"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qFormat/>
    <w:uiPriority w:val="0"/>
    <w:pPr>
      <w:spacing w:before="0" w:after="0" w:line="240" w:lineRule="auto"/>
      <w:ind w:left="0" w:right="0" w:firstLine="0"/>
      <w:jc w:val="both"/>
    </w:pPr>
    <w:rPr>
      <w:rFonts w:ascii="XO Thames" w:hAnsi="XO Thames"/>
      <w:color w:val="000000"/>
      <w:spacing w:val="0"/>
      <w:sz w:val="28"/>
    </w:rPr>
  </w:style>
  <w:style w:type="paragraph" w:styleId="2">
    <w:name w:val="heading 1"/>
    <w:next w:val="1"/>
    <w:qFormat/>
    <w:uiPriority w:val="9"/>
    <w:pPr>
      <w:spacing w:before="120" w:after="120" w:line="240" w:lineRule="auto"/>
      <w:ind w:left="0" w:right="0" w:firstLine="0"/>
      <w:jc w:val="both"/>
      <w:outlineLvl w:val="0"/>
    </w:pPr>
    <w:rPr>
      <w:rFonts w:ascii="XO Thames" w:hAnsi="XO Thames"/>
      <w:b/>
      <w:color w:val="000000"/>
      <w:spacing w:val="0"/>
      <w:sz w:val="32"/>
    </w:rPr>
  </w:style>
  <w:style w:type="paragraph" w:styleId="3">
    <w:name w:val="heading 2"/>
    <w:next w:val="1"/>
    <w:qFormat/>
    <w:uiPriority w:val="9"/>
    <w:pPr>
      <w:spacing w:before="120" w:after="120" w:line="240" w:lineRule="auto"/>
      <w:ind w:left="0" w:right="0" w:firstLine="0"/>
      <w:jc w:val="both"/>
      <w:outlineLvl w:val="1"/>
    </w:pPr>
    <w:rPr>
      <w:rFonts w:ascii="XO Thames" w:hAnsi="XO Thames"/>
      <w:b/>
      <w:color w:val="000000"/>
      <w:spacing w:val="0"/>
      <w:sz w:val="28"/>
    </w:rPr>
  </w:style>
  <w:style w:type="paragraph" w:styleId="4">
    <w:name w:val="heading 3"/>
    <w:next w:val="1"/>
    <w:qFormat/>
    <w:uiPriority w:val="9"/>
    <w:pPr>
      <w:spacing w:before="120" w:after="120" w:line="240" w:lineRule="auto"/>
      <w:ind w:left="0" w:right="0" w:firstLine="0"/>
      <w:jc w:val="both"/>
      <w:outlineLvl w:val="2"/>
    </w:pPr>
    <w:rPr>
      <w:rFonts w:ascii="XO Thames" w:hAnsi="XO Thames"/>
      <w:b/>
      <w:color w:val="000000"/>
      <w:spacing w:val="0"/>
      <w:sz w:val="26"/>
    </w:rPr>
  </w:style>
  <w:style w:type="paragraph" w:styleId="5">
    <w:name w:val="heading 4"/>
    <w:next w:val="1"/>
    <w:qFormat/>
    <w:uiPriority w:val="9"/>
    <w:pPr>
      <w:spacing w:before="120" w:after="120" w:line="240" w:lineRule="auto"/>
      <w:ind w:left="0" w:right="0" w:firstLine="0"/>
      <w:jc w:val="both"/>
      <w:outlineLvl w:val="3"/>
    </w:pPr>
    <w:rPr>
      <w:rFonts w:ascii="XO Thames" w:hAnsi="XO Thames"/>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b/>
      <w:color w:val="000000"/>
      <w:spacing w:val="0"/>
      <w:sz w:val="22"/>
    </w:rPr>
  </w:style>
  <w:style w:type="character" w:default="1" w:styleId="7">
    <w:name w:val="Default Paragraph Font"/>
    <w:semiHidden/>
    <w:unhideWhenUsed/>
    <w:uiPriority w:val="99"/>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uiPriority w:val="0"/>
    <w:rPr>
      <w:color w:val="0000FF"/>
      <w:u w:val="single"/>
    </w:rPr>
  </w:style>
  <w:style w:type="paragraph" w:styleId="10">
    <w:name w:val="toc 8"/>
    <w:next w:val="1"/>
    <w:qFormat/>
    <w:uiPriority w:val="39"/>
    <w:pPr>
      <w:spacing w:before="0" w:after="0" w:line="240" w:lineRule="auto"/>
      <w:ind w:left="1400" w:right="0" w:firstLine="0"/>
      <w:jc w:val="left"/>
    </w:pPr>
    <w:rPr>
      <w:rFonts w:ascii="XO Thames" w:hAnsi="XO Thames"/>
      <w:color w:val="000000"/>
      <w:spacing w:val="0"/>
      <w:sz w:val="28"/>
    </w:rPr>
  </w:style>
  <w:style w:type="paragraph" w:styleId="11">
    <w:name w:val="toc 9"/>
    <w:next w:val="1"/>
    <w:uiPriority w:val="39"/>
    <w:pPr>
      <w:spacing w:before="0" w:after="0" w:line="240" w:lineRule="auto"/>
      <w:ind w:left="1600" w:right="0" w:firstLine="0"/>
      <w:jc w:val="left"/>
    </w:pPr>
    <w:rPr>
      <w:rFonts w:ascii="XO Thames" w:hAnsi="XO Thames"/>
      <w:color w:val="000000"/>
      <w:spacing w:val="0"/>
      <w:sz w:val="28"/>
    </w:rPr>
  </w:style>
  <w:style w:type="paragraph" w:styleId="12">
    <w:name w:val="toc 7"/>
    <w:next w:val="1"/>
    <w:uiPriority w:val="39"/>
    <w:pPr>
      <w:spacing w:before="0" w:after="0" w:line="240" w:lineRule="auto"/>
      <w:ind w:left="1200" w:right="0" w:firstLine="0"/>
      <w:jc w:val="left"/>
    </w:pPr>
    <w:rPr>
      <w:rFonts w:ascii="XO Thames" w:hAnsi="XO Thames"/>
      <w:color w:val="000000"/>
      <w:spacing w:val="0"/>
      <w:sz w:val="28"/>
    </w:rPr>
  </w:style>
  <w:style w:type="paragraph" w:styleId="13">
    <w:name w:val="toc 1"/>
    <w:next w:val="1"/>
    <w:uiPriority w:val="39"/>
    <w:pPr>
      <w:spacing w:before="0" w:after="0" w:line="240" w:lineRule="auto"/>
      <w:ind w:left="0" w:right="0" w:firstLine="0"/>
      <w:jc w:val="left"/>
    </w:pPr>
    <w:rPr>
      <w:rFonts w:ascii="XO Thames" w:hAnsi="XO Thames"/>
      <w:b/>
      <w:color w:val="000000"/>
      <w:spacing w:val="0"/>
      <w:sz w:val="28"/>
    </w:rPr>
  </w:style>
  <w:style w:type="paragraph" w:styleId="14">
    <w:name w:val="toc 6"/>
    <w:next w:val="1"/>
    <w:uiPriority w:val="39"/>
    <w:pPr>
      <w:spacing w:before="0" w:after="0" w:line="240" w:lineRule="auto"/>
      <w:ind w:left="1000" w:right="0" w:firstLine="0"/>
      <w:jc w:val="left"/>
    </w:pPr>
    <w:rPr>
      <w:rFonts w:ascii="XO Thames" w:hAnsi="XO Thames"/>
      <w:color w:val="000000"/>
      <w:spacing w:val="0"/>
      <w:sz w:val="28"/>
    </w:rPr>
  </w:style>
  <w:style w:type="paragraph" w:styleId="15">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16">
    <w:name w:val="toc 2"/>
    <w:next w:val="1"/>
    <w:qFormat/>
    <w:uiPriority w:val="39"/>
    <w:pPr>
      <w:spacing w:before="0" w:after="0" w:line="240" w:lineRule="auto"/>
      <w:ind w:left="200" w:right="0" w:firstLine="0"/>
      <w:jc w:val="left"/>
    </w:pPr>
    <w:rPr>
      <w:rFonts w:ascii="XO Thames" w:hAnsi="XO Thames"/>
      <w:color w:val="000000"/>
      <w:spacing w:val="0"/>
      <w:sz w:val="28"/>
    </w:rPr>
  </w:style>
  <w:style w:type="paragraph" w:styleId="17">
    <w:name w:val="toc 4"/>
    <w:next w:val="1"/>
    <w:uiPriority w:val="39"/>
    <w:pPr>
      <w:spacing w:before="0" w:after="0" w:line="240" w:lineRule="auto"/>
      <w:ind w:left="600" w:right="0" w:firstLine="0"/>
      <w:jc w:val="left"/>
    </w:pPr>
    <w:rPr>
      <w:rFonts w:ascii="XO Thames" w:hAnsi="XO Thames"/>
      <w:color w:val="000000"/>
      <w:spacing w:val="0"/>
      <w:sz w:val="28"/>
    </w:rPr>
  </w:style>
  <w:style w:type="paragraph" w:styleId="18">
    <w:name w:val="toc 5"/>
    <w:next w:val="1"/>
    <w:qFormat/>
    <w:uiPriority w:val="39"/>
    <w:pPr>
      <w:spacing w:before="0" w:after="0" w:line="240" w:lineRule="auto"/>
      <w:ind w:left="800" w:right="0" w:firstLine="0"/>
      <w:jc w:val="left"/>
    </w:pPr>
    <w:rPr>
      <w:rFonts w:ascii="XO Thames" w:hAnsi="XO Thames"/>
      <w:color w:val="000000"/>
      <w:spacing w:val="0"/>
      <w:sz w:val="28"/>
    </w:rPr>
  </w:style>
  <w:style w:type="paragraph" w:styleId="19">
    <w:name w:val="Title"/>
    <w:next w:val="1"/>
    <w:qFormat/>
    <w:uiPriority w:val="10"/>
    <w:pPr>
      <w:spacing w:before="567" w:after="567" w:line="240" w:lineRule="auto"/>
      <w:ind w:left="0" w:right="0" w:firstLine="0"/>
      <w:jc w:val="center"/>
    </w:pPr>
    <w:rPr>
      <w:rFonts w:ascii="XO Thames" w:hAnsi="XO Thames"/>
      <w:b/>
      <w:caps/>
      <w:color w:val="000000"/>
      <w:spacing w:val="0"/>
      <w:sz w:val="40"/>
    </w:rPr>
  </w:style>
  <w:style w:type="paragraph" w:styleId="20">
    <w:name w:val="Subtitle"/>
    <w:next w:val="1"/>
    <w:qFormat/>
    <w:uiPriority w:val="11"/>
    <w:pPr>
      <w:spacing w:before="0" w:after="0" w:line="240" w:lineRule="auto"/>
      <w:ind w:left="0" w:right="0" w:firstLine="0"/>
      <w:jc w:val="both"/>
    </w:pPr>
    <w:rPr>
      <w:rFonts w:ascii="XO Thames" w:hAnsi="XO Thames"/>
      <w:i/>
      <w:color w:val="000000"/>
      <w:spacing w:val="0"/>
      <w:sz w:val="24"/>
    </w:rPr>
  </w:style>
  <w:style w:type="paragraph" w:customStyle="1" w:styleId="21">
    <w:name w:val="Footnote"/>
    <w:link w:val="22"/>
    <w:qFormat/>
    <w:uiPriority w:val="0"/>
    <w:pPr>
      <w:spacing w:before="0" w:after="0" w:line="240" w:lineRule="auto"/>
      <w:ind w:left="0" w:right="0" w:firstLine="851"/>
      <w:jc w:val="both"/>
    </w:pPr>
    <w:rPr>
      <w:rFonts w:ascii="XO Thames" w:hAnsi="XO Thames"/>
      <w:color w:val="000000"/>
      <w:spacing w:val="0"/>
      <w:sz w:val="22"/>
    </w:rPr>
  </w:style>
  <w:style w:type="character" w:customStyle="1" w:styleId="22">
    <w:name w:val="Footnote1"/>
    <w:link w:val="21"/>
    <w:uiPriority w:val="0"/>
    <w:rPr>
      <w:rFonts w:ascii="XO Thames" w:hAnsi="XO Thames"/>
      <w:sz w:val="22"/>
    </w:rPr>
  </w:style>
  <w:style w:type="paragraph" w:customStyle="1" w:styleId="23">
    <w:name w:val="Header and Footer"/>
    <w:link w:val="24"/>
    <w:qFormat/>
    <w:uiPriority w:val="0"/>
    <w:pPr>
      <w:spacing w:before="0" w:after="0" w:line="240" w:lineRule="auto"/>
      <w:ind w:left="0" w:right="0" w:firstLine="0"/>
      <w:jc w:val="both"/>
    </w:pPr>
    <w:rPr>
      <w:rFonts w:ascii="XO Thames" w:hAnsi="XO Thames"/>
      <w:color w:val="000000"/>
      <w:spacing w:val="0"/>
      <w:sz w:val="20"/>
    </w:rPr>
  </w:style>
  <w:style w:type="character" w:customStyle="1" w:styleId="24">
    <w:name w:val="Header and Footer1"/>
    <w:link w:val="23"/>
    <w:uiPriority w:val="0"/>
    <w:rPr>
      <w:rFonts w:ascii="XO Thames" w:hAnsi="XO Thames"/>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10</TotalTime>
  <ScaleCrop>false</ScaleCrop>
  <LinksUpToDate>false</LinksUpToDate>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2023-06-02T21:53:03Z</dcterms:created>
  <dc:creator>Admin</dc:creator>
  <cp:lastModifiedBy>Admin</cp:lastModifiedBy>
  <dcterms:modified xsi:type="dcterms:W3CDTF">2023-06-02T22:03:06Z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A498EE3237824FA0B322F5CE9381F2C9</vt:lpwstr>
  </property>
</Properties>
</file>