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62308" w14:textId="6D14CEE0" w:rsidR="00EC5DE1" w:rsidRPr="00FF31B5" w:rsidRDefault="00EC5DE1" w:rsidP="00FF3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1B5">
        <w:rPr>
          <w:rFonts w:ascii="Times New Roman" w:hAnsi="Times New Roman" w:cs="Times New Roman"/>
          <w:b/>
          <w:bCs/>
          <w:sz w:val="28"/>
          <w:szCs w:val="28"/>
        </w:rPr>
        <w:t>Развитие творчес</w:t>
      </w:r>
      <w:bookmarkStart w:id="0" w:name="_GoBack"/>
      <w:bookmarkEnd w:id="0"/>
      <w:r w:rsidRPr="00FF31B5">
        <w:rPr>
          <w:rFonts w:ascii="Times New Roman" w:hAnsi="Times New Roman" w:cs="Times New Roman"/>
          <w:b/>
          <w:bCs/>
          <w:sz w:val="28"/>
          <w:szCs w:val="28"/>
        </w:rPr>
        <w:t>ких способностей у детей дошкольного возраста.</w:t>
      </w:r>
    </w:p>
    <w:p w14:paraId="41C47BD6" w14:textId="4C79DC52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На сегодняшний день творчество достаточно высоко ценится, а</w:t>
      </w:r>
    </w:p>
    <w:p w14:paraId="29CF8707" w14:textId="77777777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специальности, связанные с ним, становятся все более востребованными.</w:t>
      </w:r>
    </w:p>
    <w:p w14:paraId="197BD98F" w14:textId="77777777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Парикмахеры и создатели телепередач, организаторы праздничных</w:t>
      </w:r>
    </w:p>
    <w:p w14:paraId="3F55F766" w14:textId="77777777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мероприятий и фотографы, дизайнеры одежды и веб-дизайнеры, флористы,</w:t>
      </w:r>
    </w:p>
    <w:p w14:paraId="6000E396" w14:textId="77777777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бармены и даже специалисты по диагностике автомобилей – все эти</w:t>
      </w:r>
    </w:p>
    <w:p w14:paraId="1D27E209" w14:textId="77777777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профессии требуют определенных талантов и творческих способностей.</w:t>
      </w:r>
    </w:p>
    <w:p w14:paraId="1E17465E" w14:textId="77777777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Однако немногие родители уделяют достаточно внимания развитию ребенка</w:t>
      </w:r>
    </w:p>
    <w:p w14:paraId="793089B2" w14:textId="0F10A927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в этом направлении. Преимущество отдается речи, мышлению и памяти, а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фантазия и воображение формируются у маленького человека сами собой.</w:t>
      </w:r>
    </w:p>
    <w:p w14:paraId="54ECAC1B" w14:textId="4963EFB0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Конечно, многое зависит от природных задатков: кто-то с младых ногтей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выказывает яркие творческие способности, ну а кто-то на протяжении всей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жизни абсолютно равнодушен к музыке и искусству.</w:t>
      </w:r>
    </w:p>
    <w:p w14:paraId="16937C2D" w14:textId="77777777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1B5">
        <w:rPr>
          <w:rFonts w:ascii="Times New Roman" w:hAnsi="Times New Roman" w:cs="Times New Roman"/>
          <w:b/>
          <w:bCs/>
          <w:sz w:val="28"/>
          <w:szCs w:val="28"/>
        </w:rPr>
        <w:t>Что такое творчество и творческие способности</w:t>
      </w:r>
    </w:p>
    <w:p w14:paraId="74DC3380" w14:textId="6521A0AF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Наука дает понятию «творчество» множество сложных и запутанных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определений. Но существует одна очень простая трактовка этого термина:</w:t>
      </w:r>
    </w:p>
    <w:p w14:paraId="458CB0FE" w14:textId="3AE6E5D2" w:rsidR="00386FE7" w:rsidRPr="00FF31B5" w:rsidRDefault="00386FE7" w:rsidP="00FF3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творчество – это активная форма самовыражения. Причем самовыражение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может осуществляться через что угодно: слово или движение, рисунок или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скульптуру, стихотворение или мелодию. Даже к бухгалтерскому учету и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химическим исследованиям – таким вроде бы нетворческим занятиям –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можно применять творческие способности, чтобы успешно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осуществить задуманное и прийти к позитивному результату.</w:t>
      </w:r>
    </w:p>
    <w:p w14:paraId="54817E68" w14:textId="17BCCF18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Творчество заключается в:</w:t>
      </w:r>
    </w:p>
    <w:p w14:paraId="3F07BE1A" w14:textId="591EB2D3" w:rsidR="00386FE7" w:rsidRPr="00FF31B5" w:rsidRDefault="00FF31B5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FE7" w:rsidRPr="00FF31B5">
        <w:rPr>
          <w:rFonts w:ascii="Times New Roman" w:hAnsi="Times New Roman" w:cs="Times New Roman"/>
          <w:sz w:val="28"/>
          <w:szCs w:val="28"/>
        </w:rPr>
        <w:t>способности – возможности придумывать, изобретать что-то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E7" w:rsidRPr="00FF31B5">
        <w:rPr>
          <w:rFonts w:ascii="Times New Roman" w:hAnsi="Times New Roman" w:cs="Times New Roman"/>
          <w:sz w:val="28"/>
          <w:szCs w:val="28"/>
        </w:rPr>
        <w:t>совершенно новое;</w:t>
      </w:r>
    </w:p>
    <w:p w14:paraId="2714BC72" w14:textId="207836DE" w:rsidR="00386FE7" w:rsidRPr="00FF31B5" w:rsidRDefault="00FF31B5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FE7" w:rsidRPr="00FF31B5">
        <w:rPr>
          <w:rFonts w:ascii="Times New Roman" w:hAnsi="Times New Roman" w:cs="Times New Roman"/>
          <w:sz w:val="28"/>
          <w:szCs w:val="28"/>
        </w:rPr>
        <w:t>позиции – способности принимать изменения и новшества, стремлении</w:t>
      </w:r>
    </w:p>
    <w:p w14:paraId="55B42619" w14:textId="57E491D3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экспериментировать с замыслами и возможностями, гибкости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мировоззрения, беспрестанном поиске путей к совершенству;</w:t>
      </w:r>
    </w:p>
    <w:p w14:paraId="0DF35EA1" w14:textId="220112C0" w:rsidR="00386FE7" w:rsidRPr="00FF31B5" w:rsidRDefault="00FF31B5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FE7" w:rsidRPr="00FF31B5">
        <w:rPr>
          <w:rFonts w:ascii="Times New Roman" w:hAnsi="Times New Roman" w:cs="Times New Roman"/>
          <w:sz w:val="28"/>
          <w:szCs w:val="28"/>
        </w:rPr>
        <w:t>процессе, результатом которого является создание совершенно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E7" w:rsidRPr="00FF31B5">
        <w:rPr>
          <w:rFonts w:ascii="Times New Roman" w:hAnsi="Times New Roman" w:cs="Times New Roman"/>
          <w:sz w:val="28"/>
          <w:szCs w:val="28"/>
        </w:rPr>
        <w:t>образов.</w:t>
      </w:r>
    </w:p>
    <w:p w14:paraId="14F24519" w14:textId="505238BC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Творческие способности дошкольника – это индивидуальные качества, определяющие успешность выполнения какой-либо творческой деятельности. Творческие способности можно назвать сплавом многих качеств дошкольника, среди которых:</w:t>
      </w:r>
    </w:p>
    <w:p w14:paraId="2D335F79" w14:textId="043A6BF8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-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замечать то, чего не видят другие (например, сначала видеть целое, а уж потом фиксировать детали);</w:t>
      </w:r>
    </w:p>
    <w:p w14:paraId="2FA5D67F" w14:textId="1E3907E0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-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за малое количество времени выдавать множество разнообразных оригинальных идей;</w:t>
      </w:r>
    </w:p>
    <w:p w14:paraId="17A45CEB" w14:textId="0CEFD1BA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-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без труда ассоциировать отдаленные понятия;</w:t>
      </w:r>
    </w:p>
    <w:p w14:paraId="77E7D604" w14:textId="674D8CA2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-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стремление познавать;</w:t>
      </w:r>
    </w:p>
    <w:p w14:paraId="33C88BDC" w14:textId="2519084E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-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применять навыки, приобретенные во время решения одной проблемы, к решению абсолютно другой;</w:t>
      </w:r>
    </w:p>
    <w:p w14:paraId="7E955E42" w14:textId="4C606FED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целенаправленно организовывать условия, в которых объект наиболее ярко обнаруживает свою скрытую сущность;</w:t>
      </w:r>
    </w:p>
    <w:p w14:paraId="55D11CBC" w14:textId="2AB2BDE7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-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самостоятельно создавать альтернативное решение задачи вместо поиска необходимого среди предложенных решений;</w:t>
      </w:r>
    </w:p>
    <w:p w14:paraId="33187933" w14:textId="262C027D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-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образно схватывать некую закономерность развития объекта до знакомства с ним и приобретения четкого понятия об этом объекте.</w:t>
      </w:r>
    </w:p>
    <w:p w14:paraId="44FC01DA" w14:textId="7489A1DC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Основой всех перечисленных качеств являются воображение и креативное мышление, развитие которых приводит к совершенствованию творческих способностей у дошкольников.</w:t>
      </w:r>
    </w:p>
    <w:p w14:paraId="1884F1D5" w14:textId="720C0138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Для того чтобы определить степень развития творческих способностей у дошкольников, разработаны специальные методики диагностики. Наиболее распространена диагностика уровня развития творческих способностей у детей посредством анализа детских рисунков, по которым определяется:</w:t>
      </w:r>
    </w:p>
    <w:p w14:paraId="53BA0D77" w14:textId="01683866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-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умение правильно передать положение объекта в пространстве;</w:t>
      </w:r>
    </w:p>
    <w:p w14:paraId="4FC8019B" w14:textId="1648635E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-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полнота содержания изображения;</w:t>
      </w:r>
    </w:p>
    <w:p w14:paraId="5EF40494" w14:textId="7218DD78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-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эмоциональность созданного образа;</w:t>
      </w:r>
    </w:p>
    <w:p w14:paraId="5B0DF3FF" w14:textId="3EF54582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-</w:t>
      </w:r>
      <w:r w:rsid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умение раскрыть задуманный сюжет.</w:t>
      </w:r>
    </w:p>
    <w:p w14:paraId="0015A3DD" w14:textId="77777777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 xml:space="preserve">Диагностика уровня развития творческих способностей помогает выяснить, что детям удается без труда, а на что следует обратить внимание, чтобы подтолкнуть маленьких фантазеров к более эффективному самовыражению. </w:t>
      </w:r>
      <w:r w:rsidRPr="00FF31B5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творческих способностей в дошкольном возрасте </w:t>
      </w:r>
    </w:p>
    <w:p w14:paraId="35E66471" w14:textId="2905D289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Дошкольные годы – самый благоприятный период для развития любых</w:t>
      </w:r>
      <w:r w:rsidR="00EC5DE1" w:rsidRPr="00FF3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способностей, в том числе и творческих. Карапуз в этом возрасте</w:t>
      </w:r>
      <w:r w:rsidR="00EC5DE1" w:rsidRPr="00FF3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любознателен и открыт для познания окружающего мира, а его мышление</w:t>
      </w:r>
      <w:r w:rsidR="00EC5DE1" w:rsidRPr="00FF3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независимо и не зажато общепринятыми стереотипами. От того, насколько</w:t>
      </w:r>
      <w:r w:rsidR="00EC5DE1" w:rsidRPr="00FF3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активно используются возможности и развиваются творческие способности в</w:t>
      </w:r>
      <w:r w:rsidR="00EC5DE1" w:rsidRPr="00FF3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детстве, будет зависеть творческий потенциал дошкольника, ставшего</w:t>
      </w:r>
      <w:r w:rsidR="00EC5DE1" w:rsidRPr="00FF3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взрослым.</w:t>
      </w:r>
    </w:p>
    <w:p w14:paraId="62A81B64" w14:textId="77777777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1B5">
        <w:rPr>
          <w:rFonts w:ascii="Times New Roman" w:hAnsi="Times New Roman" w:cs="Times New Roman"/>
          <w:b/>
          <w:bCs/>
          <w:sz w:val="28"/>
          <w:szCs w:val="28"/>
        </w:rPr>
        <w:t>Условия развития творческих способностей</w:t>
      </w:r>
    </w:p>
    <w:p w14:paraId="57FDA7FF" w14:textId="7717E78A" w:rsidR="00386FE7" w:rsidRPr="00FF31B5" w:rsidRDefault="00386FE7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5">
        <w:rPr>
          <w:rFonts w:ascii="Times New Roman" w:hAnsi="Times New Roman" w:cs="Times New Roman"/>
          <w:sz w:val="28"/>
          <w:szCs w:val="28"/>
        </w:rPr>
        <w:t>Чтобы максимально раскрыть возможности и дать толчок к успешному</w:t>
      </w:r>
      <w:r w:rsidR="00EC5DE1" w:rsidRP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творческому развитию ребенка, необходимо организовать определенные</w:t>
      </w:r>
      <w:r w:rsidR="00EC5DE1" w:rsidRPr="00FF31B5">
        <w:rPr>
          <w:rFonts w:ascii="Times New Roman" w:hAnsi="Times New Roman" w:cs="Times New Roman"/>
          <w:sz w:val="28"/>
          <w:szCs w:val="28"/>
        </w:rPr>
        <w:t xml:space="preserve"> </w:t>
      </w:r>
      <w:r w:rsidRPr="00FF31B5">
        <w:rPr>
          <w:rFonts w:ascii="Times New Roman" w:hAnsi="Times New Roman" w:cs="Times New Roman"/>
          <w:sz w:val="28"/>
          <w:szCs w:val="28"/>
        </w:rPr>
        <w:t>условия:</w:t>
      </w:r>
    </w:p>
    <w:p w14:paraId="24A11CD1" w14:textId="658705FE" w:rsidR="00386FE7" w:rsidRPr="00FF31B5" w:rsidRDefault="00FF31B5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86FE7" w:rsidRPr="00FF31B5">
        <w:rPr>
          <w:rFonts w:ascii="Times New Roman" w:hAnsi="Times New Roman" w:cs="Times New Roman"/>
          <w:sz w:val="28"/>
          <w:szCs w:val="28"/>
        </w:rPr>
        <w:t>аннее физическое развитие. Физические занятия, начатые с первых</w:t>
      </w:r>
      <w:r w:rsidR="00EC5DE1" w:rsidRPr="00FF31B5">
        <w:rPr>
          <w:rFonts w:ascii="Times New Roman" w:hAnsi="Times New Roman" w:cs="Times New Roman"/>
          <w:sz w:val="28"/>
          <w:szCs w:val="28"/>
        </w:rPr>
        <w:t xml:space="preserve"> </w:t>
      </w:r>
      <w:r w:rsidR="00386FE7" w:rsidRPr="00FF31B5">
        <w:rPr>
          <w:rFonts w:ascii="Times New Roman" w:hAnsi="Times New Roman" w:cs="Times New Roman"/>
          <w:sz w:val="28"/>
          <w:szCs w:val="28"/>
        </w:rPr>
        <w:t>месяцев ребенка, – это первый шаг в закладывании основ творческих</w:t>
      </w:r>
      <w:r w:rsidR="00EC5DE1" w:rsidRPr="00FF31B5">
        <w:rPr>
          <w:rFonts w:ascii="Times New Roman" w:hAnsi="Times New Roman" w:cs="Times New Roman"/>
          <w:sz w:val="28"/>
          <w:szCs w:val="28"/>
        </w:rPr>
        <w:t xml:space="preserve"> </w:t>
      </w:r>
      <w:r w:rsidR="00386FE7" w:rsidRPr="00FF31B5">
        <w:rPr>
          <w:rFonts w:ascii="Times New Roman" w:hAnsi="Times New Roman" w:cs="Times New Roman"/>
          <w:sz w:val="28"/>
          <w:szCs w:val="28"/>
        </w:rPr>
        <w:t>способностей сначала дошкольника, а потом и взрослого человека.</w:t>
      </w:r>
    </w:p>
    <w:p w14:paraId="390994E0" w14:textId="47878B7D" w:rsidR="00EC5DE1" w:rsidRPr="00FF31B5" w:rsidRDefault="00FF31B5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C5DE1" w:rsidRPr="00FF31B5">
        <w:rPr>
          <w:rFonts w:ascii="Times New Roman" w:hAnsi="Times New Roman" w:cs="Times New Roman"/>
          <w:sz w:val="28"/>
          <w:szCs w:val="28"/>
        </w:rPr>
        <w:t>оздание обстановки, обгоняющей развитие малыша. По возможности кроху следует окружить тем, что будет побуждать его действовать с творческим подходом. К примеру, уже в один год карапузу можно подарить кубики с цифрами или буквами и называть их во время игр.</w:t>
      </w:r>
    </w:p>
    <w:p w14:paraId="763B3861" w14:textId="011D3C3E" w:rsidR="00EC5DE1" w:rsidRPr="00FF31B5" w:rsidRDefault="00FF31B5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C5DE1" w:rsidRPr="00FF31B5">
        <w:rPr>
          <w:rFonts w:ascii="Times New Roman" w:hAnsi="Times New Roman" w:cs="Times New Roman"/>
          <w:sz w:val="28"/>
          <w:szCs w:val="28"/>
        </w:rPr>
        <w:t xml:space="preserve">сложнение и увеличение количества поставленных задач. Любые способности развиваются максимально успешно, если поставленную планку постоянно повышать. Процесс познания окружающего мира у маленьких детей проходит очень интенсивно, причем они не всегда могут воспользоваться опытом взрослых. Эту особенность необходимо усиленно </w:t>
      </w:r>
      <w:r w:rsidR="00EC5DE1" w:rsidRPr="00FF31B5">
        <w:rPr>
          <w:rFonts w:ascii="Times New Roman" w:hAnsi="Times New Roman" w:cs="Times New Roman"/>
          <w:sz w:val="28"/>
          <w:szCs w:val="28"/>
        </w:rPr>
        <w:lastRenderedPageBreak/>
        <w:t>использовать, давая малышу возможность самому находить решения, тем самым стимулируя развитие творческого мышления.</w:t>
      </w:r>
    </w:p>
    <w:p w14:paraId="189444E0" w14:textId="1660C190" w:rsidR="00EC5DE1" w:rsidRPr="00FF31B5" w:rsidRDefault="00FF31B5" w:rsidP="00FF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C5DE1" w:rsidRPr="00FF31B5">
        <w:rPr>
          <w:rFonts w:ascii="Times New Roman" w:hAnsi="Times New Roman" w:cs="Times New Roman"/>
          <w:sz w:val="28"/>
          <w:szCs w:val="28"/>
        </w:rPr>
        <w:t>омфортный психологический климат. Теплая атмосфера в семье, дружные отношения в детском саду – важная предпосылка для развития творческих способностей у детей. Родители должны постоянно стимулировать малыша к творчеству, не осуждать и сочувствовать в случае провала, сдержанно относиться к любым выдумкам своего чада, пусть они кажутся нелепыми и странными.</w:t>
      </w:r>
    </w:p>
    <w:sectPr w:rsidR="00EC5DE1" w:rsidRPr="00FF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E7"/>
    <w:rsid w:val="00386FE7"/>
    <w:rsid w:val="00EC5DE1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F3DC"/>
  <w15:chartTrackingRefBased/>
  <w15:docId w15:val="{BC891B3B-C462-49A4-A4A1-AAC6C973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Дмитриева</dc:creator>
  <cp:keywords/>
  <dc:description/>
  <cp:lastModifiedBy>Пользователь Windows</cp:lastModifiedBy>
  <cp:revision>3</cp:revision>
  <dcterms:created xsi:type="dcterms:W3CDTF">2023-09-12T14:03:00Z</dcterms:created>
  <dcterms:modified xsi:type="dcterms:W3CDTF">2023-09-13T10:34:00Z</dcterms:modified>
</cp:coreProperties>
</file>