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A0737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ГБОУ СОШ СЕЛА РУССКАЯ БОРКОВКА</w:t>
      </w: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DB7ECB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2.2pt;margin-top:21.1pt;width:442.8pt;height:237.65pt;z-index:251659264;mso-position-horizontal-relative:text;mso-position-vertical-relative:text;mso-width-relative:page;mso-height-relative:page">
            <v:fill r:id="rId7" o:title="Бумажный пакет" type="tile"/>
            <v:stroke r:id="rId8" o:title=""/>
            <v:shadow color="#868686"/>
            <v:textpath style="font-family:&quot;Arial Black&quot;;v-text-kern:t" trim="t" fitpath="t" string="Использование&#10; игровых технологий&#10; в начальной школе"/>
            <w10:wrap type="square"/>
          </v:shape>
        </w:pict>
      </w: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A07375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Учитель начальных классов </w:t>
      </w:r>
    </w:p>
    <w:p w:rsidR="00A07375" w:rsidRDefault="00A07375" w:rsidP="00A07375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Лариса Петровна</w:t>
      </w: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A0737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4E0737"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bookmarkStart w:id="0" w:name="_GoBack"/>
      <w:bookmarkEnd w:id="0"/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7375" w:rsidRDefault="00A07375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641" w:rsidRPr="004E0737" w:rsidRDefault="00C96641" w:rsidP="00146989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D6F">
        <w:rPr>
          <w:rFonts w:ascii="Times New Roman" w:hAnsi="Times New Roman" w:cs="Times New Roman"/>
          <w:b/>
          <w:bCs/>
          <w:iCs/>
          <w:sz w:val="28"/>
          <w:szCs w:val="28"/>
        </w:rPr>
        <w:t>Введение</w:t>
      </w:r>
    </w:p>
    <w:p w:rsidR="00C96641" w:rsidRPr="00013D6F" w:rsidRDefault="00235EB2" w:rsidP="0014698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013D6F">
        <w:rPr>
          <w:rFonts w:ascii="Times New Roman" w:eastAsia="Calibri" w:hAnsi="Times New Roman" w:cs="Times New Roman"/>
          <w:b/>
          <w:bCs/>
          <w:i/>
          <w:iCs/>
          <w:color w:val="339966"/>
          <w:sz w:val="28"/>
          <w:szCs w:val="28"/>
        </w:rPr>
        <w:t> </w:t>
      </w:r>
      <w:r w:rsidR="00C96641" w:rsidRPr="00013D6F">
        <w:rPr>
          <w:rFonts w:ascii="Times New Roman" w:hAnsi="Times New Roman" w:cs="Times New Roman"/>
          <w:sz w:val="28"/>
          <w:szCs w:val="28"/>
        </w:rPr>
        <w:t xml:space="preserve">Образование, полученное в начальной школе, служит базой, фундаментом для последующего освоения знаний. Основная задача государственного стандарта </w:t>
      </w:r>
      <w:r w:rsidR="00F359F8" w:rsidRPr="00013D6F">
        <w:rPr>
          <w:rFonts w:ascii="Times New Roman" w:hAnsi="Times New Roman" w:cs="Times New Roman"/>
          <w:sz w:val="28"/>
          <w:szCs w:val="28"/>
        </w:rPr>
        <w:t>второго</w:t>
      </w:r>
      <w:r w:rsidR="00C96641" w:rsidRPr="00013D6F">
        <w:rPr>
          <w:rFonts w:ascii="Times New Roman" w:hAnsi="Times New Roman" w:cs="Times New Roman"/>
          <w:sz w:val="28"/>
          <w:szCs w:val="28"/>
        </w:rPr>
        <w:t xml:space="preserve"> поколения состоит в том</w:t>
      </w:r>
      <w:bookmarkEnd w:id="1"/>
      <w:bookmarkEnd w:id="2"/>
      <w:r w:rsidR="00C96641" w:rsidRPr="00013D6F">
        <w:rPr>
          <w:rFonts w:ascii="Times New Roman" w:hAnsi="Times New Roman" w:cs="Times New Roman"/>
          <w:sz w:val="28"/>
          <w:szCs w:val="28"/>
        </w:rPr>
        <w:t>, чтобы обеспечить ребенка  качественным   образованием на первой ступени обучения.</w:t>
      </w:r>
    </w:p>
    <w:p w:rsidR="008047BF" w:rsidRPr="00013D6F" w:rsidRDefault="008047BF" w:rsidP="0014698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Образовательная технология – это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</w:p>
    <w:p w:rsidR="00112708" w:rsidRPr="00013D6F" w:rsidRDefault="00C96641" w:rsidP="003E04D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       В современной   начальной школе ребенка  недостаточно  обучить    только чтению, счету и письму. Его необходимо обеспечить  новыми умениями.  Это    универсальные учебные действия, составляющие основу умения учиться, а также сформированная сознательная  мотивация к обучению,   самоорганизация и саморазвитие.  </w:t>
      </w:r>
      <w:r w:rsidR="00146989" w:rsidRPr="00013D6F">
        <w:rPr>
          <w:rFonts w:ascii="Times New Roman" w:hAnsi="Times New Roman" w:cs="Times New Roman"/>
          <w:sz w:val="28"/>
          <w:szCs w:val="28"/>
        </w:rPr>
        <w:t>Поэтому  н</w:t>
      </w:r>
      <w:r w:rsidRPr="00013D6F">
        <w:rPr>
          <w:rFonts w:ascii="Times New Roman" w:hAnsi="Times New Roman" w:cs="Times New Roman"/>
          <w:sz w:val="28"/>
          <w:szCs w:val="28"/>
        </w:rPr>
        <w:t xml:space="preserve">еобходимо создать такие условия, которые позволят   повысить у детей интерес к учебе, научить осознавать, что осталось непонятным, а в конечном итоге научить учиться. И тогда ученик  начнет получать радость от процесса самостоятельного познания и от результата своего учебного труда. 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</w:r>
      <w:r w:rsidR="00146989" w:rsidRPr="00013D6F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7BF" w:rsidRPr="00013D6F">
        <w:rPr>
          <w:rFonts w:ascii="Times New Roman" w:hAnsi="Times New Roman" w:cs="Times New Roman"/>
          <w:sz w:val="28"/>
          <w:szCs w:val="28"/>
        </w:rPr>
        <w:t xml:space="preserve">От меня, как от  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 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</w:r>
      <w:r w:rsidR="008047BF" w:rsidRPr="00013D6F">
        <w:rPr>
          <w:rFonts w:ascii="Times New Roman" w:hAnsi="Times New Roman" w:cs="Times New Roman"/>
          <w:i/>
          <w:sz w:val="28"/>
          <w:szCs w:val="28"/>
        </w:rPr>
        <w:t>Целью  моей  работы стало</w:t>
      </w:r>
      <w:r w:rsidR="008047BF" w:rsidRPr="00013D6F">
        <w:rPr>
          <w:rFonts w:ascii="Times New Roman" w:hAnsi="Times New Roman" w:cs="Times New Roman"/>
          <w:sz w:val="28"/>
          <w:szCs w:val="28"/>
        </w:rPr>
        <w:t xml:space="preserve">: развитие личности школьника, его творческих способностей, интереса к учению, формирование желания и умения учиться;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 детей. 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</w:r>
      <w:r w:rsidR="008047BF" w:rsidRPr="00013D6F">
        <w:rPr>
          <w:rFonts w:ascii="Times New Roman" w:hAnsi="Times New Roman" w:cs="Times New Roman"/>
          <w:i/>
          <w:sz w:val="28"/>
          <w:szCs w:val="28"/>
        </w:rPr>
        <w:t>Задачи</w:t>
      </w:r>
      <w:r w:rsidR="008047BF" w:rsidRPr="00013D6F">
        <w:rPr>
          <w:rFonts w:ascii="Times New Roman" w:hAnsi="Times New Roman" w:cs="Times New Roman"/>
          <w:sz w:val="28"/>
          <w:szCs w:val="28"/>
        </w:rPr>
        <w:t>: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  <w:t> - добиться усвоения программного материала в</w:t>
      </w:r>
      <w:r w:rsidR="00146989" w:rsidRPr="00013D6F">
        <w:rPr>
          <w:rFonts w:ascii="Times New Roman" w:hAnsi="Times New Roman" w:cs="Times New Roman"/>
          <w:sz w:val="28"/>
          <w:szCs w:val="28"/>
        </w:rPr>
        <w:t xml:space="preserve"> полном объеме каждым ребенком;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  <w:t>- развивать у учащихся подвижность и способность самостоятельного мышления,  учить рассуждать, мыслить</w:t>
      </w:r>
      <w:r w:rsidR="00146989" w:rsidRPr="00013D6F">
        <w:rPr>
          <w:rFonts w:ascii="Times New Roman" w:hAnsi="Times New Roman" w:cs="Times New Roman"/>
          <w:sz w:val="28"/>
          <w:szCs w:val="28"/>
        </w:rPr>
        <w:t>;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  <w:t>- сохранить здоровье школьников на период обучения в начальных классах</w:t>
      </w:r>
      <w:r w:rsidR="00146989" w:rsidRPr="00013D6F">
        <w:rPr>
          <w:rFonts w:ascii="Times New Roman" w:hAnsi="Times New Roman" w:cs="Times New Roman"/>
          <w:sz w:val="28"/>
          <w:szCs w:val="28"/>
        </w:rPr>
        <w:t>;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</w:r>
      <w:r w:rsidR="008047BF" w:rsidRPr="00013D6F">
        <w:rPr>
          <w:rFonts w:ascii="Times New Roman" w:hAnsi="Times New Roman" w:cs="Times New Roman"/>
          <w:sz w:val="28"/>
          <w:szCs w:val="28"/>
        </w:rPr>
        <w:lastRenderedPageBreak/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  <w:r w:rsidR="008047BF" w:rsidRPr="00013D6F">
        <w:rPr>
          <w:rFonts w:ascii="Times New Roman" w:hAnsi="Times New Roman" w:cs="Times New Roman"/>
          <w:sz w:val="28"/>
          <w:szCs w:val="28"/>
        </w:rPr>
        <w:br/>
      </w:r>
      <w:r w:rsidR="00146989" w:rsidRPr="00013D6F">
        <w:rPr>
          <w:rFonts w:ascii="Times New Roman" w:hAnsi="Times New Roman" w:cs="Times New Roman"/>
          <w:sz w:val="28"/>
          <w:szCs w:val="28"/>
        </w:rPr>
        <w:t xml:space="preserve">       </w:t>
      </w:r>
      <w:r w:rsidR="008047BF" w:rsidRPr="00013D6F">
        <w:rPr>
          <w:rFonts w:ascii="Times New Roman" w:hAnsi="Times New Roman" w:cs="Times New Roman"/>
          <w:sz w:val="28"/>
          <w:szCs w:val="28"/>
        </w:rPr>
        <w:t>Традиционные методы обучения ориентированы на средний уровень готовности учащихся и  в новых условиях не дают достаточно высокого результата. Поэтому 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</w:t>
      </w:r>
      <w:r w:rsidR="007305F9" w:rsidRPr="00013D6F">
        <w:rPr>
          <w:rFonts w:ascii="Times New Roman" w:hAnsi="Times New Roman" w:cs="Times New Roman"/>
          <w:sz w:val="28"/>
          <w:szCs w:val="28"/>
        </w:rPr>
        <w:t>.</w:t>
      </w:r>
    </w:p>
    <w:p w:rsidR="00112708" w:rsidRPr="00013D6F" w:rsidRDefault="00112708" w:rsidP="0011270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3D6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43788" w:rsidRPr="00013D6F" w:rsidRDefault="001935D1" w:rsidP="00112708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Инновационный подход к организации обучения — одно из приоритетных направлений усовершенствования предметной методики. Он предполагает создание условий для ценностно-ориентированного воспитания и развития основных сфер личности ученика. Основой для этого является внедрение в практику современных образовательных технологий, активизирующих познавательную деятельность и творческую самостоятельность учащихся.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В настоящее время в учебном процессе я использую четыре современные образовательные технологии (Рис.1).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 </w:t>
      </w:r>
      <w:r w:rsidRPr="00013D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D248F1E" wp14:editId="7E9367E8">
            <wp:extent cx="5540131" cy="3886200"/>
            <wp:effectExtent l="0" t="0" r="2286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3D6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Рис.1. Современные инновационные образовательные технологии.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Использование проектного обучения, позволяет мне вовлечь </w:t>
      </w:r>
      <w:proofErr w:type="gramStart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самостоятельный познавательный процесс. Участники проекта делятся на несколько групп, каждая группа собирает информацию по своему плану, что позволяет оценить какой – либо процесс с разных точек зрения. Во время подготовки к защите проекта воспитанники изучают обширный материал, проводят анкетирование, выпускают газеты, буклеты, информационные листки. Свои выступления каждая группа старается сделать содержательными и интересными, выбирая различные формы для презентации. Затем обучающиеся защищают свои проекты на уроке.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r w:rsidRPr="00013D6F">
        <w:rPr>
          <w:rFonts w:ascii="Times New Roman" w:hAnsi="Times New Roman" w:cs="Times New Roman"/>
          <w:sz w:val="28"/>
          <w:szCs w:val="28"/>
        </w:rPr>
        <w:t>Проблемное обучение используется мною как совместная поисковая деятельность его субъектов, в ходе которой ученик постигает тайны</w:t>
      </w:r>
      <w:r w:rsidR="00F359F8" w:rsidRPr="00013D6F">
        <w:rPr>
          <w:rFonts w:ascii="Times New Roman" w:hAnsi="Times New Roman" w:cs="Times New Roman"/>
          <w:sz w:val="28"/>
          <w:szCs w:val="28"/>
        </w:rPr>
        <w:t>,</w:t>
      </w:r>
      <w:r w:rsidRPr="00013D6F">
        <w:rPr>
          <w:rFonts w:ascii="Times New Roman" w:hAnsi="Times New Roman" w:cs="Times New Roman"/>
          <w:sz w:val="28"/>
          <w:szCs w:val="28"/>
        </w:rPr>
        <w:t xml:space="preserve"> изучаемой им науки путем решения учебных проблем, а учитель организует и управляет этим процессом, </w:t>
      </w:r>
      <w:proofErr w:type="gramStart"/>
      <w:r w:rsidRPr="00013D6F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013D6F">
        <w:rPr>
          <w:rFonts w:ascii="Times New Roman" w:hAnsi="Times New Roman" w:cs="Times New Roman"/>
          <w:sz w:val="28"/>
          <w:szCs w:val="28"/>
        </w:rPr>
        <w:t xml:space="preserve"> организатора, наставника, помощника, консультанта.</w:t>
      </w:r>
      <w:r w:rsidRPr="00013D6F">
        <w:rPr>
          <w:rFonts w:ascii="Times New Roman" w:hAnsi="Times New Roman" w:cs="Times New Roman"/>
          <w:sz w:val="28"/>
          <w:szCs w:val="28"/>
        </w:rPr>
        <w:br/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Информационно-коммуникационные технологии применяю для проведения тестирования, создания мультимедийных презентаций, поиска информации в Интернете, использую программы </w:t>
      </w:r>
      <w:proofErr w:type="spellStart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788" w:rsidRPr="00013D6F" w:rsidRDefault="00343788" w:rsidP="003437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Игровым технологиям я уделяю больше внимания, т.к. </w:t>
      </w:r>
      <w:r w:rsidRPr="00013D6F">
        <w:rPr>
          <w:rFonts w:ascii="Times New Roman" w:hAnsi="Times New Roman" w:cs="Times New Roman"/>
          <w:sz w:val="28"/>
          <w:szCs w:val="28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 </w:t>
      </w:r>
    </w:p>
    <w:p w:rsidR="008F6DCD" w:rsidRPr="00013D6F" w:rsidRDefault="00343788" w:rsidP="008F6DC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  <w:r w:rsidR="008F6DCD" w:rsidRPr="00013D6F">
        <w:rPr>
          <w:rFonts w:ascii="Times New Roman" w:hAnsi="Times New Roman" w:cs="Times New Roman"/>
          <w:sz w:val="28"/>
          <w:szCs w:val="28"/>
        </w:rPr>
        <w:t xml:space="preserve">      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 Содержание игры – это всегда осуществление ряда учебных задач. В игре ученики попадают в ситуацию, позволяющую им критически оценивать свои знания в действии, привести эти знания в систему.</w:t>
      </w:r>
    </w:p>
    <w:p w:rsidR="008A150E" w:rsidRPr="00013D6F" w:rsidRDefault="008F6DCD" w:rsidP="006066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lastRenderedPageBreak/>
        <w:t xml:space="preserve">       В игре, в той или иной роли, участвует каждый ученик класса. Если у доски работает несколько учащихся, то все остальные исполняют  роли контролёра, судьи, учителя и т.д.</w:t>
      </w:r>
      <w:r w:rsidR="001935D1"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4CA"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935D1"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игровых приемов и ситуаций при урочной форме занятий происходит по таким основным направлениям: </w:t>
      </w:r>
    </w:p>
    <w:p w:rsidR="008A150E" w:rsidRPr="00013D6F" w:rsidRDefault="001935D1" w:rsidP="008A150E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дидакт</w:t>
      </w:r>
      <w:r w:rsidR="00343788"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ическая цель ставится перед уча</w:t>
      </w: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 в форме игровой задачи; </w:t>
      </w:r>
    </w:p>
    <w:p w:rsidR="008A150E" w:rsidRPr="00013D6F" w:rsidRDefault="001935D1" w:rsidP="008A150E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деятельность подчиняется правилам игры; </w:t>
      </w:r>
    </w:p>
    <w:p w:rsidR="008A150E" w:rsidRPr="00013D6F" w:rsidRDefault="001935D1" w:rsidP="008A150E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8F6DCD" w:rsidRPr="00013D6F" w:rsidRDefault="001935D1" w:rsidP="008F6DCD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успешное выполнение дидактического задания свя</w:t>
      </w:r>
      <w:r w:rsidR="008A150E"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>зывается с игровым результатом.</w:t>
      </w:r>
      <w:r w:rsidR="008F6DCD" w:rsidRPr="00013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DCD" w:rsidRPr="00013D6F" w:rsidRDefault="008F6DCD" w:rsidP="008F6DC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Таким образом, можно с уверенностью сказать, что  включение в учебный процесс игры или игровой ситуации приводит к тому, что учащиеся, увлеченные игрою, не заметно для себя приобретают определенные знания, умения и навыки.</w:t>
      </w:r>
    </w:p>
    <w:p w:rsidR="006066D4" w:rsidRPr="00013D6F" w:rsidRDefault="008F6DCD" w:rsidP="006066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Применение игровой технологии даёт возможность  сделать то или иное обобщение, осознать правила, которые только что изучили, закрепить, повторить полученные знания в системе, в новых связях, что содействует более глубокому усвоению пройденного материала.</w:t>
      </w:r>
      <w:r w:rsidR="006066D4" w:rsidRPr="00013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6D4" w:rsidRPr="00013D6F" w:rsidRDefault="006066D4" w:rsidP="006066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Одно из эффективных средств развития интереса к учебному предмету, наряду с другими методами и приёмами, используемыми на уроках, дидактическая игра.</w:t>
      </w:r>
    </w:p>
    <w:p w:rsidR="006066D4" w:rsidRPr="00013D6F" w:rsidRDefault="006066D4" w:rsidP="00E60C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Данный вид игры представляет собой сложное,</w:t>
      </w:r>
      <w:r w:rsidRPr="0001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D6F">
        <w:rPr>
          <w:rFonts w:ascii="Times New Roman" w:hAnsi="Times New Roman" w:cs="Times New Roman"/>
          <w:sz w:val="28"/>
          <w:szCs w:val="28"/>
        </w:rPr>
        <w:t>многоплановое педагогическое явление, не случайно её называют и методом, и приемом, и формой обучения, и видом деятельности, и средством обучения.</w:t>
      </w:r>
    </w:p>
    <w:p w:rsidR="006066D4" w:rsidRPr="00013D6F" w:rsidRDefault="006066D4" w:rsidP="00E60C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D6F">
        <w:rPr>
          <w:rFonts w:ascii="Times New Roman" w:hAnsi="Times New Roman" w:cs="Times New Roman"/>
          <w:sz w:val="28"/>
          <w:szCs w:val="28"/>
        </w:rPr>
        <w:t>Дидактическая игра - это метод обучения, в процессе которой в игровой ситуации решаются учебно-воспитательные задачи.</w:t>
      </w:r>
      <w:proofErr w:type="gramEnd"/>
    </w:p>
    <w:p w:rsidR="006066D4" w:rsidRPr="00013D6F" w:rsidRDefault="006066D4" w:rsidP="00E60C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Дидактическая игра может использоваться на всех ступенях обучения, выполняя различные функции. Место игры в структуре урока зависит от той цели, с которой ее использует учитель. Например, в начале урока дидактическая игра может применяться </w:t>
      </w:r>
      <w:r w:rsidRPr="00013D6F">
        <w:rPr>
          <w:rFonts w:ascii="Times New Roman" w:hAnsi="Times New Roman" w:cs="Times New Roman"/>
          <w:sz w:val="28"/>
          <w:szCs w:val="28"/>
        </w:rPr>
        <w:lastRenderedPageBreak/>
        <w:t>для подготовки учеников к восприятию учебного материала, в середине - с целью активизации учебной деятельности младших школьников или закрепления и систематизации новых понятий.</w:t>
      </w:r>
    </w:p>
    <w:p w:rsidR="008F6DCD" w:rsidRPr="00013D6F" w:rsidRDefault="006066D4" w:rsidP="00E60C38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Ценность дидактических игр заключается и в том, что дети в значительной мере самостоятельно учатся, активно помогая друг другу и взаимно себя проверяя.</w:t>
      </w:r>
    </w:p>
    <w:p w:rsidR="008A150E" w:rsidRPr="00013D6F" w:rsidRDefault="008A150E" w:rsidP="008A150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Большинство видов дидактических и развивающих игр я беру из сборника «Дидактические и развивающие игры в начальной школе с применением ИКТ» из серии «Современная школа». В книге этой серии содержатся материалы, разработанные участниками «Сети творчества учителей» сообщества «ИКТ в начальной школе». В сборнике есть игровые уроки, помогающие ребенку учиться с увлечением, формирующие предметные компетенции.</w:t>
      </w:r>
      <w:r w:rsidR="00F359F8" w:rsidRPr="00013D6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48B7" w:rsidRPr="00013D6F">
        <w:rPr>
          <w:rFonts w:ascii="Times New Roman" w:hAnsi="Times New Roman" w:cs="Times New Roman"/>
          <w:bCs/>
          <w:sz w:val="28"/>
          <w:szCs w:val="28"/>
        </w:rPr>
        <w:t>Многие игры можно использовать при индивидуальной работе или фронтально с классом на интерактивной доске. Также ресурс можно применять как альтернативу демонстрационной кассе.</w:t>
      </w:r>
    </w:p>
    <w:p w:rsidR="008A150E" w:rsidRPr="00013D6F" w:rsidRDefault="008A150E" w:rsidP="008A150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С помощью увлекательных игр  ребенок изучает буквы, учится читать, запоминает правильность написания слов, осваивает основы фонетики.</w:t>
      </w:r>
    </w:p>
    <w:p w:rsidR="008A150E" w:rsidRPr="00013D6F" w:rsidRDefault="008A150E" w:rsidP="008A150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3D6F">
        <w:rPr>
          <w:rFonts w:ascii="Times New Roman" w:hAnsi="Times New Roman" w:cs="Times New Roman"/>
          <w:bCs/>
          <w:sz w:val="28"/>
          <w:szCs w:val="28"/>
        </w:rPr>
        <w:t>Ослина</w:t>
      </w:r>
      <w:proofErr w:type="spellEnd"/>
      <w:r w:rsidRPr="00013D6F">
        <w:rPr>
          <w:rFonts w:ascii="Times New Roman" w:hAnsi="Times New Roman" w:cs="Times New Roman"/>
          <w:bCs/>
          <w:sz w:val="28"/>
          <w:szCs w:val="28"/>
        </w:rPr>
        <w:t xml:space="preserve"> И.В. «Буквы сестрички»</w:t>
      </w:r>
    </w:p>
    <w:p w:rsidR="008A150E" w:rsidRPr="00013D6F" w:rsidRDefault="008A150E" w:rsidP="008A150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Гаврилова А.В. «Коллекция игр по русскому языку»</w:t>
      </w:r>
    </w:p>
    <w:p w:rsidR="008A150E" w:rsidRPr="00013D6F" w:rsidRDefault="008A150E" w:rsidP="008A150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3D6F">
        <w:rPr>
          <w:rFonts w:ascii="Times New Roman" w:hAnsi="Times New Roman" w:cs="Times New Roman"/>
          <w:bCs/>
          <w:sz w:val="28"/>
          <w:szCs w:val="28"/>
        </w:rPr>
        <w:t>Вырвич</w:t>
      </w:r>
      <w:proofErr w:type="spellEnd"/>
      <w:r w:rsidRPr="00013D6F">
        <w:rPr>
          <w:rFonts w:ascii="Times New Roman" w:hAnsi="Times New Roman" w:cs="Times New Roman"/>
          <w:bCs/>
          <w:sz w:val="28"/>
          <w:szCs w:val="28"/>
        </w:rPr>
        <w:t xml:space="preserve"> И.А. «</w:t>
      </w:r>
      <w:proofErr w:type="spellStart"/>
      <w:r w:rsidRPr="00013D6F">
        <w:rPr>
          <w:rFonts w:ascii="Times New Roman" w:hAnsi="Times New Roman" w:cs="Times New Roman"/>
          <w:bCs/>
          <w:sz w:val="28"/>
          <w:szCs w:val="28"/>
        </w:rPr>
        <w:t>Копилочка</w:t>
      </w:r>
      <w:proofErr w:type="spellEnd"/>
      <w:r w:rsidRPr="00013D6F">
        <w:rPr>
          <w:rFonts w:ascii="Times New Roman" w:hAnsi="Times New Roman" w:cs="Times New Roman"/>
          <w:bCs/>
          <w:sz w:val="28"/>
          <w:szCs w:val="28"/>
        </w:rPr>
        <w:t xml:space="preserve"> игр по обучению грамоте»</w:t>
      </w:r>
    </w:p>
    <w:p w:rsidR="008A150E" w:rsidRPr="00013D6F" w:rsidRDefault="008A150E" w:rsidP="008A150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Любая игра, и не только относящаяся к разделу логические игры, развивают логические способности ребенка</w:t>
      </w:r>
    </w:p>
    <w:p w:rsidR="008A150E" w:rsidRPr="00013D6F" w:rsidRDefault="008A150E" w:rsidP="008A150E">
      <w:pPr>
        <w:pStyle w:val="a6"/>
        <w:numPr>
          <w:ilvl w:val="0"/>
          <w:numId w:val="6"/>
        </w:num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Селезнева Е.В. «Логические сетки»</w:t>
      </w:r>
    </w:p>
    <w:p w:rsidR="00773B89" w:rsidRPr="00013D6F" w:rsidRDefault="008A150E" w:rsidP="00944CB4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13D6F">
        <w:rPr>
          <w:rFonts w:ascii="Times New Roman" w:hAnsi="Times New Roman" w:cs="Times New Roman"/>
          <w:bCs/>
          <w:sz w:val="28"/>
          <w:szCs w:val="28"/>
        </w:rPr>
        <w:t>Игра Егоровой Н.В. «Графические диктанты» направлена на развитие логического, образного и пространственного мышления ребенка.</w:t>
      </w:r>
      <w:r w:rsidR="00773B89" w:rsidRPr="00013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2FAB" w:rsidRPr="00013D6F" w:rsidRDefault="007F2FAB" w:rsidP="007C6ABB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13D6F">
        <w:rPr>
          <w:rFonts w:ascii="Times New Roman" w:hAnsi="Times New Roman" w:cs="Times New Roman"/>
          <w:bCs/>
          <w:iCs/>
          <w:sz w:val="28"/>
          <w:szCs w:val="28"/>
        </w:rPr>
        <w:t xml:space="preserve">На  уроках, в 1 классе я успешно применяю </w:t>
      </w:r>
      <w:bookmarkStart w:id="3" w:name="OLE_LINK5"/>
      <w:bookmarkStart w:id="4" w:name="OLE_LINK6"/>
      <w:r w:rsidRPr="00013D6F">
        <w:rPr>
          <w:rFonts w:ascii="Times New Roman" w:hAnsi="Times New Roman" w:cs="Times New Roman"/>
          <w:bCs/>
          <w:iCs/>
          <w:sz w:val="28"/>
          <w:szCs w:val="28"/>
        </w:rPr>
        <w:t>«Технологию раннего интенсивного обучения грамоте»</w:t>
      </w:r>
      <w:r w:rsidRPr="00013D6F">
        <w:rPr>
          <w:rFonts w:ascii="Times New Roman" w:hAnsi="Times New Roman" w:cs="Times New Roman"/>
          <w:bCs/>
          <w:sz w:val="28"/>
          <w:szCs w:val="28"/>
        </w:rPr>
        <w:t xml:space="preserve">  Н.А. Зайцева. Эта методика основана на естественной потребности ребенка к игре, по сути, в легкой, ненавязчивой, интересной игровой форме ребенок очень быстрыми темпами овладевает различными навыками. Работа проводится  по слоговым таблицам,  песням-плакатам.</w:t>
      </w:r>
      <w:bookmarkEnd w:id="3"/>
      <w:bookmarkEnd w:id="4"/>
      <w:r w:rsidRPr="00013D6F">
        <w:rPr>
          <w:rFonts w:ascii="Times New Roman" w:hAnsi="Times New Roman" w:cs="Times New Roman"/>
          <w:bCs/>
          <w:sz w:val="28"/>
          <w:szCs w:val="28"/>
        </w:rPr>
        <w:t xml:space="preserve">  Работа с таблицами сопровождается </w:t>
      </w:r>
      <w:proofErr w:type="gramStart"/>
      <w:r w:rsidRPr="00013D6F">
        <w:rPr>
          <w:rFonts w:ascii="Times New Roman" w:hAnsi="Times New Roman" w:cs="Times New Roman"/>
          <w:bCs/>
          <w:sz w:val="28"/>
          <w:szCs w:val="28"/>
        </w:rPr>
        <w:lastRenderedPageBreak/>
        <w:t>ритмическими движениями</w:t>
      </w:r>
      <w:proofErr w:type="gramEnd"/>
      <w:r w:rsidRPr="00013D6F">
        <w:rPr>
          <w:rFonts w:ascii="Times New Roman" w:hAnsi="Times New Roman" w:cs="Times New Roman"/>
          <w:bCs/>
          <w:sz w:val="28"/>
          <w:szCs w:val="28"/>
        </w:rPr>
        <w:t xml:space="preserve"> детей, что способствует их оживлению и более быстрому и лучшему запоминанию изучаемого материала.</w:t>
      </w:r>
      <w:r w:rsidR="00FD48B7" w:rsidRPr="00013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8B7" w:rsidRPr="00013D6F">
        <w:rPr>
          <w:rFonts w:ascii="Times New Roman" w:hAnsi="Times New Roman" w:cs="Times New Roman"/>
          <w:bCs/>
          <w:sz w:val="28"/>
          <w:szCs w:val="28"/>
          <w:u w:val="single"/>
        </w:rPr>
        <w:t>Приложение</w:t>
      </w:r>
      <w:proofErr w:type="gramStart"/>
      <w:r w:rsidR="00FD48B7" w:rsidRPr="00013D6F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="00FD48B7" w:rsidRPr="00013D6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773B89" w:rsidRPr="00013D6F" w:rsidRDefault="00773B89" w:rsidP="0080543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Первоклассника нетрудно заинтересовать математикой. Самое обычное решение примеров можно преподнести так, что работа эта не покажется детям скучной и утомительной. Для этого достаточно придать упражнениям увлекательный характер, включить в работу элементы соревнования. Форма игры захватывает детей, и они с удовольствием выполняют задание</w:t>
      </w:r>
      <w:r w:rsidR="00944CB4" w:rsidRPr="00013D6F">
        <w:rPr>
          <w:rFonts w:ascii="Times New Roman" w:hAnsi="Times New Roman" w:cs="Times New Roman"/>
          <w:sz w:val="28"/>
          <w:szCs w:val="28"/>
        </w:rPr>
        <w:t>.</w:t>
      </w:r>
      <w:r w:rsidR="00FD48B7" w:rsidRPr="00013D6F">
        <w:rPr>
          <w:rFonts w:ascii="Times New Roman" w:hAnsi="Times New Roman" w:cs="Times New Roman"/>
          <w:sz w:val="28"/>
          <w:szCs w:val="28"/>
        </w:rPr>
        <w:t xml:space="preserve"> В своей работе я использую</w:t>
      </w:r>
      <w:r w:rsidR="00805431" w:rsidRPr="00013D6F">
        <w:rPr>
          <w:rFonts w:ascii="Times New Roman" w:hAnsi="Times New Roman" w:cs="Times New Roman"/>
          <w:sz w:val="28"/>
          <w:szCs w:val="28"/>
        </w:rPr>
        <w:t xml:space="preserve"> настольно-печатные игры  </w:t>
      </w:r>
      <w:proofErr w:type="spellStart"/>
      <w:r w:rsidR="00805431" w:rsidRPr="00013D6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805431" w:rsidRPr="00013D6F">
        <w:rPr>
          <w:rFonts w:ascii="Times New Roman" w:hAnsi="Times New Roman" w:cs="Times New Roman"/>
          <w:sz w:val="28"/>
          <w:szCs w:val="28"/>
        </w:rPr>
        <w:t xml:space="preserve"> С.В. «Считаем и читаем»,   «</w:t>
      </w:r>
      <w:r w:rsidR="00FD48B7" w:rsidRPr="00013D6F">
        <w:rPr>
          <w:rFonts w:ascii="Times New Roman" w:hAnsi="Times New Roman" w:cs="Times New Roman"/>
          <w:sz w:val="28"/>
          <w:szCs w:val="28"/>
        </w:rPr>
        <w:t>Логические таб</w:t>
      </w:r>
      <w:r w:rsidR="00805431" w:rsidRPr="00013D6F">
        <w:rPr>
          <w:rFonts w:ascii="Times New Roman" w:hAnsi="Times New Roman" w:cs="Times New Roman"/>
          <w:sz w:val="28"/>
          <w:szCs w:val="28"/>
        </w:rPr>
        <w:t>лицы» и</w:t>
      </w:r>
      <w:r w:rsidR="00FD48B7" w:rsidRPr="00013D6F">
        <w:rPr>
          <w:rFonts w:ascii="Times New Roman" w:hAnsi="Times New Roman" w:cs="Times New Roman"/>
          <w:sz w:val="28"/>
          <w:szCs w:val="28"/>
        </w:rPr>
        <w:t>з серии игр "Забавы в картинках".</w:t>
      </w:r>
      <w:r w:rsidR="00944CB4" w:rsidRPr="00013D6F">
        <w:rPr>
          <w:rFonts w:ascii="Times New Roman" w:hAnsi="Times New Roman" w:cs="Times New Roman"/>
          <w:sz w:val="28"/>
          <w:szCs w:val="28"/>
        </w:rPr>
        <w:t xml:space="preserve"> </w:t>
      </w:r>
      <w:r w:rsidR="00805431" w:rsidRPr="00013D6F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 w:rsidR="00805431" w:rsidRPr="00013D6F">
        <w:rPr>
          <w:rFonts w:ascii="Times New Roman" w:hAnsi="Times New Roman" w:cs="Times New Roman"/>
          <w:sz w:val="28"/>
          <w:szCs w:val="28"/>
        </w:rPr>
        <w:t>.</w:t>
      </w:r>
    </w:p>
    <w:p w:rsidR="002A6F1E" w:rsidRPr="00013D6F" w:rsidRDefault="00B333FF" w:rsidP="009A35D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Во многих дидактических играх, примеры которых я привела</w:t>
      </w:r>
      <w:r w:rsidR="002A6F1E" w:rsidRPr="00013D6F">
        <w:rPr>
          <w:rFonts w:ascii="Times New Roman" w:hAnsi="Times New Roman" w:cs="Times New Roman"/>
          <w:sz w:val="28"/>
          <w:szCs w:val="28"/>
        </w:rPr>
        <w:t>,</w:t>
      </w:r>
      <w:r w:rsidRPr="00013D6F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2A6F1E" w:rsidRPr="00013D6F">
        <w:rPr>
          <w:rFonts w:ascii="Times New Roman" w:hAnsi="Times New Roman" w:cs="Times New Roman"/>
          <w:sz w:val="28"/>
          <w:szCs w:val="28"/>
        </w:rPr>
        <w:t>,</w:t>
      </w:r>
      <w:r w:rsidRPr="00013D6F">
        <w:rPr>
          <w:rFonts w:ascii="Times New Roman" w:hAnsi="Times New Roman" w:cs="Times New Roman"/>
          <w:sz w:val="28"/>
          <w:szCs w:val="28"/>
        </w:rPr>
        <w:t xml:space="preserve"> заложен элемент соревнования между группами, который усиливает эмоциональный характер игры. В этом случае дети  стремятся не только сами хорошо выполнить задание, но и побудить к этому своих товарищей, помочь им. </w:t>
      </w:r>
    </w:p>
    <w:p w:rsidR="00C51FC1" w:rsidRPr="00013D6F" w:rsidRDefault="00884E57" w:rsidP="009A35D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Уроки русского языка </w:t>
      </w:r>
      <w:r w:rsidR="00C51FC1" w:rsidRPr="00013D6F">
        <w:rPr>
          <w:rFonts w:ascii="Times New Roman" w:hAnsi="Times New Roman" w:cs="Times New Roman"/>
          <w:sz w:val="28"/>
          <w:szCs w:val="28"/>
        </w:rPr>
        <w:t xml:space="preserve"> для многих учащихся достаточно сложные, поэтому не вызывают повышенного интереса. Трудности усвоения предмета ведут к недостаточной грамотности. </w:t>
      </w:r>
      <w:r w:rsidRPr="0001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1E" w:rsidRPr="00013D6F" w:rsidRDefault="00C51FC1" w:rsidP="00E60C38">
      <w:pPr>
        <w:pStyle w:val="a3"/>
        <w:spacing w:line="360" w:lineRule="auto"/>
        <w:ind w:firstLine="567"/>
        <w:rPr>
          <w:sz w:val="28"/>
          <w:szCs w:val="28"/>
        </w:rPr>
      </w:pPr>
      <w:r w:rsidRPr="00013D6F">
        <w:rPr>
          <w:sz w:val="28"/>
          <w:szCs w:val="28"/>
        </w:rPr>
        <w:t xml:space="preserve">Чтобы пробудить интерес к занятиям, повысить грамотность письма </w:t>
      </w:r>
      <w:r w:rsidR="009A35D6" w:rsidRPr="00013D6F">
        <w:rPr>
          <w:sz w:val="28"/>
          <w:szCs w:val="28"/>
        </w:rPr>
        <w:t xml:space="preserve">нужно вводить </w:t>
      </w:r>
      <w:r w:rsidRPr="00013D6F">
        <w:rPr>
          <w:sz w:val="28"/>
          <w:szCs w:val="28"/>
        </w:rPr>
        <w:t xml:space="preserve"> игровые моменты на разных этапах урока. С помощью различных ребусов, кроссвордов на одном дыхании проходит работа над словарными словами. Хорошему и быстрому запоминанию слов с непроверяемыми гласными помогают загадки. Загадки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сообразительность. </w:t>
      </w:r>
      <w:r w:rsidR="002A6F1E" w:rsidRPr="00013D6F">
        <w:rPr>
          <w:sz w:val="28"/>
          <w:szCs w:val="28"/>
        </w:rPr>
        <w:t>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</w:t>
      </w:r>
      <w:r w:rsidR="00E60C38" w:rsidRPr="00013D6F">
        <w:rPr>
          <w:sz w:val="28"/>
          <w:szCs w:val="28"/>
        </w:rPr>
        <w:t>полняется задание (например, 3-</w:t>
      </w:r>
      <w:r w:rsidR="002A6F1E" w:rsidRPr="00013D6F">
        <w:rPr>
          <w:sz w:val="28"/>
          <w:szCs w:val="28"/>
        </w:rPr>
        <w:t>5 мин.). Это позволяет внести в игру соревновательный мотив и придать ей дополнительный азарт</w:t>
      </w:r>
      <w:r w:rsidR="002A6F1E" w:rsidRPr="00013D6F">
        <w:rPr>
          <w:b/>
          <w:sz w:val="28"/>
          <w:szCs w:val="28"/>
        </w:rPr>
        <w:t>.</w:t>
      </w:r>
    </w:p>
    <w:p w:rsidR="009E7D15" w:rsidRPr="00013D6F" w:rsidRDefault="00C51FC1" w:rsidP="002A6F1E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Очень важно на уроках русского языка и чтения развивать воображение детей. Воображение ребёнка развивается постепенно, по мере приобретения ими реального жизненного опыта. Для развития воображения и творчества детей, необходимо </w:t>
      </w:r>
      <w:r w:rsidRPr="00013D6F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их реальный жизненный опыт. Здесь помогут </w:t>
      </w:r>
      <w:r w:rsidR="009E7D15" w:rsidRPr="00013D6F">
        <w:rPr>
          <w:rFonts w:ascii="Times New Roman" w:hAnsi="Times New Roman" w:cs="Times New Roman"/>
          <w:sz w:val="28"/>
          <w:szCs w:val="28"/>
        </w:rPr>
        <w:t>игры на составление рассказов</w:t>
      </w:r>
      <w:r w:rsidR="007922B9" w:rsidRPr="00013D6F">
        <w:rPr>
          <w:rFonts w:ascii="Times New Roman" w:hAnsi="Times New Roman" w:cs="Times New Roman"/>
          <w:sz w:val="28"/>
          <w:szCs w:val="28"/>
        </w:rPr>
        <w:t>.</w:t>
      </w:r>
      <w:r w:rsidR="007922B9" w:rsidRPr="00013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FC1" w:rsidRPr="00013D6F" w:rsidRDefault="007922B9" w:rsidP="002A6F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13D6F">
        <w:rPr>
          <w:rFonts w:ascii="Times New Roman" w:hAnsi="Times New Roman" w:cs="Times New Roman"/>
          <w:b/>
          <w:sz w:val="28"/>
          <w:szCs w:val="28"/>
        </w:rPr>
        <w:t>« Рассказ по картинкам».</w:t>
      </w:r>
      <w:r w:rsidRPr="00013D6F">
        <w:rPr>
          <w:rFonts w:ascii="Times New Roman" w:hAnsi="Times New Roman" w:cs="Times New Roman"/>
          <w:sz w:val="28"/>
          <w:szCs w:val="28"/>
        </w:rPr>
        <w:t xml:space="preserve"> 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7C6ABB" w:rsidRPr="00013D6F" w:rsidRDefault="00C51FC1" w:rsidP="009A35D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Развивать детям фонематический слух и память, как важно правильно произносить каждый звук в слове, помогают скороговорки. Надо тренироваться в произношении звуков, заучивать скороговорки, проговаривая их сначала медленно и громко, потом тише и быстрее, почти шепотом. На каждом занятии дети должны выучить одну две скороговорки. Используя скороговорки,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, считалки, веселые стихи, учитель закрепляет правильное произношение детьми звуков, отрабатывает дикцию, способствует и развитию голосового аппарата, темпа речи. </w:t>
      </w:r>
      <w:r w:rsidR="009A35D6" w:rsidRPr="00013D6F">
        <w:rPr>
          <w:rFonts w:ascii="Times New Roman" w:hAnsi="Times New Roman" w:cs="Times New Roman"/>
          <w:sz w:val="28"/>
          <w:szCs w:val="28"/>
        </w:rPr>
        <w:t xml:space="preserve">  </w:t>
      </w:r>
      <w:r w:rsidR="00F52944" w:rsidRPr="00013D6F">
        <w:rPr>
          <w:rFonts w:ascii="Times New Roman" w:hAnsi="Times New Roman" w:cs="Times New Roman"/>
          <w:sz w:val="28"/>
          <w:szCs w:val="28"/>
        </w:rPr>
        <w:t>Приложение 3.</w:t>
      </w:r>
      <w:r w:rsidR="009A35D6" w:rsidRPr="00013D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ABB" w:rsidRPr="00013D6F" w:rsidRDefault="009A35D6" w:rsidP="007C6A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6ABB" w:rsidRPr="00013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Чтение </w:t>
      </w:r>
      <w:proofErr w:type="spellStart"/>
      <w:r w:rsidR="007C6ABB" w:rsidRPr="00013D6F">
        <w:rPr>
          <w:rFonts w:ascii="Times New Roman" w:hAnsi="Times New Roman" w:cs="Times New Roman"/>
          <w:b/>
          <w:sz w:val="28"/>
          <w:szCs w:val="28"/>
          <w:u w:val="single"/>
        </w:rPr>
        <w:t>чистоговорок</w:t>
      </w:r>
      <w:proofErr w:type="spellEnd"/>
      <w:r w:rsidR="007C6ABB" w:rsidRPr="00013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скороговорок</w:t>
      </w:r>
      <w:r w:rsidR="007C6ABB" w:rsidRPr="00013D6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C6ABB" w:rsidRPr="00013D6F" w:rsidRDefault="007C6ABB" w:rsidP="007C6A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Шла Маша по шоссе и сосала сушку.</w:t>
      </w:r>
    </w:p>
    <w:p w:rsidR="007C6ABB" w:rsidRPr="00013D6F" w:rsidRDefault="007C6ABB" w:rsidP="007C6A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Прохор и Пахом ехали верхом.</w:t>
      </w:r>
    </w:p>
    <w:p w:rsidR="007C6ABB" w:rsidRPr="00013D6F" w:rsidRDefault="007C6ABB" w:rsidP="007C6A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Тридцать три вагона в ряд тараторят, тарахтят.</w:t>
      </w:r>
    </w:p>
    <w:p w:rsidR="00E60C38" w:rsidRPr="00013D6F" w:rsidRDefault="007C6ABB" w:rsidP="007C6A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в короткий срок съели сырок</w:t>
      </w:r>
      <w:r w:rsidR="009A35D6" w:rsidRPr="00013D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3B89" w:rsidRPr="00013D6F" w:rsidRDefault="009A35D6" w:rsidP="00E60C3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17CC" w:rsidRPr="00013D6F" w:rsidRDefault="008A150E" w:rsidP="007F2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Одна из сложных задач, стоящих перед первоклассником – научиться правильно и красиво писать.</w:t>
      </w:r>
      <w:r w:rsidR="009417CC" w:rsidRPr="00013D6F">
        <w:rPr>
          <w:rFonts w:ascii="Times New Roman" w:hAnsi="Times New Roman" w:cs="Times New Roman"/>
          <w:sz w:val="28"/>
          <w:szCs w:val="28"/>
        </w:rPr>
        <w:t xml:space="preserve"> </w:t>
      </w:r>
      <w:r w:rsidR="00F52944" w:rsidRPr="00013D6F">
        <w:rPr>
          <w:rFonts w:ascii="Times New Roman" w:hAnsi="Times New Roman" w:cs="Times New Roman"/>
          <w:sz w:val="28"/>
          <w:szCs w:val="28"/>
        </w:rPr>
        <w:t>П</w:t>
      </w:r>
      <w:r w:rsidR="007F2FAB" w:rsidRPr="00013D6F">
        <w:rPr>
          <w:rFonts w:ascii="Times New Roman" w:hAnsi="Times New Roman" w:cs="Times New Roman"/>
          <w:sz w:val="28"/>
          <w:szCs w:val="28"/>
        </w:rPr>
        <w:t>аль</w:t>
      </w:r>
      <w:r w:rsidR="00F52944" w:rsidRPr="00013D6F">
        <w:rPr>
          <w:rFonts w:ascii="Times New Roman" w:hAnsi="Times New Roman" w:cs="Times New Roman"/>
          <w:sz w:val="28"/>
          <w:szCs w:val="28"/>
        </w:rPr>
        <w:t>чиковые игры на уроках в школах в этом очень сильно помогают.</w:t>
      </w:r>
    </w:p>
    <w:p w:rsidR="008A150E" w:rsidRPr="00013D6F" w:rsidRDefault="009417CC" w:rsidP="007F2FAB">
      <w:pPr>
        <w:jc w:val="both"/>
        <w:rPr>
          <w:rFonts w:ascii="Times New Roman" w:hAnsi="Times New Roman" w:cs="Times New Roman"/>
          <w:sz w:val="28"/>
          <w:szCs w:val="28"/>
        </w:rPr>
      </w:pPr>
      <w:r w:rsidRPr="00A07375">
        <w:rPr>
          <w:rFonts w:ascii="Times New Roman" w:hAnsi="Times New Roman" w:cs="Times New Roman"/>
          <w:b/>
          <w:sz w:val="28"/>
          <w:szCs w:val="28"/>
        </w:rPr>
        <w:t>"</w:t>
      </w:r>
      <w:r w:rsidRPr="00A07375">
        <w:rPr>
          <w:rFonts w:ascii="Times New Roman" w:hAnsi="Times New Roman" w:cs="Times New Roman"/>
          <w:b/>
          <w:sz w:val="28"/>
          <w:szCs w:val="28"/>
          <w:u w:val="single"/>
        </w:rPr>
        <w:t>Пальчиковые игры</w:t>
      </w:r>
      <w:r w:rsidRPr="00A07375">
        <w:rPr>
          <w:rFonts w:ascii="Times New Roman" w:hAnsi="Times New Roman" w:cs="Times New Roman"/>
          <w:b/>
          <w:sz w:val="28"/>
          <w:szCs w:val="28"/>
        </w:rPr>
        <w:t>"</w:t>
      </w:r>
      <w:r w:rsidRPr="00013D6F">
        <w:rPr>
          <w:rFonts w:ascii="Times New Roman" w:hAnsi="Times New Roman" w:cs="Times New Roman"/>
          <w:sz w:val="28"/>
          <w:szCs w:val="28"/>
        </w:rPr>
        <w:t xml:space="preserve"> - это инсценировка каких-либо рифмованных историй, сказок при помощи пальцев. В ходе "пальчиковых игр"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</w:t>
      </w:r>
      <w:r w:rsidR="00F52944" w:rsidRPr="00013D6F">
        <w:rPr>
          <w:rFonts w:ascii="Times New Roman" w:hAnsi="Times New Roman" w:cs="Times New Roman"/>
          <w:sz w:val="28"/>
          <w:szCs w:val="28"/>
        </w:rPr>
        <w:t>ает ребенка к рисованию, письму. Приложение 4.</w:t>
      </w:r>
    </w:p>
    <w:p w:rsidR="00443D04" w:rsidRPr="00013D6F" w:rsidRDefault="00750917" w:rsidP="006A128E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В настоящее время идёт поиск новых технологий воспитания и обучения, целью которых должно стать создание условий для максимального раскрытия творческого потенциала каждого конкретного ребёнка. Реформа общеобразовательной и профессиональной школы нацеливает на использование всех возможностей для повышения эффективности учебно-воспитательного процесса. Этому достойно может послужить именно </w:t>
      </w:r>
      <w:r w:rsidRPr="00013D6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игра </w:t>
      </w:r>
      <w:r w:rsidRPr="00013D6F">
        <w:rPr>
          <w:rFonts w:ascii="Times New Roman" w:hAnsi="Times New Roman" w:cs="Times New Roman"/>
          <w:sz w:val="28"/>
          <w:szCs w:val="28"/>
        </w:rPr>
        <w:t xml:space="preserve">- важнейшая и неотъемлемая часть учения, досуга, культуры в </w:t>
      </w:r>
      <w:r w:rsidRPr="00013D6F">
        <w:rPr>
          <w:rFonts w:ascii="Times New Roman" w:hAnsi="Times New Roman" w:cs="Times New Roman"/>
          <w:sz w:val="28"/>
          <w:szCs w:val="28"/>
        </w:rPr>
        <w:lastRenderedPageBreak/>
        <w:t>целом. Сегодня есть потребность сделать игру союзником школы в развитии и образовании учащихся всех возрастов.</w:t>
      </w:r>
    </w:p>
    <w:p w:rsidR="00750917" w:rsidRPr="00013D6F" w:rsidRDefault="00750917" w:rsidP="00750917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Главное значение этих игр в следующем:</w:t>
      </w:r>
    </w:p>
    <w:p w:rsidR="00750917" w:rsidRPr="00013D6F" w:rsidRDefault="00750917" w:rsidP="007509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Значительно повышается познавательный интерес младших школьников;</w:t>
      </w:r>
    </w:p>
    <w:p w:rsidR="00750917" w:rsidRPr="00013D6F" w:rsidRDefault="00750917" w:rsidP="007509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Каждый урок становиться более ярким, необычным, эмоционально насыщенным;</w:t>
      </w:r>
    </w:p>
    <w:p w:rsidR="00750917" w:rsidRPr="00013D6F" w:rsidRDefault="00750917" w:rsidP="007509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На уроке игра позволяет младшему школьнику испытать радость умственного напряжения, преодоления интеллектуальных трудностей, которое д</w:t>
      </w:r>
      <w:r w:rsidR="00E60C38" w:rsidRPr="00013D6F">
        <w:rPr>
          <w:rFonts w:ascii="Times New Roman" w:hAnsi="Times New Roman" w:cs="Times New Roman"/>
          <w:sz w:val="28"/>
          <w:szCs w:val="28"/>
        </w:rPr>
        <w:t>оставляет решение учебных задач;</w:t>
      </w:r>
    </w:p>
    <w:p w:rsidR="00750917" w:rsidRPr="00013D6F" w:rsidRDefault="00750917" w:rsidP="007509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Активизируется учебно-познавательная деятельность младших школьников;</w:t>
      </w:r>
    </w:p>
    <w:p w:rsidR="00750917" w:rsidRPr="00013D6F" w:rsidRDefault="00750917" w:rsidP="0075091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Развивается положительная мотивация учения, произвольное внимание, увеличивается работоспособность.</w:t>
      </w:r>
    </w:p>
    <w:p w:rsidR="00750917" w:rsidRPr="00013D6F" w:rsidRDefault="00750917" w:rsidP="007509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Ценность игр заключается в том, что дети в значительной мере самостоятельно учатся, активно помогая, друг другу и взаимно себя, проверяют.</w:t>
      </w:r>
    </w:p>
    <w:p w:rsidR="00750917" w:rsidRPr="00013D6F" w:rsidRDefault="00750917" w:rsidP="007509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 При использовании игр и игровых ситуаций, на уроках возможны самые разнообразные приемы и формы работы. Все зависит от профессионализма и творчества учителя.</w:t>
      </w:r>
    </w:p>
    <w:p w:rsidR="008470F0" w:rsidRPr="00A07375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75">
        <w:rPr>
          <w:rFonts w:ascii="Times New Roman" w:hAnsi="Times New Roman" w:cs="Times New Roman"/>
          <w:b/>
          <w:sz w:val="28"/>
          <w:szCs w:val="28"/>
        </w:rPr>
        <w:t>Использованные ресурсы</w:t>
      </w:r>
      <w:r w:rsidR="00E60C38" w:rsidRPr="00A07375">
        <w:rPr>
          <w:rFonts w:ascii="Times New Roman" w:hAnsi="Times New Roman" w:cs="Times New Roman"/>
          <w:b/>
          <w:sz w:val="28"/>
          <w:szCs w:val="28"/>
        </w:rPr>
        <w:t>:</w:t>
      </w:r>
      <w:r w:rsidRPr="00A07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0F0" w:rsidRPr="00013D6F" w:rsidRDefault="00A07375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70F0" w:rsidRPr="0001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0F0" w:rsidRPr="00013D6F">
        <w:rPr>
          <w:rFonts w:ascii="Times New Roman" w:hAnsi="Times New Roman" w:cs="Times New Roman"/>
          <w:sz w:val="28"/>
          <w:szCs w:val="28"/>
        </w:rPr>
        <w:t>Н.Ф.Вапняр</w:t>
      </w:r>
      <w:proofErr w:type="spellEnd"/>
      <w:r w:rsidR="008470F0" w:rsidRPr="00013D6F">
        <w:rPr>
          <w:rFonts w:ascii="Times New Roman" w:hAnsi="Times New Roman" w:cs="Times New Roman"/>
          <w:sz w:val="28"/>
          <w:szCs w:val="28"/>
        </w:rPr>
        <w:t xml:space="preserve"> "Карточки с математическими заданиями для 1 класса трехлетней начальной школы, Москва "Просвещение", 1989.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2. Настольно-печатная игра "Логические таблицы". Автор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С.В. Из серии игр "Забавы в картинках".   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3. Настольно-печатная игра "Считаем и читаем". Автор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С.В. Из серии игр "Забавы в картинках".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4. Пальчиковая гимнастика  Год выпуска: 2006  Автор: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Л.Яртова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Ю.Кудинов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 Исполнитель: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Ю.Кудинов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 Жанр: развитие ребенка  Издательство: "Два жирафа"  Тип: аудиокнига  Аудио кодек: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аудио: 128639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>5.   Афанасьева Е.Г. «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Игратека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письма и чтения»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Н.А.Зайцева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 и родителей   Москва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lastRenderedPageBreak/>
        <w:t>6. Дидактические и развивающие игры в начальной школе . Методическое пособие с электронным приложением</w:t>
      </w:r>
      <w:proofErr w:type="gramStart"/>
      <w:r w:rsidRPr="00013D6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13D6F">
        <w:rPr>
          <w:rFonts w:ascii="Times New Roman" w:hAnsi="Times New Roman" w:cs="Times New Roman"/>
          <w:sz w:val="28"/>
          <w:szCs w:val="28"/>
        </w:rPr>
        <w:t xml:space="preserve">ост. Е.С.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Галажина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>. – М.: Планета, 2011. – 272 с. – (Современная школа).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7. Речь, логика, память, внимание. Воображение. Игровые и обучающие  занятия с детьми 7 – 9 лет. / Л.В.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Е.А.Афоничева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>. – Ярославль: Академия развития; Владимир: ВКТ, 2009.-192с ил.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8. Развивающие игры: практическое пособие для родителей, учителей/ Н.Е. </w:t>
      </w:r>
      <w:proofErr w:type="spellStart"/>
      <w:r w:rsidRPr="00013D6F">
        <w:rPr>
          <w:rFonts w:ascii="Times New Roman" w:hAnsi="Times New Roman" w:cs="Times New Roman"/>
          <w:sz w:val="28"/>
          <w:szCs w:val="28"/>
        </w:rPr>
        <w:t>Граш</w:t>
      </w:r>
      <w:proofErr w:type="spellEnd"/>
      <w:r w:rsidRPr="00013D6F">
        <w:rPr>
          <w:rFonts w:ascii="Times New Roman" w:hAnsi="Times New Roman" w:cs="Times New Roman"/>
          <w:sz w:val="28"/>
          <w:szCs w:val="28"/>
        </w:rPr>
        <w:t xml:space="preserve"> [и др.]. – Ростов н</w:t>
      </w:r>
      <w:proofErr w:type="gramStart"/>
      <w:r w:rsidRPr="00013D6F">
        <w:rPr>
          <w:rFonts w:ascii="Times New Roman" w:hAnsi="Times New Roman" w:cs="Times New Roman"/>
          <w:sz w:val="28"/>
          <w:szCs w:val="28"/>
        </w:rPr>
        <w:t xml:space="preserve"> /Д</w:t>
      </w:r>
      <w:proofErr w:type="gramEnd"/>
      <w:r w:rsidRPr="00013D6F">
        <w:rPr>
          <w:rFonts w:ascii="Times New Roman" w:hAnsi="Times New Roman" w:cs="Times New Roman"/>
          <w:sz w:val="28"/>
          <w:szCs w:val="28"/>
        </w:rPr>
        <w:t>: Феникс, 2010.-92, [2] с.: ил. – (Школа развития)</w:t>
      </w:r>
    </w:p>
    <w:p w:rsidR="008470F0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853A20" w:rsidRPr="00013D6F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853A20" w:rsidRPr="00013D6F">
        <w:rPr>
          <w:rFonts w:ascii="Times New Roman" w:hAnsi="Times New Roman" w:cs="Times New Roman"/>
          <w:sz w:val="28"/>
          <w:szCs w:val="28"/>
        </w:rPr>
        <w:t xml:space="preserve"> О.В., Нефедова Е. А. Пальчиковая гимнастика. – Москва, 2005</w:t>
      </w:r>
    </w:p>
    <w:p w:rsidR="004358BD" w:rsidRPr="00013D6F" w:rsidRDefault="008470F0" w:rsidP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6F">
        <w:rPr>
          <w:rFonts w:ascii="Times New Roman" w:hAnsi="Times New Roman" w:cs="Times New Roman"/>
          <w:sz w:val="28"/>
          <w:szCs w:val="28"/>
        </w:rPr>
        <w:t xml:space="preserve">10. </w:t>
      </w:r>
      <w:r w:rsidR="00853A20" w:rsidRPr="00013D6F">
        <w:rPr>
          <w:rFonts w:ascii="Times New Roman" w:hAnsi="Times New Roman" w:cs="Times New Roman"/>
          <w:sz w:val="28"/>
          <w:szCs w:val="28"/>
        </w:rPr>
        <w:t>Калугин М. А. Развивающие игры для 1- 4 классо</w:t>
      </w:r>
      <w:proofErr w:type="gramStart"/>
      <w:r w:rsidR="00853A20" w:rsidRPr="00013D6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53A20" w:rsidRPr="00013D6F">
        <w:rPr>
          <w:rFonts w:ascii="Times New Roman" w:hAnsi="Times New Roman" w:cs="Times New Roman"/>
          <w:sz w:val="28"/>
          <w:szCs w:val="28"/>
        </w:rPr>
        <w:t xml:space="preserve"> Ярославль, 2006</w:t>
      </w:r>
    </w:p>
    <w:p w:rsidR="008470F0" w:rsidRPr="00013D6F" w:rsidRDefault="008470F0">
      <w:pPr>
        <w:tabs>
          <w:tab w:val="left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470F0" w:rsidRPr="00013D6F" w:rsidSect="00A07375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B69"/>
    <w:multiLevelType w:val="hybridMultilevel"/>
    <w:tmpl w:val="92F2E90E"/>
    <w:lvl w:ilvl="0" w:tplc="85C2C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23F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6E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6B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65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A4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28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6E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D4F52"/>
    <w:multiLevelType w:val="hybridMultilevel"/>
    <w:tmpl w:val="89FADF46"/>
    <w:lvl w:ilvl="0" w:tplc="1E062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C82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63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26B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058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67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23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28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43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D0D2C"/>
    <w:multiLevelType w:val="hybridMultilevel"/>
    <w:tmpl w:val="279601AA"/>
    <w:lvl w:ilvl="0" w:tplc="1C4A8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04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4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66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03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27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8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05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43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B731B"/>
    <w:multiLevelType w:val="hybridMultilevel"/>
    <w:tmpl w:val="C6D2FDEE"/>
    <w:lvl w:ilvl="0" w:tplc="327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811962"/>
    <w:multiLevelType w:val="hybridMultilevel"/>
    <w:tmpl w:val="1518BA26"/>
    <w:lvl w:ilvl="0" w:tplc="DC926E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E6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2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6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62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6C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C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69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67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96701"/>
    <w:multiLevelType w:val="hybridMultilevel"/>
    <w:tmpl w:val="B900EE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E4A31D1"/>
    <w:multiLevelType w:val="hybridMultilevel"/>
    <w:tmpl w:val="D4FA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261EB7"/>
    <w:multiLevelType w:val="hybridMultilevel"/>
    <w:tmpl w:val="101AF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B2"/>
    <w:rsid w:val="00006CDA"/>
    <w:rsid w:val="00013D6F"/>
    <w:rsid w:val="00086A89"/>
    <w:rsid w:val="000E48AB"/>
    <w:rsid w:val="00112708"/>
    <w:rsid w:val="00146989"/>
    <w:rsid w:val="001935D1"/>
    <w:rsid w:val="00235EB2"/>
    <w:rsid w:val="00264532"/>
    <w:rsid w:val="00275DD4"/>
    <w:rsid w:val="002A6F1E"/>
    <w:rsid w:val="003224EC"/>
    <w:rsid w:val="00343788"/>
    <w:rsid w:val="003623D4"/>
    <w:rsid w:val="0038506F"/>
    <w:rsid w:val="00385628"/>
    <w:rsid w:val="003A45ED"/>
    <w:rsid w:val="003E04DA"/>
    <w:rsid w:val="00416125"/>
    <w:rsid w:val="004358BD"/>
    <w:rsid w:val="00443D04"/>
    <w:rsid w:val="004A7E08"/>
    <w:rsid w:val="004E0737"/>
    <w:rsid w:val="004F44CA"/>
    <w:rsid w:val="006066D4"/>
    <w:rsid w:val="006A128E"/>
    <w:rsid w:val="006E40AA"/>
    <w:rsid w:val="007305F9"/>
    <w:rsid w:val="00750917"/>
    <w:rsid w:val="00773B89"/>
    <w:rsid w:val="007922B9"/>
    <w:rsid w:val="007A75EF"/>
    <w:rsid w:val="007C6ABB"/>
    <w:rsid w:val="007F2FAB"/>
    <w:rsid w:val="0080244A"/>
    <w:rsid w:val="008047BF"/>
    <w:rsid w:val="00805431"/>
    <w:rsid w:val="008470F0"/>
    <w:rsid w:val="00853A20"/>
    <w:rsid w:val="00884E57"/>
    <w:rsid w:val="008A150E"/>
    <w:rsid w:val="008B5BB3"/>
    <w:rsid w:val="008F6DCD"/>
    <w:rsid w:val="009417CC"/>
    <w:rsid w:val="00944CB4"/>
    <w:rsid w:val="009A35D6"/>
    <w:rsid w:val="009E7D15"/>
    <w:rsid w:val="00A07375"/>
    <w:rsid w:val="00A2555A"/>
    <w:rsid w:val="00A925B6"/>
    <w:rsid w:val="00B01F4F"/>
    <w:rsid w:val="00B333FF"/>
    <w:rsid w:val="00B761B7"/>
    <w:rsid w:val="00B91100"/>
    <w:rsid w:val="00BA5056"/>
    <w:rsid w:val="00C51FC1"/>
    <w:rsid w:val="00C66B31"/>
    <w:rsid w:val="00C72702"/>
    <w:rsid w:val="00C96641"/>
    <w:rsid w:val="00CA5B0B"/>
    <w:rsid w:val="00DB7ECB"/>
    <w:rsid w:val="00E403F3"/>
    <w:rsid w:val="00E60C38"/>
    <w:rsid w:val="00F05F5E"/>
    <w:rsid w:val="00F359F8"/>
    <w:rsid w:val="00F52944"/>
    <w:rsid w:val="00F67697"/>
    <w:rsid w:val="00FD2BEA"/>
    <w:rsid w:val="00FD48B7"/>
    <w:rsid w:val="00FD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A5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B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40AA"/>
    <w:pPr>
      <w:ind w:left="720"/>
      <w:contextualSpacing/>
    </w:pPr>
  </w:style>
  <w:style w:type="paragraph" w:customStyle="1" w:styleId="c2">
    <w:name w:val="c2"/>
    <w:basedOn w:val="a"/>
    <w:rsid w:val="00C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B0B"/>
  </w:style>
  <w:style w:type="character" w:styleId="a7">
    <w:name w:val="Strong"/>
    <w:basedOn w:val="a0"/>
    <w:uiPriority w:val="22"/>
    <w:qFormat/>
    <w:rsid w:val="00750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5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a"/>
    <w:rsid w:val="00235E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A5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B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40AA"/>
    <w:pPr>
      <w:ind w:left="720"/>
      <w:contextualSpacing/>
    </w:pPr>
  </w:style>
  <w:style w:type="paragraph" w:customStyle="1" w:styleId="c2">
    <w:name w:val="c2"/>
    <w:basedOn w:val="a"/>
    <w:rsid w:val="00C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B0B"/>
  </w:style>
  <w:style w:type="character" w:styleId="a7">
    <w:name w:val="Strong"/>
    <w:basedOn w:val="a0"/>
    <w:uiPriority w:val="22"/>
    <w:qFormat/>
    <w:rsid w:val="00750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2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FAB067-12DF-4F3E-80E8-AE5A3C26E3D2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13863B-B95D-44A5-9C07-6E7AB7CC8C4C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Современные образовательные технологии, используемые в образовательном учреждении</a:t>
          </a:r>
        </a:p>
      </dgm:t>
    </dgm:pt>
    <dgm:pt modelId="{7EA0BCA2-DEDC-45D1-A3C2-BED30E117685}" type="parTrans" cxnId="{C66F6E7F-A1A1-44CA-A179-AFF584A4905A}">
      <dgm:prSet/>
      <dgm:spPr/>
      <dgm:t>
        <a:bodyPr/>
        <a:lstStyle/>
        <a:p>
          <a:endParaRPr lang="ru-RU"/>
        </a:p>
      </dgm:t>
    </dgm:pt>
    <dgm:pt modelId="{BF617768-DD38-42D4-B2CD-8BDBBAF621DA}" type="sibTrans" cxnId="{C66F6E7F-A1A1-44CA-A179-AFF584A4905A}">
      <dgm:prSet/>
      <dgm:spPr/>
      <dgm:t>
        <a:bodyPr/>
        <a:lstStyle/>
        <a:p>
          <a:endParaRPr lang="ru-RU"/>
        </a:p>
      </dgm:t>
    </dgm:pt>
    <dgm:pt modelId="{2793BBCB-A797-4B95-A40C-21CAEE8A2BB4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Информационно-коммуникационные</a:t>
          </a:r>
        </a:p>
      </dgm:t>
    </dgm:pt>
    <dgm:pt modelId="{C7216222-4493-4A71-8EDA-50B4BB015DC6}" type="parTrans" cxnId="{35B68FB6-5E6E-4DEF-A08D-ABCCE0939482}">
      <dgm:prSet/>
      <dgm:spPr/>
      <dgm:t>
        <a:bodyPr/>
        <a:lstStyle/>
        <a:p>
          <a:endParaRPr lang="ru-RU"/>
        </a:p>
      </dgm:t>
    </dgm:pt>
    <dgm:pt modelId="{1FDEEF9F-BABF-4314-BB28-8ACF67A44E8D}" type="sibTrans" cxnId="{35B68FB6-5E6E-4DEF-A08D-ABCCE0939482}">
      <dgm:prSet/>
      <dgm:spPr/>
      <dgm:t>
        <a:bodyPr/>
        <a:lstStyle/>
        <a:p>
          <a:endParaRPr lang="ru-RU"/>
        </a:p>
      </dgm:t>
    </dgm:pt>
    <dgm:pt modelId="{EEC7859E-BE75-42C7-8578-C8E6C19510F2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Игровые технологии</a:t>
          </a:r>
        </a:p>
      </dgm:t>
    </dgm:pt>
    <dgm:pt modelId="{F54DAC97-4AB4-4CC1-866E-B3AD6A01A1E9}" type="parTrans" cxnId="{41C54C1D-6A48-436C-9A9D-1ED896A293F0}">
      <dgm:prSet/>
      <dgm:spPr/>
      <dgm:t>
        <a:bodyPr/>
        <a:lstStyle/>
        <a:p>
          <a:endParaRPr lang="ru-RU"/>
        </a:p>
      </dgm:t>
    </dgm:pt>
    <dgm:pt modelId="{5A9553BF-B372-4155-B7A9-BB60FBB919A9}" type="sibTrans" cxnId="{41C54C1D-6A48-436C-9A9D-1ED896A293F0}">
      <dgm:prSet/>
      <dgm:spPr/>
      <dgm:t>
        <a:bodyPr/>
        <a:lstStyle/>
        <a:p>
          <a:endParaRPr lang="ru-RU"/>
        </a:p>
      </dgm:t>
    </dgm:pt>
    <dgm:pt modelId="{F6D54101-8D3C-427C-9E70-FD9BA194ED70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Проблемное обучение</a:t>
          </a:r>
        </a:p>
      </dgm:t>
    </dgm:pt>
    <dgm:pt modelId="{8C91BE08-EB87-4EB4-9566-045A28EFF81A}" type="parTrans" cxnId="{476EC8BD-9621-43EF-A238-4AE6784C7713}">
      <dgm:prSet/>
      <dgm:spPr/>
      <dgm:t>
        <a:bodyPr/>
        <a:lstStyle/>
        <a:p>
          <a:endParaRPr lang="ru-RU"/>
        </a:p>
      </dgm:t>
    </dgm:pt>
    <dgm:pt modelId="{679B2FE6-805D-415A-A637-3A3CC3737C3D}" type="sibTrans" cxnId="{476EC8BD-9621-43EF-A238-4AE6784C7713}">
      <dgm:prSet/>
      <dgm:spPr/>
      <dgm:t>
        <a:bodyPr/>
        <a:lstStyle/>
        <a:p>
          <a:endParaRPr lang="ru-RU"/>
        </a:p>
      </dgm:t>
    </dgm:pt>
    <dgm:pt modelId="{825F1979-F41D-47B5-9630-3DC5ECD033B8}">
      <dgm:prSet phldrT="[Текст]" custT="1"/>
      <dgm:spPr/>
      <dgm:t>
        <a:bodyPr/>
        <a:lstStyle/>
        <a:p>
          <a:r>
            <a:rPr lang="ru-RU" sz="1100">
              <a:latin typeface="Arial" pitchFamily="34" charset="0"/>
              <a:cs typeface="Arial" pitchFamily="34" charset="0"/>
            </a:rPr>
            <a:t>Проектные методы</a:t>
          </a:r>
        </a:p>
      </dgm:t>
    </dgm:pt>
    <dgm:pt modelId="{C78EC3FE-3211-44BC-9DC4-389898077C9A}" type="parTrans" cxnId="{C0774C2A-75C5-4ED5-B871-4544A8805FDF}">
      <dgm:prSet/>
      <dgm:spPr/>
      <dgm:t>
        <a:bodyPr/>
        <a:lstStyle/>
        <a:p>
          <a:endParaRPr lang="ru-RU"/>
        </a:p>
      </dgm:t>
    </dgm:pt>
    <dgm:pt modelId="{F80AAF6A-03AB-421C-8114-B2D25BF4A516}" type="sibTrans" cxnId="{C0774C2A-75C5-4ED5-B871-4544A8805FDF}">
      <dgm:prSet/>
      <dgm:spPr/>
      <dgm:t>
        <a:bodyPr/>
        <a:lstStyle/>
        <a:p>
          <a:endParaRPr lang="ru-RU"/>
        </a:p>
      </dgm:t>
    </dgm:pt>
    <dgm:pt modelId="{A273F0E3-D138-45EB-82F8-B33B4D7AC480}" type="pres">
      <dgm:prSet presAssocID="{34FAB067-12DF-4F3E-80E8-AE5A3C26E3D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FA884-F81D-4CA1-9FF8-324C3EEEC406}" type="pres">
      <dgm:prSet presAssocID="{EB13863B-B95D-44A5-9C07-6E7AB7CC8C4C}" presName="centerShape" presStyleLbl="node0" presStyleIdx="0" presStyleCnt="1" custScaleX="211203" custScaleY="147207"/>
      <dgm:spPr/>
      <dgm:t>
        <a:bodyPr/>
        <a:lstStyle/>
        <a:p>
          <a:endParaRPr lang="ru-RU"/>
        </a:p>
      </dgm:t>
    </dgm:pt>
    <dgm:pt modelId="{0CFDD49A-C3A4-4806-815D-44EAF9DA085F}" type="pres">
      <dgm:prSet presAssocID="{C7216222-4493-4A71-8EDA-50B4BB015DC6}" presName="parTrans" presStyleLbl="sibTrans2D1" presStyleIdx="0" presStyleCnt="4"/>
      <dgm:spPr/>
      <dgm:t>
        <a:bodyPr/>
        <a:lstStyle/>
        <a:p>
          <a:endParaRPr lang="ru-RU"/>
        </a:p>
      </dgm:t>
    </dgm:pt>
    <dgm:pt modelId="{095155D0-5C0F-4B77-9768-B70CACD03E82}" type="pres">
      <dgm:prSet presAssocID="{C7216222-4493-4A71-8EDA-50B4BB015DC6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96E32F47-8DAF-4FB3-B379-AED0D4AD2CA8}" type="pres">
      <dgm:prSet presAssocID="{2793BBCB-A797-4B95-A40C-21CAEE8A2BB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7AE1B5-807C-4FCA-8032-1FC8034E54D9}" type="pres">
      <dgm:prSet presAssocID="{F54DAC97-4AB4-4CC1-866E-B3AD6A01A1E9}" presName="parTrans" presStyleLbl="sibTrans2D1" presStyleIdx="1" presStyleCnt="4"/>
      <dgm:spPr/>
      <dgm:t>
        <a:bodyPr/>
        <a:lstStyle/>
        <a:p>
          <a:endParaRPr lang="ru-RU"/>
        </a:p>
      </dgm:t>
    </dgm:pt>
    <dgm:pt modelId="{591C81E5-34EE-4EA8-AC1D-948635190B03}" type="pres">
      <dgm:prSet presAssocID="{F54DAC97-4AB4-4CC1-866E-B3AD6A01A1E9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4F5B1ABE-9735-41DA-9907-E899A0D633DA}" type="pres">
      <dgm:prSet presAssocID="{EEC7859E-BE75-42C7-8578-C8E6C19510F2}" presName="node" presStyleLbl="node1" presStyleIdx="1" presStyleCnt="4" custRadScaleRad="197134" custRadScaleInc="-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45859B-2611-4B8E-833F-731C60EC05CC}" type="pres">
      <dgm:prSet presAssocID="{8C91BE08-EB87-4EB4-9566-045A28EFF81A}" presName="parTrans" presStyleLbl="sibTrans2D1" presStyleIdx="2" presStyleCnt="4"/>
      <dgm:spPr/>
      <dgm:t>
        <a:bodyPr/>
        <a:lstStyle/>
        <a:p>
          <a:endParaRPr lang="ru-RU"/>
        </a:p>
      </dgm:t>
    </dgm:pt>
    <dgm:pt modelId="{FB38CF21-7530-4C08-93F1-6D1340642B18}" type="pres">
      <dgm:prSet presAssocID="{8C91BE08-EB87-4EB4-9566-045A28EFF81A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456A4097-A9C9-4B96-BADB-DACF1B23A083}" type="pres">
      <dgm:prSet presAssocID="{F6D54101-8D3C-427C-9E70-FD9BA194ED7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AE4E60-5DE2-48FA-80E7-1A22207B9CE2}" type="pres">
      <dgm:prSet presAssocID="{C78EC3FE-3211-44BC-9DC4-389898077C9A}" presName="parTrans" presStyleLbl="sibTrans2D1" presStyleIdx="3" presStyleCnt="4"/>
      <dgm:spPr/>
      <dgm:t>
        <a:bodyPr/>
        <a:lstStyle/>
        <a:p>
          <a:endParaRPr lang="ru-RU"/>
        </a:p>
      </dgm:t>
    </dgm:pt>
    <dgm:pt modelId="{3587B0BE-DB84-49B2-B8BA-057E0DDA988D}" type="pres">
      <dgm:prSet presAssocID="{C78EC3FE-3211-44BC-9DC4-389898077C9A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74846CF0-4474-4E32-8B9F-DE7BD07970AE}" type="pres">
      <dgm:prSet presAssocID="{825F1979-F41D-47B5-9630-3DC5ECD033B8}" presName="node" presStyleLbl="node1" presStyleIdx="3" presStyleCnt="4" custRadScaleRad="167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6EC8BD-9621-43EF-A238-4AE6784C7713}" srcId="{EB13863B-B95D-44A5-9C07-6E7AB7CC8C4C}" destId="{F6D54101-8D3C-427C-9E70-FD9BA194ED70}" srcOrd="2" destOrd="0" parTransId="{8C91BE08-EB87-4EB4-9566-045A28EFF81A}" sibTransId="{679B2FE6-805D-415A-A637-3A3CC3737C3D}"/>
    <dgm:cxn modelId="{6CF9A7A6-5CCC-46CC-AD39-7070D15E9760}" type="presOf" srcId="{F6D54101-8D3C-427C-9E70-FD9BA194ED70}" destId="{456A4097-A9C9-4B96-BADB-DACF1B23A083}" srcOrd="0" destOrd="0" presId="urn:microsoft.com/office/officeart/2005/8/layout/radial5"/>
    <dgm:cxn modelId="{8F5468D2-C307-45AB-82E0-12AC06B7FE91}" type="presOf" srcId="{2793BBCB-A797-4B95-A40C-21CAEE8A2BB4}" destId="{96E32F47-8DAF-4FB3-B379-AED0D4AD2CA8}" srcOrd="0" destOrd="0" presId="urn:microsoft.com/office/officeart/2005/8/layout/radial5"/>
    <dgm:cxn modelId="{E1A0F49A-9A42-44F0-9322-5F0A80D83B71}" type="presOf" srcId="{8C91BE08-EB87-4EB4-9566-045A28EFF81A}" destId="{FB38CF21-7530-4C08-93F1-6D1340642B18}" srcOrd="1" destOrd="0" presId="urn:microsoft.com/office/officeart/2005/8/layout/radial5"/>
    <dgm:cxn modelId="{C66F6E7F-A1A1-44CA-A179-AFF584A4905A}" srcId="{34FAB067-12DF-4F3E-80E8-AE5A3C26E3D2}" destId="{EB13863B-B95D-44A5-9C07-6E7AB7CC8C4C}" srcOrd="0" destOrd="0" parTransId="{7EA0BCA2-DEDC-45D1-A3C2-BED30E117685}" sibTransId="{BF617768-DD38-42D4-B2CD-8BDBBAF621DA}"/>
    <dgm:cxn modelId="{288AD957-D63C-47C2-B7B4-D4039EBFBC5B}" type="presOf" srcId="{825F1979-F41D-47B5-9630-3DC5ECD033B8}" destId="{74846CF0-4474-4E32-8B9F-DE7BD07970AE}" srcOrd="0" destOrd="0" presId="urn:microsoft.com/office/officeart/2005/8/layout/radial5"/>
    <dgm:cxn modelId="{41C54C1D-6A48-436C-9A9D-1ED896A293F0}" srcId="{EB13863B-B95D-44A5-9C07-6E7AB7CC8C4C}" destId="{EEC7859E-BE75-42C7-8578-C8E6C19510F2}" srcOrd="1" destOrd="0" parTransId="{F54DAC97-4AB4-4CC1-866E-B3AD6A01A1E9}" sibTransId="{5A9553BF-B372-4155-B7A9-BB60FBB919A9}"/>
    <dgm:cxn modelId="{CCADF115-43D9-4AF9-BA26-039641700DF8}" type="presOf" srcId="{F54DAC97-4AB4-4CC1-866E-B3AD6A01A1E9}" destId="{591C81E5-34EE-4EA8-AC1D-948635190B03}" srcOrd="1" destOrd="0" presId="urn:microsoft.com/office/officeart/2005/8/layout/radial5"/>
    <dgm:cxn modelId="{EA63E669-A079-4CEE-AADF-30296382253D}" type="presOf" srcId="{C7216222-4493-4A71-8EDA-50B4BB015DC6}" destId="{095155D0-5C0F-4B77-9768-B70CACD03E82}" srcOrd="1" destOrd="0" presId="urn:microsoft.com/office/officeart/2005/8/layout/radial5"/>
    <dgm:cxn modelId="{75E4A722-91F6-4CB4-9A2B-1D2A50682DB2}" type="presOf" srcId="{C7216222-4493-4A71-8EDA-50B4BB015DC6}" destId="{0CFDD49A-C3A4-4806-815D-44EAF9DA085F}" srcOrd="0" destOrd="0" presId="urn:microsoft.com/office/officeart/2005/8/layout/radial5"/>
    <dgm:cxn modelId="{EC030692-CD25-4D56-87F5-628AFD894088}" type="presOf" srcId="{EEC7859E-BE75-42C7-8578-C8E6C19510F2}" destId="{4F5B1ABE-9735-41DA-9907-E899A0D633DA}" srcOrd="0" destOrd="0" presId="urn:microsoft.com/office/officeart/2005/8/layout/radial5"/>
    <dgm:cxn modelId="{3AF6B82F-FBDC-48DE-9D06-8CDC15C3C380}" type="presOf" srcId="{8C91BE08-EB87-4EB4-9566-045A28EFF81A}" destId="{1245859B-2611-4B8E-833F-731C60EC05CC}" srcOrd="0" destOrd="0" presId="urn:microsoft.com/office/officeart/2005/8/layout/radial5"/>
    <dgm:cxn modelId="{C0A32D62-4CE6-48E6-A54E-5D249CC56224}" type="presOf" srcId="{C78EC3FE-3211-44BC-9DC4-389898077C9A}" destId="{3587B0BE-DB84-49B2-B8BA-057E0DDA988D}" srcOrd="1" destOrd="0" presId="urn:microsoft.com/office/officeart/2005/8/layout/radial5"/>
    <dgm:cxn modelId="{35B68FB6-5E6E-4DEF-A08D-ABCCE0939482}" srcId="{EB13863B-B95D-44A5-9C07-6E7AB7CC8C4C}" destId="{2793BBCB-A797-4B95-A40C-21CAEE8A2BB4}" srcOrd="0" destOrd="0" parTransId="{C7216222-4493-4A71-8EDA-50B4BB015DC6}" sibTransId="{1FDEEF9F-BABF-4314-BB28-8ACF67A44E8D}"/>
    <dgm:cxn modelId="{EAEF27CD-48B1-44C2-8989-3529C4548C18}" type="presOf" srcId="{34FAB067-12DF-4F3E-80E8-AE5A3C26E3D2}" destId="{A273F0E3-D138-45EB-82F8-B33B4D7AC480}" srcOrd="0" destOrd="0" presId="urn:microsoft.com/office/officeart/2005/8/layout/radial5"/>
    <dgm:cxn modelId="{C0774C2A-75C5-4ED5-B871-4544A8805FDF}" srcId="{EB13863B-B95D-44A5-9C07-6E7AB7CC8C4C}" destId="{825F1979-F41D-47B5-9630-3DC5ECD033B8}" srcOrd="3" destOrd="0" parTransId="{C78EC3FE-3211-44BC-9DC4-389898077C9A}" sibTransId="{F80AAF6A-03AB-421C-8114-B2D25BF4A516}"/>
    <dgm:cxn modelId="{903B9961-1DB3-47EB-800A-724F98106822}" type="presOf" srcId="{F54DAC97-4AB4-4CC1-866E-B3AD6A01A1E9}" destId="{8D7AE1B5-807C-4FCA-8032-1FC8034E54D9}" srcOrd="0" destOrd="0" presId="urn:microsoft.com/office/officeart/2005/8/layout/radial5"/>
    <dgm:cxn modelId="{67CE1A02-8052-482D-A359-8E8DA620E417}" type="presOf" srcId="{C78EC3FE-3211-44BC-9DC4-389898077C9A}" destId="{6BAE4E60-5DE2-48FA-80E7-1A22207B9CE2}" srcOrd="0" destOrd="0" presId="urn:microsoft.com/office/officeart/2005/8/layout/radial5"/>
    <dgm:cxn modelId="{4AABD16D-3C9B-45F6-8EF4-0ABDEF2D8033}" type="presOf" srcId="{EB13863B-B95D-44A5-9C07-6E7AB7CC8C4C}" destId="{458FA884-F81D-4CA1-9FF8-324C3EEEC406}" srcOrd="0" destOrd="0" presId="urn:microsoft.com/office/officeart/2005/8/layout/radial5"/>
    <dgm:cxn modelId="{7FB80AE8-7A27-41A9-8DEA-555685E67BD2}" type="presParOf" srcId="{A273F0E3-D138-45EB-82F8-B33B4D7AC480}" destId="{458FA884-F81D-4CA1-9FF8-324C3EEEC406}" srcOrd="0" destOrd="0" presId="urn:microsoft.com/office/officeart/2005/8/layout/radial5"/>
    <dgm:cxn modelId="{3B136E5B-3F8D-480B-8C43-1550D96D8A81}" type="presParOf" srcId="{A273F0E3-D138-45EB-82F8-B33B4D7AC480}" destId="{0CFDD49A-C3A4-4806-815D-44EAF9DA085F}" srcOrd="1" destOrd="0" presId="urn:microsoft.com/office/officeart/2005/8/layout/radial5"/>
    <dgm:cxn modelId="{8A577843-420B-4767-83D9-C7E9AD02446E}" type="presParOf" srcId="{0CFDD49A-C3A4-4806-815D-44EAF9DA085F}" destId="{095155D0-5C0F-4B77-9768-B70CACD03E82}" srcOrd="0" destOrd="0" presId="urn:microsoft.com/office/officeart/2005/8/layout/radial5"/>
    <dgm:cxn modelId="{4199E1AC-649C-4F5B-B38C-4041F8B65A22}" type="presParOf" srcId="{A273F0E3-D138-45EB-82F8-B33B4D7AC480}" destId="{96E32F47-8DAF-4FB3-B379-AED0D4AD2CA8}" srcOrd="2" destOrd="0" presId="urn:microsoft.com/office/officeart/2005/8/layout/radial5"/>
    <dgm:cxn modelId="{D8BF3CB9-BE1D-4FB6-881D-627F34621C13}" type="presParOf" srcId="{A273F0E3-D138-45EB-82F8-B33B4D7AC480}" destId="{8D7AE1B5-807C-4FCA-8032-1FC8034E54D9}" srcOrd="3" destOrd="0" presId="urn:microsoft.com/office/officeart/2005/8/layout/radial5"/>
    <dgm:cxn modelId="{F0D930C4-A84E-4C43-91B9-1779611B78FA}" type="presParOf" srcId="{8D7AE1B5-807C-4FCA-8032-1FC8034E54D9}" destId="{591C81E5-34EE-4EA8-AC1D-948635190B03}" srcOrd="0" destOrd="0" presId="urn:microsoft.com/office/officeart/2005/8/layout/radial5"/>
    <dgm:cxn modelId="{1D504507-2D58-4F09-B4D8-A5E9462FAEB8}" type="presParOf" srcId="{A273F0E3-D138-45EB-82F8-B33B4D7AC480}" destId="{4F5B1ABE-9735-41DA-9907-E899A0D633DA}" srcOrd="4" destOrd="0" presId="urn:microsoft.com/office/officeart/2005/8/layout/radial5"/>
    <dgm:cxn modelId="{B59427B2-A565-44DA-8435-4CDC81DB180B}" type="presParOf" srcId="{A273F0E3-D138-45EB-82F8-B33B4D7AC480}" destId="{1245859B-2611-4B8E-833F-731C60EC05CC}" srcOrd="5" destOrd="0" presId="urn:microsoft.com/office/officeart/2005/8/layout/radial5"/>
    <dgm:cxn modelId="{455613A0-68E4-4C02-88F3-431B033E9810}" type="presParOf" srcId="{1245859B-2611-4B8E-833F-731C60EC05CC}" destId="{FB38CF21-7530-4C08-93F1-6D1340642B18}" srcOrd="0" destOrd="0" presId="urn:microsoft.com/office/officeart/2005/8/layout/radial5"/>
    <dgm:cxn modelId="{465F68BE-FEE8-48C3-A0A5-5445F2751593}" type="presParOf" srcId="{A273F0E3-D138-45EB-82F8-B33B4D7AC480}" destId="{456A4097-A9C9-4B96-BADB-DACF1B23A083}" srcOrd="6" destOrd="0" presId="urn:microsoft.com/office/officeart/2005/8/layout/radial5"/>
    <dgm:cxn modelId="{EDE20220-77AB-41C2-8B6A-6A75A89F5556}" type="presParOf" srcId="{A273F0E3-D138-45EB-82F8-B33B4D7AC480}" destId="{6BAE4E60-5DE2-48FA-80E7-1A22207B9CE2}" srcOrd="7" destOrd="0" presId="urn:microsoft.com/office/officeart/2005/8/layout/radial5"/>
    <dgm:cxn modelId="{3ACEB9F8-C86F-4090-B389-E2D3C620A688}" type="presParOf" srcId="{6BAE4E60-5DE2-48FA-80E7-1A22207B9CE2}" destId="{3587B0BE-DB84-49B2-B8BA-057E0DDA988D}" srcOrd="0" destOrd="0" presId="urn:microsoft.com/office/officeart/2005/8/layout/radial5"/>
    <dgm:cxn modelId="{69C00520-0051-4958-8E70-16B7559E7093}" type="presParOf" srcId="{A273F0E3-D138-45EB-82F8-B33B4D7AC480}" destId="{74846CF0-4474-4E32-8B9F-DE7BD07970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FA884-F81D-4CA1-9FF8-324C3EEEC406}">
      <dsp:nvSpPr>
        <dsp:cNvPr id="0" name=""/>
        <dsp:cNvSpPr/>
      </dsp:nvSpPr>
      <dsp:spPr>
        <a:xfrm>
          <a:off x="1690244" y="1190472"/>
          <a:ext cx="2159642" cy="15052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itchFamily="34" charset="0"/>
              <a:cs typeface="Arial" pitchFamily="34" charset="0"/>
            </a:rPr>
            <a:t>Современные образовательные технологии, используемые в образовательном учреждении</a:t>
          </a:r>
        </a:p>
      </dsp:txBody>
      <dsp:txXfrm>
        <a:off x="2006516" y="1410911"/>
        <a:ext cx="1527098" cy="1064377"/>
      </dsp:txXfrm>
    </dsp:sp>
    <dsp:sp modelId="{0CFDD49A-C3A4-4806-815D-44EAF9DA085F}">
      <dsp:nvSpPr>
        <dsp:cNvPr id="0" name=""/>
        <dsp:cNvSpPr/>
      </dsp:nvSpPr>
      <dsp:spPr>
        <a:xfrm rot="16200000">
          <a:off x="2725960" y="935918"/>
          <a:ext cx="88210" cy="3476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739192" y="1018683"/>
        <a:ext cx="61747" cy="208598"/>
      </dsp:txXfrm>
    </dsp:sp>
    <dsp:sp modelId="{96E32F47-8DAF-4FB3-B379-AED0D4AD2CA8}">
      <dsp:nvSpPr>
        <dsp:cNvPr id="0" name=""/>
        <dsp:cNvSpPr/>
      </dsp:nvSpPr>
      <dsp:spPr>
        <a:xfrm>
          <a:off x="2258793" y="1493"/>
          <a:ext cx="1022543" cy="10225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itchFamily="34" charset="0"/>
              <a:cs typeface="Arial" pitchFamily="34" charset="0"/>
            </a:rPr>
            <a:t>Информационно-коммуникационные</a:t>
          </a:r>
        </a:p>
      </dsp:txBody>
      <dsp:txXfrm>
        <a:off x="2408541" y="151241"/>
        <a:ext cx="723047" cy="723047"/>
      </dsp:txXfrm>
    </dsp:sp>
    <dsp:sp modelId="{8D7AE1B5-807C-4FCA-8032-1FC8034E54D9}">
      <dsp:nvSpPr>
        <dsp:cNvPr id="0" name=""/>
        <dsp:cNvSpPr/>
      </dsp:nvSpPr>
      <dsp:spPr>
        <a:xfrm rot="21583755">
          <a:off x="3996760" y="1762634"/>
          <a:ext cx="353901" cy="3476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996761" y="1832413"/>
        <a:ext cx="249602" cy="208598"/>
      </dsp:txXfrm>
    </dsp:sp>
    <dsp:sp modelId="{4F5B1ABE-9735-41DA-9907-E899A0D633DA}">
      <dsp:nvSpPr>
        <dsp:cNvPr id="0" name=""/>
        <dsp:cNvSpPr/>
      </dsp:nvSpPr>
      <dsp:spPr>
        <a:xfrm>
          <a:off x="4517587" y="1421153"/>
          <a:ext cx="1022543" cy="10225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itchFamily="34" charset="0"/>
              <a:cs typeface="Arial" pitchFamily="34" charset="0"/>
            </a:rPr>
            <a:t>Игровые технологии</a:t>
          </a:r>
        </a:p>
      </dsp:txBody>
      <dsp:txXfrm>
        <a:off x="4667335" y="1570901"/>
        <a:ext cx="723047" cy="723047"/>
      </dsp:txXfrm>
    </dsp:sp>
    <dsp:sp modelId="{1245859B-2611-4B8E-833F-731C60EC05CC}">
      <dsp:nvSpPr>
        <dsp:cNvPr id="0" name=""/>
        <dsp:cNvSpPr/>
      </dsp:nvSpPr>
      <dsp:spPr>
        <a:xfrm rot="5400000">
          <a:off x="2725960" y="2602616"/>
          <a:ext cx="88210" cy="3476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739192" y="2658918"/>
        <a:ext cx="61747" cy="208598"/>
      </dsp:txXfrm>
    </dsp:sp>
    <dsp:sp modelId="{456A4097-A9C9-4B96-BADB-DACF1B23A083}">
      <dsp:nvSpPr>
        <dsp:cNvPr id="0" name=""/>
        <dsp:cNvSpPr/>
      </dsp:nvSpPr>
      <dsp:spPr>
        <a:xfrm>
          <a:off x="2258793" y="2862163"/>
          <a:ext cx="1022543" cy="10225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itchFamily="34" charset="0"/>
              <a:cs typeface="Arial" pitchFamily="34" charset="0"/>
            </a:rPr>
            <a:t>Проблемное обучение</a:t>
          </a:r>
        </a:p>
      </dsp:txBody>
      <dsp:txXfrm>
        <a:off x="2408541" y="3011911"/>
        <a:ext cx="723047" cy="723047"/>
      </dsp:txXfrm>
    </dsp:sp>
    <dsp:sp modelId="{6BAE4E60-5DE2-48FA-80E7-1A22207B9CE2}">
      <dsp:nvSpPr>
        <dsp:cNvPr id="0" name=""/>
        <dsp:cNvSpPr/>
      </dsp:nvSpPr>
      <dsp:spPr>
        <a:xfrm rot="10800000">
          <a:off x="1189468" y="1769267"/>
          <a:ext cx="353881" cy="3476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1293767" y="1838800"/>
        <a:ext cx="249582" cy="208598"/>
      </dsp:txXfrm>
    </dsp:sp>
    <dsp:sp modelId="{74846CF0-4474-4E32-8B9F-DE7BD07970AE}">
      <dsp:nvSpPr>
        <dsp:cNvPr id="0" name=""/>
        <dsp:cNvSpPr/>
      </dsp:nvSpPr>
      <dsp:spPr>
        <a:xfrm>
          <a:off x="0" y="1431828"/>
          <a:ext cx="1022543" cy="10225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itchFamily="34" charset="0"/>
              <a:cs typeface="Arial" pitchFamily="34" charset="0"/>
            </a:rPr>
            <a:t>Проектные методы</a:t>
          </a:r>
        </a:p>
      </dsp:txBody>
      <dsp:txXfrm>
        <a:off x="149748" y="1581576"/>
        <a:ext cx="723047" cy="723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D3F-6221-42BA-8D4A-0B286337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dcterms:created xsi:type="dcterms:W3CDTF">2023-10-01T19:53:00Z</dcterms:created>
  <dcterms:modified xsi:type="dcterms:W3CDTF">2023-10-01T19:53:00Z</dcterms:modified>
</cp:coreProperties>
</file>