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0" w:rsidRPr="000840F0" w:rsidRDefault="000840F0" w:rsidP="006E62C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40F0">
        <w:rPr>
          <w:rFonts w:ascii="Times New Roman" w:hAnsi="Times New Roman" w:cs="Times New Roman"/>
          <w:b/>
          <w:i/>
          <w:sz w:val="28"/>
          <w:szCs w:val="28"/>
        </w:rPr>
        <w:t xml:space="preserve">«Патриотизм – это, прежде всего любовь к Родине, а любовь нельзя ни купить, ни подарить. Но мы можем создать условия, чтобы молодой человек понимал и дорожил тем, что ему досталось от своих родителей, дедов, прадедов. Это все должно быть в нашей душе, в нашем сердце, это то, без чего человек вообще не может жить» </w:t>
      </w:r>
    </w:p>
    <w:p w:rsidR="000840F0" w:rsidRPr="000840F0" w:rsidRDefault="000840F0" w:rsidP="006E62C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6873" w:rsidRPr="000840F0" w:rsidRDefault="000840F0" w:rsidP="006E62C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40F0">
        <w:rPr>
          <w:rFonts w:ascii="Times New Roman" w:hAnsi="Times New Roman" w:cs="Times New Roman"/>
          <w:b/>
          <w:i/>
          <w:sz w:val="28"/>
          <w:szCs w:val="28"/>
        </w:rPr>
        <w:t xml:space="preserve">Президент РФ </w:t>
      </w:r>
      <w:proofErr w:type="spellStart"/>
      <w:r w:rsidRPr="000840F0">
        <w:rPr>
          <w:rFonts w:ascii="Times New Roman" w:hAnsi="Times New Roman" w:cs="Times New Roman"/>
          <w:b/>
          <w:i/>
          <w:sz w:val="28"/>
          <w:szCs w:val="28"/>
        </w:rPr>
        <w:t>В.В.Путин</w:t>
      </w:r>
      <w:proofErr w:type="spellEnd"/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               Развитие современного российского общества остро поставило задачу духовного возрождения нации. Особую актуальность этот вопрос приобрел в сфере патриотического воспитания подрастающего поколения.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                Программа гражданско-патриотического воспитания сегодня определяется как одна из приоритетных в общественно-политической жизни страны. Она направлена на формирование и развитие личности, обладающей качествами гражданина-патриота Родины, способной успешно выполнять гражданские обязанности в мирное и военное время.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                Как показывает опыт работы, одной из наиболее эффективных форм воспитания подрастающего поколения, развития патриотических чувств и духовно-нравственных качеств личности подростка является несение Вахты Памяти на Посту №1. Не случайно в государственной программе «Патриотическое воспитание граждан Российской Федерации » появились мероприятия, связанные с деятельностью Постов №1.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                 На сегодняшний день Пост №1 г. Арзамаса –  постоянно действующий в области, не прекращавший своей деятельности в течение 45 лет. 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F0">
        <w:rPr>
          <w:rFonts w:ascii="Times New Roman" w:hAnsi="Times New Roman" w:cs="Times New Roman"/>
          <w:b/>
          <w:sz w:val="28"/>
          <w:szCs w:val="28"/>
        </w:rPr>
        <w:t xml:space="preserve">                  Основные направления деятельности Поста №1: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Организация несения Почетной вахты на Посту мемориального комплекса Славы и Памяти орденоносного города Арзамаса.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Создание условий для военн</w:t>
      </w:r>
      <w:proofErr w:type="gramStart"/>
      <w:r w:rsidRPr="000840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40F0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деятельности педагогических кадров ОУ  по </w:t>
      </w:r>
      <w:proofErr w:type="spellStart"/>
      <w:r w:rsidRPr="000840F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6E62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840F0">
        <w:rPr>
          <w:rFonts w:ascii="Times New Roman" w:hAnsi="Times New Roman" w:cs="Times New Roman"/>
          <w:sz w:val="28"/>
          <w:szCs w:val="28"/>
        </w:rPr>
        <w:t>- патриотическому воспитанию подрастающего поколения.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- </w:t>
      </w:r>
      <w:r w:rsidR="006E62C4">
        <w:rPr>
          <w:rFonts w:ascii="Times New Roman" w:hAnsi="Times New Roman" w:cs="Times New Roman"/>
          <w:sz w:val="28"/>
          <w:szCs w:val="28"/>
        </w:rPr>
        <w:t>Р</w:t>
      </w:r>
      <w:r w:rsidRPr="000840F0">
        <w:rPr>
          <w:rFonts w:ascii="Times New Roman" w:hAnsi="Times New Roman" w:cs="Times New Roman"/>
          <w:sz w:val="28"/>
          <w:szCs w:val="28"/>
        </w:rPr>
        <w:t>азвитие системы самоуправления на Посту №1.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F0">
        <w:rPr>
          <w:rFonts w:ascii="Times New Roman" w:hAnsi="Times New Roman" w:cs="Times New Roman"/>
          <w:b/>
          <w:sz w:val="28"/>
          <w:szCs w:val="28"/>
        </w:rPr>
        <w:t xml:space="preserve">                    Основные формы работы юнармейского отряда: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Несение почетной вахты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Строевая подготовка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- Экскурсии в музеи города, в </w:t>
      </w:r>
      <w:proofErr w:type="gramStart"/>
      <w:r w:rsidRPr="00084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0F0">
        <w:rPr>
          <w:rFonts w:ascii="Times New Roman" w:hAnsi="Times New Roman" w:cs="Times New Roman"/>
          <w:sz w:val="28"/>
          <w:szCs w:val="28"/>
        </w:rPr>
        <w:t>/ч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Встречи с ветеранами, уроки мужества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Соревнования по стрельбе, сборке и разборке автомата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Конкурс плакатов и стихов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lastRenderedPageBreak/>
        <w:t>- Соревнование «Лучшая смена», «Лучший часовой», «Лучший разводящий»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gramStart"/>
      <w:r w:rsidRPr="000840F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40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40F0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0840F0">
        <w:rPr>
          <w:rFonts w:ascii="Times New Roman" w:hAnsi="Times New Roman" w:cs="Times New Roman"/>
          <w:sz w:val="28"/>
          <w:szCs w:val="28"/>
        </w:rPr>
        <w:t xml:space="preserve"> презентаций «Мы – патриоты России»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Конкурс фоторепортажей «Пост №1- школа мужества и патриотизма»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-Военизированные игры «Орленок» и «Зарница»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Смотр - конкурс бывших часовых Поста №1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-Беседы о рождении советской гвардии, о появлении реактивной артиллерии,     о современной армии и др.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0F0">
        <w:rPr>
          <w:rFonts w:ascii="Times New Roman" w:hAnsi="Times New Roman" w:cs="Times New Roman"/>
          <w:sz w:val="28"/>
          <w:szCs w:val="28"/>
        </w:rPr>
        <w:t>- Встречи с заслуженными работниками: учителя, врачи, строители и т.д.</w:t>
      </w:r>
    </w:p>
    <w:p w:rsidR="006E62C4" w:rsidRPr="000840F0" w:rsidRDefault="006E62C4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62C4">
        <w:rPr>
          <w:rFonts w:ascii="Times New Roman" w:hAnsi="Times New Roman" w:cs="Times New Roman"/>
          <w:sz w:val="28"/>
          <w:szCs w:val="28"/>
        </w:rPr>
        <w:t xml:space="preserve">В чем же уникальная патриотическая особенность Вахты Памяти? </w:t>
      </w:r>
      <w:proofErr w:type="gramStart"/>
      <w:r w:rsidRPr="006E62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2C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6E62C4">
        <w:rPr>
          <w:rFonts w:ascii="Times New Roman" w:hAnsi="Times New Roman" w:cs="Times New Roman"/>
          <w:sz w:val="28"/>
          <w:szCs w:val="28"/>
        </w:rPr>
        <w:t xml:space="preserve"> всес</w:t>
      </w:r>
      <w:r>
        <w:rPr>
          <w:rFonts w:ascii="Times New Roman" w:hAnsi="Times New Roman" w:cs="Times New Roman"/>
          <w:sz w:val="28"/>
          <w:szCs w:val="28"/>
        </w:rPr>
        <w:t>торонней связью с</w:t>
      </w:r>
      <w:r w:rsidRPr="006E62C4">
        <w:rPr>
          <w:rFonts w:ascii="Times New Roman" w:hAnsi="Times New Roman" w:cs="Times New Roman"/>
          <w:sz w:val="28"/>
          <w:szCs w:val="28"/>
        </w:rPr>
        <w:t xml:space="preserve"> аспектами патриотизма. Так с Родиной Вахту Памяти связывают российские патриотические традиции, душевное чувство сострадания. С Отечеством – нравственное воспитание и созидательная общественная деятельность. В несении Вахты Памяти эмоциональное переживание караульной службы, погружение в атмосферу героических событий и увлеченность отечественной историей гармонично сочетается с духовным содержанием вечной памяти народной.</w:t>
      </w:r>
      <w:r w:rsidRPr="006E62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Пост№</w:t>
      </w:r>
      <w:r w:rsidRPr="006E62C4">
        <w:rPr>
          <w:rFonts w:ascii="Times New Roman" w:hAnsi="Times New Roman" w:cs="Times New Roman"/>
          <w:sz w:val="28"/>
          <w:szCs w:val="28"/>
        </w:rPr>
        <w:t>1 – это ненавязчивая форма патриотической самодеятельности, благоприятная для созидания и объединения. Это преемственность народной памяти (которую все чаще хотят изменить, фальсифицировать) и подражание славному героизму наших защитников. </w:t>
      </w:r>
      <w:r>
        <w:rPr>
          <w:rFonts w:ascii="Times New Roman" w:hAnsi="Times New Roman" w:cs="Times New Roman"/>
          <w:sz w:val="28"/>
          <w:szCs w:val="28"/>
        </w:rPr>
        <w:t xml:space="preserve">По праву «Пост № </w:t>
      </w:r>
      <w:r w:rsidRPr="006E62C4">
        <w:rPr>
          <w:rFonts w:ascii="Times New Roman" w:hAnsi="Times New Roman" w:cs="Times New Roman"/>
          <w:sz w:val="28"/>
          <w:szCs w:val="28"/>
        </w:rPr>
        <w:t>1» можно назвать школой истинного патриотизма.</w:t>
      </w: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0F0" w:rsidRPr="000840F0" w:rsidRDefault="000840F0" w:rsidP="006E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40F0" w:rsidRPr="0008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F0"/>
    <w:rsid w:val="000840F0"/>
    <w:rsid w:val="006E62C4"/>
    <w:rsid w:val="009F6873"/>
    <w:rsid w:val="00E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2023-10-17T15:30:00Z</dcterms:created>
  <dcterms:modified xsi:type="dcterms:W3CDTF">2023-10-17T15:48:00Z</dcterms:modified>
</cp:coreProperties>
</file>