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0153C" w14:textId="52FF1E1E" w:rsidR="00BA48F0" w:rsidRPr="00BA48F0" w:rsidRDefault="00952F56" w:rsidP="00BA48F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52F56">
        <w:rPr>
          <w:rFonts w:ascii="Times New Roman" w:hAnsi="Times New Roman"/>
          <w:b/>
          <w:sz w:val="24"/>
          <w:szCs w:val="24"/>
        </w:rPr>
        <w:t>Тема до</w:t>
      </w:r>
      <w:bookmarkStart w:id="0" w:name="_GoBack"/>
      <w:bookmarkEnd w:id="0"/>
      <w:r w:rsidRPr="00952F56">
        <w:rPr>
          <w:rFonts w:ascii="Times New Roman" w:hAnsi="Times New Roman"/>
          <w:b/>
          <w:sz w:val="24"/>
          <w:szCs w:val="24"/>
        </w:rPr>
        <w:t xml:space="preserve">клада: </w:t>
      </w:r>
      <w:r w:rsidR="00BA48F0" w:rsidRPr="00BA48F0">
        <w:rPr>
          <w:rFonts w:ascii="Times New Roman" w:hAnsi="Times New Roman"/>
          <w:b/>
          <w:sz w:val="24"/>
          <w:szCs w:val="24"/>
        </w:rPr>
        <w:t xml:space="preserve">«Особенности </w:t>
      </w:r>
      <w:proofErr w:type="spellStart"/>
      <w:r w:rsidR="00BA48F0" w:rsidRPr="00BA48F0">
        <w:rPr>
          <w:rFonts w:ascii="Times New Roman" w:hAnsi="Times New Roman"/>
          <w:b/>
          <w:sz w:val="24"/>
          <w:szCs w:val="24"/>
        </w:rPr>
        <w:t>тьюторского</w:t>
      </w:r>
      <w:proofErr w:type="spellEnd"/>
      <w:r w:rsidR="00BA48F0" w:rsidRPr="00BA48F0">
        <w:rPr>
          <w:rFonts w:ascii="Times New Roman" w:hAnsi="Times New Roman"/>
          <w:b/>
          <w:sz w:val="24"/>
          <w:szCs w:val="24"/>
        </w:rPr>
        <w:t xml:space="preserve"> сопровождения детей с расстройствами аутистического спектра в соответствии с требованиями ФГОС»</w:t>
      </w:r>
    </w:p>
    <w:p w14:paraId="217128BB" w14:textId="77777777" w:rsidR="00952F56" w:rsidRDefault="00952F56" w:rsidP="00952F56">
      <w:pPr>
        <w:widowControl w:val="0"/>
        <w:tabs>
          <w:tab w:val="left" w:pos="0"/>
        </w:tabs>
        <w:ind w:left="1701" w:right="85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C00866" w14:textId="71B2A82B" w:rsidR="00952F56" w:rsidRDefault="00952F56" w:rsidP="00952F56">
      <w:pPr>
        <w:widowControl w:val="0"/>
        <w:tabs>
          <w:tab w:val="left" w:pos="0"/>
        </w:tabs>
        <w:ind w:left="1701" w:right="85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Э.Э.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Бреева</w:t>
      </w:r>
      <w:proofErr w:type="spellEnd"/>
    </w:p>
    <w:p w14:paraId="190EF2B2" w14:textId="77777777" w:rsidR="00952F56" w:rsidRPr="00664E62" w:rsidRDefault="00952F56" w:rsidP="00952F56">
      <w:pPr>
        <w:widowControl w:val="0"/>
        <w:tabs>
          <w:tab w:val="left" w:pos="0"/>
        </w:tabs>
        <w:ind w:left="1701" w:right="85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64E62">
        <w:rPr>
          <w:rFonts w:ascii="Times New Roman" w:eastAsia="Calibri" w:hAnsi="Times New Roman" w:cs="Times New Roman"/>
          <w:b/>
          <w:sz w:val="24"/>
          <w:szCs w:val="24"/>
        </w:rPr>
        <w:t>ГБОУ «</w:t>
      </w:r>
      <w:proofErr w:type="spellStart"/>
      <w:r w:rsidRPr="00664E62">
        <w:rPr>
          <w:rFonts w:ascii="Times New Roman" w:eastAsia="Calibri" w:hAnsi="Times New Roman" w:cs="Times New Roman"/>
          <w:b/>
          <w:sz w:val="24"/>
          <w:szCs w:val="24"/>
        </w:rPr>
        <w:t>Новооскольская</w:t>
      </w:r>
      <w:proofErr w:type="spellEnd"/>
      <w:r w:rsidRPr="00664E62">
        <w:rPr>
          <w:rFonts w:ascii="Times New Roman" w:eastAsia="Calibri" w:hAnsi="Times New Roman" w:cs="Times New Roman"/>
          <w:b/>
          <w:sz w:val="24"/>
          <w:szCs w:val="24"/>
        </w:rPr>
        <w:t xml:space="preserve"> специальная </w:t>
      </w:r>
      <w:r w:rsidRPr="00664E62">
        <w:rPr>
          <w:rFonts w:ascii="Times New Roman" w:eastAsia="Calibri" w:hAnsi="Times New Roman" w:cs="Times New Roman"/>
          <w:b/>
          <w:sz w:val="24"/>
          <w:szCs w:val="24"/>
        </w:rPr>
        <w:br/>
        <w:t>общеобразовательная школа-интернат»</w:t>
      </w:r>
    </w:p>
    <w:p w14:paraId="6D814EA2" w14:textId="77777777" w:rsidR="00952F56" w:rsidRDefault="00952F56" w:rsidP="00952F56">
      <w:pPr>
        <w:ind w:left="1701" w:right="850"/>
        <w:jc w:val="right"/>
        <w:rPr>
          <w:rFonts w:ascii="Times New Roman" w:hAnsi="Times New Roman" w:cs="Times New Roman"/>
          <w:sz w:val="28"/>
          <w:szCs w:val="28"/>
        </w:rPr>
      </w:pPr>
      <w:r w:rsidRPr="00664E62">
        <w:rPr>
          <w:rFonts w:ascii="Times New Roman" w:eastAsia="Calibri" w:hAnsi="Times New Roman" w:cs="Times New Roman"/>
          <w:b/>
          <w:sz w:val="24"/>
          <w:szCs w:val="24"/>
        </w:rPr>
        <w:t>г. Новый Оскол</w:t>
      </w:r>
    </w:p>
    <w:p w14:paraId="25713551" w14:textId="77777777" w:rsidR="00BA48F0" w:rsidRDefault="00BA48F0" w:rsidP="00040834">
      <w:pPr>
        <w:rPr>
          <w:rFonts w:ascii="Times New Roman" w:hAnsi="Times New Roman" w:cs="Times New Roman"/>
          <w:sz w:val="28"/>
          <w:szCs w:val="28"/>
        </w:rPr>
      </w:pPr>
    </w:p>
    <w:p w14:paraId="2952DB34" w14:textId="77777777" w:rsidR="00BA48F0" w:rsidRPr="00BA48F0" w:rsidRDefault="00BA48F0" w:rsidP="00BA48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7180E" w14:textId="031720D2" w:rsidR="00726292" w:rsidRPr="00BA48F0" w:rsidRDefault="00AF61D5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 xml:space="preserve">Введение в тему </w:t>
      </w:r>
      <w:proofErr w:type="spellStart"/>
      <w:r w:rsidRPr="00BA48F0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BA48F0">
        <w:rPr>
          <w:rFonts w:ascii="Times New Roman" w:hAnsi="Times New Roman" w:cs="Times New Roman"/>
          <w:sz w:val="24"/>
          <w:szCs w:val="24"/>
        </w:rPr>
        <w:t xml:space="preserve"> сопровождения детей с расстройствами аути</w:t>
      </w:r>
      <w:r w:rsidR="00EF0F06" w:rsidRPr="00BA48F0">
        <w:rPr>
          <w:rFonts w:ascii="Times New Roman" w:hAnsi="Times New Roman" w:cs="Times New Roman"/>
          <w:sz w:val="24"/>
          <w:szCs w:val="24"/>
        </w:rPr>
        <w:t>сти</w:t>
      </w:r>
      <w:r w:rsidRPr="00BA48F0">
        <w:rPr>
          <w:rFonts w:ascii="Times New Roman" w:hAnsi="Times New Roman" w:cs="Times New Roman"/>
          <w:sz w:val="24"/>
          <w:szCs w:val="24"/>
        </w:rPr>
        <w:t>ческого спектра (РАС) в контексте Федерального государственного образовательного стандарта (ФГОС) имеет большое значение для образования. Дети с РАС часто сталкиваются с особыми трудностями в обучении и адаптации к общеобразовательной среде. Эта статья исследует, как тьюторское сопровождение может быть эффективным инструментом для поддержки детей с РАС и как оно соответствует требованиям ФГОС.</w:t>
      </w:r>
    </w:p>
    <w:p w14:paraId="5738533E" w14:textId="7B46D029" w:rsidR="00726292" w:rsidRPr="00BA48F0" w:rsidRDefault="00726292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>Для начала, давайте более подробно рассмотрим расстройства аути</w:t>
      </w:r>
      <w:r w:rsidR="00BA48F0" w:rsidRPr="00BA48F0">
        <w:rPr>
          <w:rFonts w:ascii="Times New Roman" w:hAnsi="Times New Roman" w:cs="Times New Roman"/>
          <w:sz w:val="24"/>
          <w:szCs w:val="24"/>
        </w:rPr>
        <w:t>сти</w:t>
      </w:r>
      <w:r w:rsidRPr="00BA48F0">
        <w:rPr>
          <w:rFonts w:ascii="Times New Roman" w:hAnsi="Times New Roman" w:cs="Times New Roman"/>
          <w:sz w:val="24"/>
          <w:szCs w:val="24"/>
        </w:rPr>
        <w:t>ческого спектра (РАС).</w:t>
      </w:r>
      <w:r w:rsidR="00B41335" w:rsidRPr="00BA48F0">
        <w:rPr>
          <w:rFonts w:ascii="Segoe UI" w:eastAsia="Times New Roman" w:hAnsi="Segoe UI" w:cs="Segoe UI"/>
          <w:color w:val="374151"/>
          <w:sz w:val="24"/>
          <w:szCs w:val="24"/>
          <w:shd w:val="clear" w:color="auto" w:fill="F7F7F8"/>
        </w:rPr>
        <w:t xml:space="preserve"> </w:t>
      </w:r>
      <w:r w:rsidR="00B41335" w:rsidRPr="00BA48F0">
        <w:rPr>
          <w:rFonts w:ascii="Times New Roman" w:hAnsi="Times New Roman" w:cs="Times New Roman"/>
          <w:sz w:val="24"/>
          <w:szCs w:val="24"/>
        </w:rPr>
        <w:t>Аутизм - это нейроразвитиевое расстройство, которое проявляется в различных спектральных особенностях у детей</w:t>
      </w:r>
      <w:r w:rsidR="00B41335" w:rsidRPr="00BA48F0">
        <w:rPr>
          <w:rFonts w:ascii="Segoe UI" w:eastAsia="Times New Roman" w:hAnsi="Segoe UI" w:cs="Segoe UI"/>
          <w:color w:val="374151"/>
          <w:sz w:val="24"/>
          <w:szCs w:val="24"/>
          <w:shd w:val="clear" w:color="auto" w:fill="F7F7F8"/>
        </w:rPr>
        <w:t>.</w:t>
      </w:r>
      <w:r w:rsidRPr="00BA48F0">
        <w:rPr>
          <w:rFonts w:ascii="Times New Roman" w:hAnsi="Times New Roman" w:cs="Times New Roman"/>
          <w:sz w:val="24"/>
          <w:szCs w:val="24"/>
        </w:rPr>
        <w:t xml:space="preserve"> Этот спектр включает различные нейроразвитиевые расстройства, начиная от классического аутизма и заканчивая его менее выраженными формами, такими как атипичный аутизм и аспергеровский синдром. Каждое из этих состояний имеет свои уникальные особенности, но в целом они связаны с нарушениями в сфере коммуникации, социального взаимодействия и поведения.</w:t>
      </w:r>
    </w:p>
    <w:p w14:paraId="54228DD6" w14:textId="0F7645CE" w:rsidR="00726292" w:rsidRPr="00BA48F0" w:rsidRDefault="00726292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>Тьюторское сопровождение – это специализированная форма образовательной поддержки, предоставляемой детям с РАС с целью обеспечения качественного и инклюзивного обучения. Главной целью тьюторского сопровождения является создание условий, в которых дети с РАС могут максимально развивать свои образовательные потенциалы. Тьюторы работают над устранением барьеров, которые могут встречаться в учебной среде и помогают детям развивать не только академические, но и социальные навыки.</w:t>
      </w:r>
    </w:p>
    <w:p w14:paraId="445BC97F" w14:textId="3353157A" w:rsidR="00726292" w:rsidRPr="00BA48F0" w:rsidRDefault="00726292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в России является отправной точкой для всех образовательных учреждений. Он определяет общие требования к образовательному процессу и обеспечивает инклюзивное образование детей с РАС. ФГОС подчеркивает необходимость индивидуализации образования, что означает, что учебный процесс должен адаптироваться под потребности каждого ребенка. В рамках ФГОС также регулируется внедрение инклюзивных практик и обеспечение равных образовательных возможностей для всех детей.</w:t>
      </w:r>
    </w:p>
    <w:p w14:paraId="3736C804" w14:textId="7EAE0DCC" w:rsidR="00726292" w:rsidRPr="00BA48F0" w:rsidRDefault="00726292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lastRenderedPageBreak/>
        <w:t>Индивидуализация образования детей с РАС является ключевым элементом успешного обучения. Тьюторское сопровождение играет решающую роль в этом процессе. Тьюторы работают с детьми над созданием индивидуальных учебных планов, которые учитывают конкретные потребности каждого ребенка. Это может включать в себя адаптацию учебных материалов, использование специальных методик и технологий, а также поддержку в развитии навыков, которые могут быть вызывающими для детей с РАС, таких как коммуникативные и сенсорные навыки.</w:t>
      </w:r>
    </w:p>
    <w:p w14:paraId="097C054E" w14:textId="61244E0C" w:rsidR="00726292" w:rsidRPr="00BA48F0" w:rsidRDefault="00726292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>Для того чтобы тьюторское сопровождение детей с РАС было успешным, тьюторы должны обладать определенными навыками и компетенциями. Это включает в себя умение работать с детьми с разнообразными потребностями и понимание особенностей РАС. Ключевой момент – это эмпатия и терпимость, которые помогают создать доверительные отношения с ребенком. Тьюторы также должны активно сотрудничать с родителями и образовательными учреждениями, чтобы обеспечить единое и эффективное обучение.</w:t>
      </w:r>
    </w:p>
    <w:p w14:paraId="5AADE0DE" w14:textId="5B9887C7" w:rsidR="00A01850" w:rsidRPr="00BA48F0" w:rsidRDefault="00011130" w:rsidP="00BA48F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8F0">
        <w:rPr>
          <w:rFonts w:ascii="Times New Roman" w:hAnsi="Times New Roman" w:cs="Times New Roman"/>
          <w:sz w:val="24"/>
          <w:szCs w:val="24"/>
        </w:rPr>
        <w:t>Тьюторское сопровождение детей с РАС в соответствии с требованиями ФГОС играет ключевую роль в инклюзивном образовании. Это подразумевает индивидуализацию образовательного процесса, адаптацию методик и тесное сотрудничество с образовательными учреждениями. Обучение детей с РАС требует постоянного развития и адаптации подходов, чтобы обеспечить оптимальное образование и развитие каждого ребенка</w:t>
      </w:r>
      <w:r w:rsidR="00A01850" w:rsidRPr="00BA48F0">
        <w:rPr>
          <w:rFonts w:ascii="Times New Roman" w:hAnsi="Times New Roman" w:cs="Times New Roman"/>
          <w:sz w:val="24"/>
          <w:szCs w:val="24"/>
        </w:rPr>
        <w:t>.</w:t>
      </w:r>
    </w:p>
    <w:p w14:paraId="10507077" w14:textId="77777777" w:rsidR="00A01850" w:rsidRDefault="00A01850" w:rsidP="00040834">
      <w:pPr>
        <w:rPr>
          <w:rFonts w:ascii="Times New Roman" w:hAnsi="Times New Roman" w:cs="Times New Roman"/>
          <w:sz w:val="28"/>
          <w:szCs w:val="28"/>
        </w:rPr>
      </w:pPr>
    </w:p>
    <w:p w14:paraId="3EC02F81" w14:textId="77777777" w:rsidR="00A01850" w:rsidRDefault="00A01850" w:rsidP="00040834">
      <w:pPr>
        <w:rPr>
          <w:rFonts w:ascii="Times New Roman" w:hAnsi="Times New Roman" w:cs="Times New Roman"/>
          <w:sz w:val="28"/>
          <w:szCs w:val="28"/>
        </w:rPr>
      </w:pPr>
    </w:p>
    <w:p w14:paraId="2BC69966" w14:textId="77777777" w:rsidR="00032B95" w:rsidRDefault="00032B95" w:rsidP="00040834">
      <w:pPr>
        <w:rPr>
          <w:rFonts w:ascii="Times New Roman" w:hAnsi="Times New Roman" w:cs="Times New Roman"/>
          <w:sz w:val="28"/>
          <w:szCs w:val="28"/>
        </w:rPr>
      </w:pPr>
    </w:p>
    <w:p w14:paraId="0CA9C735" w14:textId="77777777" w:rsidR="00E75705" w:rsidRDefault="00E75705" w:rsidP="00040834">
      <w:pPr>
        <w:rPr>
          <w:rFonts w:ascii="Times New Roman" w:hAnsi="Times New Roman" w:cs="Times New Roman"/>
          <w:sz w:val="28"/>
          <w:szCs w:val="28"/>
        </w:rPr>
      </w:pPr>
    </w:p>
    <w:p w14:paraId="7834B2D7" w14:textId="48D31E84" w:rsidR="0080695A" w:rsidRPr="0080695A" w:rsidRDefault="0080695A" w:rsidP="0080695A">
      <w:pPr>
        <w:rPr>
          <w:rFonts w:ascii="Times New Roman" w:hAnsi="Times New Roman" w:cs="Times New Roman"/>
          <w:sz w:val="28"/>
          <w:szCs w:val="28"/>
        </w:rPr>
      </w:pPr>
    </w:p>
    <w:sectPr w:rsidR="0080695A" w:rsidRPr="0080695A" w:rsidSect="0095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0"/>
    <w:rsid w:val="00011130"/>
    <w:rsid w:val="00032B95"/>
    <w:rsid w:val="00040834"/>
    <w:rsid w:val="00073422"/>
    <w:rsid w:val="001A5FD7"/>
    <w:rsid w:val="001C0820"/>
    <w:rsid w:val="00726292"/>
    <w:rsid w:val="00785370"/>
    <w:rsid w:val="0080695A"/>
    <w:rsid w:val="00952F56"/>
    <w:rsid w:val="00A01850"/>
    <w:rsid w:val="00AF61D5"/>
    <w:rsid w:val="00B41335"/>
    <w:rsid w:val="00B8030D"/>
    <w:rsid w:val="00BA48F0"/>
    <w:rsid w:val="00DB2FB0"/>
    <w:rsid w:val="00E75705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F8FB"/>
  <w15:chartTrackingRefBased/>
  <w15:docId w15:val="{DFA0E50F-F2CA-9340-ADF9-88706683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820"/>
    <w:rPr>
      <w:b/>
      <w:bCs/>
    </w:rPr>
  </w:style>
  <w:style w:type="paragraph" w:styleId="a4">
    <w:name w:val="No Spacing"/>
    <w:uiPriority w:val="1"/>
    <w:qFormat/>
    <w:rsid w:val="00040834"/>
  </w:style>
  <w:style w:type="paragraph" w:styleId="a5">
    <w:name w:val="Normal (Web)"/>
    <w:basedOn w:val="a"/>
    <w:uiPriority w:val="99"/>
    <w:semiHidden/>
    <w:unhideWhenUsed/>
    <w:rsid w:val="00AF61D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Demon`s Souls</dc:creator>
  <cp:keywords/>
  <dc:description/>
  <cp:lastModifiedBy>oTo</cp:lastModifiedBy>
  <cp:revision>5</cp:revision>
  <dcterms:created xsi:type="dcterms:W3CDTF">2023-10-31T16:23:00Z</dcterms:created>
  <dcterms:modified xsi:type="dcterms:W3CDTF">2023-11-01T12:54:00Z</dcterms:modified>
</cp:coreProperties>
</file>