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C4104">
        <w:rPr>
          <w:rFonts w:ascii="Arial" w:hAnsi="Arial" w:cs="Arial"/>
          <w:b/>
          <w:sz w:val="24"/>
          <w:szCs w:val="24"/>
        </w:rPr>
        <w:t>Метапредметные</w:t>
      </w:r>
      <w:proofErr w:type="spellEnd"/>
      <w:r w:rsidRPr="002C4104">
        <w:rPr>
          <w:rFonts w:ascii="Arial" w:hAnsi="Arial" w:cs="Arial"/>
          <w:b/>
          <w:sz w:val="24"/>
          <w:szCs w:val="24"/>
        </w:rPr>
        <w:t xml:space="preserve"> игры как средство практической реализации ФГОС</w:t>
      </w:r>
    </w:p>
    <w:p w:rsidR="002C4104" w:rsidRPr="002C4104" w:rsidRDefault="002C4104" w:rsidP="002C410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C4104" w:rsidRDefault="002C4104" w:rsidP="002C410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3D8D">
        <w:rPr>
          <w:rFonts w:ascii="Arial" w:hAnsi="Arial" w:cs="Arial"/>
          <w:sz w:val="24"/>
          <w:szCs w:val="24"/>
        </w:rPr>
        <w:t xml:space="preserve">Л.В. Полежаева, </w:t>
      </w:r>
      <w:r>
        <w:rPr>
          <w:rFonts w:ascii="Arial" w:hAnsi="Arial" w:cs="Arial"/>
          <w:sz w:val="24"/>
          <w:szCs w:val="24"/>
        </w:rPr>
        <w:t>учитель начальных классов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4104" w:rsidRPr="00713D8D" w:rsidRDefault="002C4104" w:rsidP="002C410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МАОУ «СОШ №12» города Перми</w:t>
      </w:r>
    </w:p>
    <w:p w:rsidR="002C4104" w:rsidRPr="00713D8D" w:rsidRDefault="002C4104" w:rsidP="002C4104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0D21">
        <w:rPr>
          <w:rFonts w:ascii="Arial" w:hAnsi="Arial" w:cs="Arial"/>
          <w:sz w:val="24"/>
          <w:szCs w:val="24"/>
        </w:rPr>
        <w:t xml:space="preserve">Перед педагогами всегда стоит вопрос, как </w:t>
      </w:r>
      <w:proofErr w:type="gramStart"/>
      <w:r w:rsidRPr="00100D21">
        <w:rPr>
          <w:rFonts w:ascii="Arial" w:hAnsi="Arial" w:cs="Arial"/>
          <w:sz w:val="24"/>
          <w:szCs w:val="24"/>
        </w:rPr>
        <w:t>повысить  мотивацию</w:t>
      </w:r>
      <w:proofErr w:type="gramEnd"/>
      <w:r w:rsidRPr="00100D21">
        <w:rPr>
          <w:rFonts w:ascii="Arial" w:hAnsi="Arial" w:cs="Arial"/>
          <w:sz w:val="24"/>
          <w:szCs w:val="24"/>
        </w:rPr>
        <w:t xml:space="preserve"> к обучению,   сделать учебный процесс не только познавательным, но и интересным для обучающихся. </w:t>
      </w:r>
    </w:p>
    <w:p w:rsidR="002C4104" w:rsidRDefault="002C4104" w:rsidP="002C410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</w:t>
      </w:r>
      <w:r w:rsidRPr="00100D21">
        <w:rPr>
          <w:rFonts w:ascii="Arial" w:hAnsi="Arial" w:cs="Arial"/>
          <w:sz w:val="24"/>
          <w:szCs w:val="24"/>
        </w:rPr>
        <w:t xml:space="preserve">дним из актуальных направлений </w:t>
      </w:r>
      <w:proofErr w:type="gramStart"/>
      <w:r w:rsidRPr="00100D21">
        <w:rPr>
          <w:rFonts w:ascii="Arial" w:hAnsi="Arial" w:cs="Arial"/>
          <w:sz w:val="24"/>
          <w:szCs w:val="24"/>
        </w:rPr>
        <w:t xml:space="preserve">становится  </w:t>
      </w:r>
      <w:proofErr w:type="spellStart"/>
      <w:r w:rsidRPr="00100D21">
        <w:rPr>
          <w:rFonts w:ascii="Arial" w:hAnsi="Arial" w:cs="Arial"/>
          <w:sz w:val="24"/>
          <w:szCs w:val="24"/>
        </w:rPr>
        <w:t>геймификация</w:t>
      </w:r>
      <w:proofErr w:type="spellEnd"/>
      <w:proofErr w:type="gramEnd"/>
      <w:r w:rsidRPr="00100D21">
        <w:rPr>
          <w:rFonts w:ascii="Arial" w:hAnsi="Arial" w:cs="Arial"/>
          <w:sz w:val="24"/>
          <w:szCs w:val="24"/>
        </w:rPr>
        <w:t xml:space="preserve">. </w:t>
      </w:r>
      <w:r w:rsidRPr="002579B4">
        <w:rPr>
          <w:rFonts w:ascii="Arial" w:hAnsi="Arial" w:cs="Arial"/>
          <w:sz w:val="24"/>
          <w:szCs w:val="24"/>
        </w:rPr>
        <w:t xml:space="preserve">В отношении процесса обучения </w:t>
      </w:r>
      <w:proofErr w:type="spellStart"/>
      <w:r w:rsidRPr="002579B4">
        <w:rPr>
          <w:rFonts w:ascii="Arial" w:hAnsi="Arial" w:cs="Arial"/>
          <w:sz w:val="24"/>
          <w:szCs w:val="24"/>
        </w:rPr>
        <w:t>геймификация</w:t>
      </w:r>
      <w:proofErr w:type="spellEnd"/>
      <w:r w:rsidRPr="002579B4">
        <w:rPr>
          <w:rFonts w:ascii="Arial" w:hAnsi="Arial" w:cs="Arial"/>
          <w:sz w:val="24"/>
          <w:szCs w:val="24"/>
        </w:rPr>
        <w:t xml:space="preserve"> выражается в систематическом использовании игровых форм заданий и игровых способов организации деятельности учащихся, что способствует заметному повышению познавательного интереса и, как следствие, улучшению качества обучения.</w:t>
      </w:r>
    </w:p>
    <w:p w:rsidR="002C4104" w:rsidRDefault="002C4104" w:rsidP="002C410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таких играх нет заданий с готовыми ответами. Задания </w:t>
      </w:r>
      <w:proofErr w:type="gramStart"/>
      <w:r>
        <w:rPr>
          <w:rFonts w:ascii="Arial" w:hAnsi="Arial" w:cs="Arial"/>
          <w:sz w:val="24"/>
          <w:szCs w:val="24"/>
        </w:rPr>
        <w:t>игры  не</w:t>
      </w:r>
      <w:proofErr w:type="gramEnd"/>
      <w:r>
        <w:rPr>
          <w:rFonts w:ascii="Arial" w:hAnsi="Arial" w:cs="Arial"/>
          <w:sz w:val="24"/>
          <w:szCs w:val="24"/>
        </w:rPr>
        <w:t xml:space="preserve"> имеют ничего общего с тестами и прочими формами контроля и проверки знаний. Все направлено на творческую самореализацию в основных </w:t>
      </w:r>
      <w:proofErr w:type="spellStart"/>
      <w:r>
        <w:rPr>
          <w:rFonts w:ascii="Arial" w:hAnsi="Arial" w:cs="Arial"/>
          <w:sz w:val="24"/>
          <w:szCs w:val="24"/>
        </w:rPr>
        <w:t>сферахь</w:t>
      </w:r>
      <w:proofErr w:type="spellEnd"/>
      <w:r>
        <w:rPr>
          <w:rFonts w:ascii="Arial" w:hAnsi="Arial" w:cs="Arial"/>
          <w:sz w:val="24"/>
          <w:szCs w:val="24"/>
        </w:rPr>
        <w:t xml:space="preserve"> учебы и практической жизни.</w:t>
      </w:r>
    </w:p>
    <w:p w:rsidR="002C4104" w:rsidRDefault="002C4104" w:rsidP="002C410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F63EB">
        <w:rPr>
          <w:rFonts w:ascii="Arial" w:hAnsi="Arial" w:cs="Arial"/>
          <w:sz w:val="24"/>
          <w:szCs w:val="24"/>
        </w:rPr>
        <w:t xml:space="preserve">Поэтому наша проектная группа </w:t>
      </w:r>
      <w:proofErr w:type="gramStart"/>
      <w:r w:rsidRPr="00FF63EB">
        <w:rPr>
          <w:rFonts w:ascii="Arial" w:hAnsi="Arial" w:cs="Arial"/>
          <w:sz w:val="24"/>
          <w:szCs w:val="24"/>
        </w:rPr>
        <w:t>решила  разработать</w:t>
      </w:r>
      <w:proofErr w:type="gramEnd"/>
      <w:r w:rsidRPr="00FF63EB">
        <w:rPr>
          <w:rFonts w:ascii="Arial" w:hAnsi="Arial" w:cs="Arial"/>
          <w:sz w:val="24"/>
          <w:szCs w:val="24"/>
        </w:rPr>
        <w:t xml:space="preserve">, апробировать и ввести в образовательный процесс в качестве обязательного элемента систему </w:t>
      </w:r>
      <w:proofErr w:type="spellStart"/>
      <w:r w:rsidRPr="00FF63EB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F63EB">
        <w:rPr>
          <w:rFonts w:ascii="Arial" w:hAnsi="Arial" w:cs="Arial"/>
          <w:sz w:val="24"/>
          <w:szCs w:val="24"/>
        </w:rPr>
        <w:t xml:space="preserve"> игр, хорошо продуманных  в содержател</w:t>
      </w:r>
      <w:r>
        <w:rPr>
          <w:rFonts w:ascii="Arial" w:hAnsi="Arial" w:cs="Arial"/>
          <w:sz w:val="24"/>
          <w:szCs w:val="24"/>
        </w:rPr>
        <w:t>ьном</w:t>
      </w:r>
      <w:r w:rsidRPr="00FF63EB">
        <w:rPr>
          <w:rFonts w:ascii="Arial" w:hAnsi="Arial" w:cs="Arial"/>
          <w:sz w:val="24"/>
          <w:szCs w:val="24"/>
        </w:rPr>
        <w:t xml:space="preserve"> и в организационном плане, способствующих формированию</w:t>
      </w:r>
      <w:r>
        <w:rPr>
          <w:rFonts w:ascii="Arial" w:hAnsi="Arial" w:cs="Arial"/>
          <w:sz w:val="24"/>
          <w:szCs w:val="24"/>
        </w:rPr>
        <w:t xml:space="preserve"> и </w:t>
      </w:r>
      <w:r w:rsidRPr="00FF63EB">
        <w:rPr>
          <w:rFonts w:ascii="Arial" w:hAnsi="Arial" w:cs="Arial"/>
          <w:sz w:val="24"/>
          <w:szCs w:val="24"/>
        </w:rPr>
        <w:t xml:space="preserve"> развитию </w:t>
      </w:r>
      <w:proofErr w:type="spellStart"/>
      <w:r w:rsidRPr="00FF63EB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F63EB">
        <w:rPr>
          <w:rFonts w:ascii="Arial" w:hAnsi="Arial" w:cs="Arial"/>
          <w:sz w:val="24"/>
          <w:szCs w:val="24"/>
        </w:rPr>
        <w:t xml:space="preserve"> компетенций, повышению мотивации и активности. </w:t>
      </w:r>
    </w:p>
    <w:p w:rsidR="002C4104" w:rsidRPr="002107E2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13D8D">
        <w:rPr>
          <w:rFonts w:ascii="Arial" w:hAnsi="Arial" w:cs="Arial"/>
          <w:sz w:val="24"/>
          <w:szCs w:val="24"/>
        </w:rPr>
        <w:t xml:space="preserve">       </w:t>
      </w:r>
    </w:p>
    <w:p w:rsidR="002C4104" w:rsidRDefault="002C4104" w:rsidP="002C4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Задачи: </w:t>
      </w:r>
    </w:p>
    <w:p w:rsidR="002C4104" w:rsidRPr="00806690" w:rsidRDefault="002C4104" w:rsidP="002C4104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6690">
        <w:rPr>
          <w:rFonts w:ascii="Arial" w:hAnsi="Arial" w:cs="Arial"/>
          <w:sz w:val="24"/>
          <w:szCs w:val="24"/>
        </w:rPr>
        <w:t>подобрать подходящие темы и формы игр с учетом возраста детей;</w:t>
      </w:r>
    </w:p>
    <w:p w:rsidR="002C4104" w:rsidRDefault="002C4104" w:rsidP="002C4104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6690">
        <w:rPr>
          <w:rFonts w:ascii="Arial" w:hAnsi="Arial" w:cs="Arial"/>
          <w:sz w:val="24"/>
          <w:szCs w:val="24"/>
        </w:rPr>
        <w:t>отработать организацию подготовки и проведения таких</w:t>
      </w:r>
      <w:r>
        <w:rPr>
          <w:rFonts w:ascii="Arial" w:hAnsi="Arial" w:cs="Arial"/>
          <w:sz w:val="24"/>
          <w:szCs w:val="24"/>
        </w:rPr>
        <w:t xml:space="preserve"> игр:</w:t>
      </w:r>
      <w:r w:rsidRPr="00806690">
        <w:rPr>
          <w:rFonts w:ascii="Arial" w:hAnsi="Arial" w:cs="Arial"/>
          <w:sz w:val="24"/>
          <w:szCs w:val="24"/>
        </w:rPr>
        <w:t xml:space="preserve"> найти время и место их проведения, продумать привлечение взрослых (д</w:t>
      </w:r>
      <w:r>
        <w:rPr>
          <w:rFonts w:ascii="Arial" w:hAnsi="Arial" w:cs="Arial"/>
          <w:sz w:val="24"/>
          <w:szCs w:val="24"/>
        </w:rPr>
        <w:t>ругих учителей, родителей) и др.</w:t>
      </w:r>
    </w:p>
    <w:p w:rsidR="002C4104" w:rsidRPr="00806690" w:rsidRDefault="002C4104" w:rsidP="002C4104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C87748">
        <w:rPr>
          <w:rFonts w:ascii="Arial" w:hAnsi="Arial" w:cs="Arial"/>
          <w:sz w:val="24"/>
          <w:szCs w:val="24"/>
        </w:rPr>
        <w:t xml:space="preserve">роведение игр: «День рождения класса», «Рождественский поезд», «Через </w:t>
      </w:r>
      <w:proofErr w:type="gramStart"/>
      <w:r w:rsidRPr="00C87748">
        <w:rPr>
          <w:rFonts w:ascii="Arial" w:hAnsi="Arial" w:cs="Arial"/>
          <w:sz w:val="24"/>
          <w:szCs w:val="24"/>
        </w:rPr>
        <w:t>тернии  -</w:t>
      </w:r>
      <w:proofErr w:type="gramEnd"/>
      <w:r w:rsidRPr="00C87748">
        <w:rPr>
          <w:rFonts w:ascii="Arial" w:hAnsi="Arial" w:cs="Arial"/>
          <w:sz w:val="24"/>
          <w:szCs w:val="24"/>
        </w:rPr>
        <w:t xml:space="preserve"> к звездам»</w:t>
      </w:r>
      <w:r>
        <w:rPr>
          <w:rFonts w:ascii="Arial" w:hAnsi="Arial" w:cs="Arial"/>
          <w:sz w:val="24"/>
          <w:szCs w:val="24"/>
        </w:rPr>
        <w:t>;</w:t>
      </w:r>
    </w:p>
    <w:p w:rsidR="002C4104" w:rsidRPr="00A82853" w:rsidRDefault="002C4104" w:rsidP="002C4104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6690">
        <w:rPr>
          <w:rFonts w:ascii="Arial" w:hAnsi="Arial" w:cs="Arial"/>
          <w:sz w:val="24"/>
          <w:szCs w:val="24"/>
        </w:rPr>
        <w:t xml:space="preserve">начать создание банка интересных заданий </w:t>
      </w:r>
      <w:proofErr w:type="spellStart"/>
      <w:r w:rsidRPr="00806690">
        <w:rPr>
          <w:rFonts w:ascii="Arial" w:hAnsi="Arial" w:cs="Arial"/>
          <w:sz w:val="24"/>
          <w:szCs w:val="24"/>
        </w:rPr>
        <w:t>метапредметного</w:t>
      </w:r>
      <w:proofErr w:type="spellEnd"/>
      <w:r w:rsidRPr="00806690">
        <w:rPr>
          <w:rFonts w:ascii="Arial" w:hAnsi="Arial" w:cs="Arial"/>
          <w:sz w:val="24"/>
          <w:szCs w:val="24"/>
        </w:rPr>
        <w:t xml:space="preserve"> характера;</w:t>
      </w:r>
      <w:r w:rsidRPr="00A82853">
        <w:rPr>
          <w:rFonts w:ascii="Arial" w:hAnsi="Arial" w:cs="Arial"/>
          <w:sz w:val="24"/>
          <w:szCs w:val="24"/>
        </w:rPr>
        <w:t xml:space="preserve"> копилки </w:t>
      </w:r>
      <w:proofErr w:type="spellStart"/>
      <w:r w:rsidRPr="00A82853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A828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2853">
        <w:rPr>
          <w:rFonts w:ascii="Arial" w:hAnsi="Arial" w:cs="Arial"/>
          <w:sz w:val="24"/>
          <w:szCs w:val="24"/>
        </w:rPr>
        <w:t>игр  для</w:t>
      </w:r>
      <w:proofErr w:type="gramEnd"/>
      <w:r w:rsidRPr="00A82853">
        <w:rPr>
          <w:rFonts w:ascii="Arial" w:hAnsi="Arial" w:cs="Arial"/>
          <w:sz w:val="24"/>
          <w:szCs w:val="24"/>
        </w:rPr>
        <w:t xml:space="preserve"> проведения их в дальнейшем.</w:t>
      </w:r>
    </w:p>
    <w:p w:rsidR="002C4104" w:rsidRDefault="002C4104" w:rsidP="002C41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4104" w:rsidRPr="00713D8D" w:rsidRDefault="002C4104" w:rsidP="002C410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Игровые </w:t>
      </w:r>
      <w:proofErr w:type="gramStart"/>
      <w:r>
        <w:rPr>
          <w:rFonts w:ascii="Arial" w:hAnsi="Arial" w:cs="Arial"/>
          <w:sz w:val="24"/>
          <w:szCs w:val="24"/>
        </w:rPr>
        <w:t xml:space="preserve">задания </w:t>
      </w:r>
      <w:r w:rsidRPr="0082484B">
        <w:rPr>
          <w:rFonts w:ascii="Arial" w:hAnsi="Arial" w:cs="Arial"/>
          <w:sz w:val="24"/>
          <w:szCs w:val="24"/>
        </w:rPr>
        <w:t xml:space="preserve"> разнообразны</w:t>
      </w:r>
      <w:proofErr w:type="gramEnd"/>
      <w:r w:rsidRPr="0082484B">
        <w:rPr>
          <w:rFonts w:ascii="Arial" w:hAnsi="Arial" w:cs="Arial"/>
          <w:sz w:val="24"/>
          <w:szCs w:val="24"/>
        </w:rPr>
        <w:t>, могут включать в себя и применение полученных на уроках знаний, и решение нестандартных задач, и мини-проекты, и изготовление поделок, и выпол</w:t>
      </w:r>
      <w:r>
        <w:rPr>
          <w:rFonts w:ascii="Arial" w:hAnsi="Arial" w:cs="Arial"/>
          <w:sz w:val="24"/>
          <w:szCs w:val="24"/>
        </w:rPr>
        <w:t>нение творческих заданий.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проведение одной игры требуется 1,5 – 2 часа, поэтому считаем целесообразным проводить игры во внеурочной деятельности.</w:t>
      </w:r>
    </w:p>
    <w:p w:rsidR="002C4104" w:rsidRPr="00100D21" w:rsidRDefault="002C4104" w:rsidP="002C41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4104" w:rsidRPr="00C87748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Нами были разработаны проведены следующие игры:</w:t>
      </w:r>
    </w:p>
    <w:p w:rsidR="002C4104" w:rsidRPr="00713D8D" w:rsidRDefault="002C4104" w:rsidP="002C41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5931"/>
      </w:tblGrid>
      <w:tr w:rsidR="002C4104" w:rsidRPr="00713D8D" w:rsidTr="006B3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-игра</w:t>
            </w: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1 –х </w:t>
            </w:r>
            <w:proofErr w:type="gramStart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классов  «</w:t>
            </w:r>
            <w:proofErr w:type="gramEnd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рождения класса»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Командная игра – </w:t>
            </w:r>
            <w:proofErr w:type="spellStart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Цель игры – формирование и развитие коммуникативной компетенции первоклассников, т.е. навыков </w:t>
            </w: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успешного общения и </w:t>
            </w:r>
            <w:proofErr w:type="gramStart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взаимодействия,  способности</w:t>
            </w:r>
            <w:proofErr w:type="gramEnd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наладить контакт с одноклассниками.</w:t>
            </w:r>
          </w:p>
        </w:tc>
      </w:tr>
      <w:tr w:rsidR="002C4104" w:rsidRPr="00713D8D" w:rsidTr="006B3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Метапредметная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2-3 классов «Рождественский поезд»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Командная игра с новогодней тематикой.</w:t>
            </w:r>
          </w:p>
        </w:tc>
      </w:tr>
      <w:tr w:rsidR="002C4104" w:rsidRPr="00713D8D" w:rsidTr="006B3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Метапредметная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1-4 классов «Через </w:t>
            </w:r>
            <w:proofErr w:type="gramStart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тернии  к</w:t>
            </w:r>
            <w:proofErr w:type="gramEnd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звёздам»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04" w:rsidRPr="00713D8D" w:rsidRDefault="002C4104" w:rsidP="006B3C06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Командная игра с </w:t>
            </w:r>
            <w:proofErr w:type="spellStart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разноуровневыми</w:t>
            </w:r>
            <w:proofErr w:type="spellEnd"/>
            <w:r w:rsidRPr="00713D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заданиями, посвященная юбилейному году первого полета в космос. </w:t>
            </w:r>
          </w:p>
        </w:tc>
      </w:tr>
    </w:tbl>
    <w:p w:rsidR="002C4104" w:rsidRPr="00713D8D" w:rsidRDefault="002C4104" w:rsidP="002C410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4104" w:rsidRPr="00713D8D" w:rsidRDefault="002C4104" w:rsidP="002C410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Остановим</w:t>
      </w:r>
      <w:r w:rsidRPr="00DF4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на </w:t>
      </w:r>
      <w:proofErr w:type="spellStart"/>
      <w:r w:rsidRPr="00DF4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метапредметной</w:t>
      </w:r>
      <w:proofErr w:type="spellEnd"/>
      <w:r w:rsidRPr="00DF4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игре "Рождественски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поезд".</w:t>
      </w:r>
    </w:p>
    <w:p w:rsidR="002C4104" w:rsidRDefault="002C4104" w:rsidP="002C4104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игры: </w:t>
      </w:r>
    </w:p>
    <w:p w:rsidR="002C4104" w:rsidRDefault="002C4104" w:rsidP="002C4104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проводится на всём пространстве </w:t>
      </w:r>
      <w:proofErr w:type="gramStart"/>
      <w:r>
        <w:rPr>
          <w:rFonts w:ascii="Arial" w:hAnsi="Arial" w:cs="Arial"/>
          <w:sz w:val="24"/>
          <w:szCs w:val="24"/>
        </w:rPr>
        <w:t>школы</w:t>
      </w:r>
      <w:r w:rsidRPr="00025383">
        <w:rPr>
          <w:rFonts w:ascii="Arial" w:hAnsi="Arial" w:cs="Arial"/>
          <w:sz w:val="24"/>
          <w:szCs w:val="24"/>
        </w:rPr>
        <w:t xml:space="preserve"> </w:t>
      </w:r>
      <w:r w:rsidRPr="00713D8D">
        <w:rPr>
          <w:rFonts w:ascii="Arial" w:hAnsi="Arial" w:cs="Arial"/>
          <w:sz w:val="24"/>
          <w:szCs w:val="24"/>
        </w:rPr>
        <w:t xml:space="preserve"> для</w:t>
      </w:r>
      <w:proofErr w:type="gramEnd"/>
      <w:r w:rsidRPr="00713D8D">
        <w:rPr>
          <w:rFonts w:ascii="Arial" w:hAnsi="Arial" w:cs="Arial"/>
          <w:sz w:val="24"/>
          <w:szCs w:val="24"/>
        </w:rPr>
        <w:t xml:space="preserve"> одного класса (параллель 2х-3х классов)</w:t>
      </w:r>
      <w:r>
        <w:rPr>
          <w:rFonts w:ascii="Arial" w:hAnsi="Arial" w:cs="Arial"/>
          <w:sz w:val="24"/>
          <w:szCs w:val="24"/>
        </w:rPr>
        <w:t xml:space="preserve">, дети самостоятельно перемещаются, используя информацию маршрутного листа. На каждой станции участники могут находиться 15 минут, начальник станции контролирует регламент выполнения задания и время отправления. Перед отбытием проговаривает команде, какое определенное задание она должна выполнить по пути следования до следующей </w:t>
      </w:r>
      <w:proofErr w:type="gramStart"/>
      <w:r>
        <w:rPr>
          <w:rFonts w:ascii="Arial" w:hAnsi="Arial" w:cs="Arial"/>
          <w:sz w:val="24"/>
          <w:szCs w:val="24"/>
        </w:rPr>
        <w:t xml:space="preserve">станции: </w:t>
      </w:r>
      <w:r w:rsidRPr="00784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разгадать</w:t>
      </w:r>
      <w:proofErr w:type="gramEnd"/>
      <w:r>
        <w:rPr>
          <w:rFonts w:ascii="Arial" w:hAnsi="Arial" w:cs="Arial"/>
          <w:sz w:val="24"/>
          <w:szCs w:val="24"/>
        </w:rPr>
        <w:t xml:space="preserve"> загадку, собрать  пословицу  о зиме, посчитать варежки и валенки, определить направление движения поездов ( лево-право) и их количество и др.  Это сделано для того, чтобы переходы между станциями были </w:t>
      </w:r>
      <w:proofErr w:type="gramStart"/>
      <w:r>
        <w:rPr>
          <w:rFonts w:ascii="Arial" w:hAnsi="Arial" w:cs="Arial"/>
          <w:sz w:val="24"/>
          <w:szCs w:val="24"/>
        </w:rPr>
        <w:t>спокойными  и</w:t>
      </w:r>
      <w:proofErr w:type="gramEnd"/>
      <w:r>
        <w:rPr>
          <w:rFonts w:ascii="Arial" w:hAnsi="Arial" w:cs="Arial"/>
          <w:sz w:val="24"/>
          <w:szCs w:val="24"/>
        </w:rPr>
        <w:t xml:space="preserve"> организованными ( т.е. дети не бегали), т.к. дети передвигаются без сопровождения взрослых.  Все задания, выполняемые между станциями, </w:t>
      </w:r>
      <w:proofErr w:type="gramStart"/>
      <w:r>
        <w:rPr>
          <w:rFonts w:ascii="Arial" w:hAnsi="Arial" w:cs="Arial"/>
          <w:sz w:val="24"/>
          <w:szCs w:val="24"/>
        </w:rPr>
        <w:t>размещены  по</w:t>
      </w:r>
      <w:proofErr w:type="gramEnd"/>
      <w:r>
        <w:rPr>
          <w:rFonts w:ascii="Arial" w:hAnsi="Arial" w:cs="Arial"/>
          <w:sz w:val="24"/>
          <w:szCs w:val="24"/>
        </w:rPr>
        <w:t xml:space="preserve"> маршруту следования на стенах.  На следующей станции дети называют организатору ответ на задание, это позволяет «прибыть» на данную станцию.</w:t>
      </w:r>
    </w:p>
    <w:p w:rsidR="002C4104" w:rsidRPr="00713D8D" w:rsidRDefault="002C4104" w:rsidP="002C410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13D8D">
        <w:rPr>
          <w:rFonts w:ascii="Arial" w:hAnsi="Arial" w:cs="Arial"/>
          <w:sz w:val="24"/>
          <w:szCs w:val="24"/>
        </w:rPr>
        <w:t>Этапы игры:</w:t>
      </w:r>
    </w:p>
    <w:p w:rsidR="002C4104" w:rsidRDefault="002C4104" w:rsidP="002C41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3D8D">
        <w:rPr>
          <w:rFonts w:ascii="Arial" w:hAnsi="Arial" w:cs="Arial"/>
          <w:sz w:val="24"/>
          <w:szCs w:val="24"/>
        </w:rPr>
        <w:t xml:space="preserve">Класс собирается вместе в одном помещении. Детям </w:t>
      </w:r>
      <w:r>
        <w:rPr>
          <w:rFonts w:ascii="Arial" w:hAnsi="Arial" w:cs="Arial"/>
          <w:sz w:val="24"/>
          <w:szCs w:val="24"/>
        </w:rPr>
        <w:t>объявляется</w:t>
      </w:r>
      <w:r w:rsidRPr="00713D8D">
        <w:rPr>
          <w:rFonts w:ascii="Arial" w:hAnsi="Arial" w:cs="Arial"/>
          <w:sz w:val="24"/>
          <w:szCs w:val="24"/>
        </w:rPr>
        <w:t>, что сей</w:t>
      </w:r>
      <w:r>
        <w:rPr>
          <w:rFonts w:ascii="Arial" w:hAnsi="Arial" w:cs="Arial"/>
          <w:sz w:val="24"/>
          <w:szCs w:val="24"/>
        </w:rPr>
        <w:t xml:space="preserve">час отправляется поезд в </w:t>
      </w:r>
      <w:r w:rsidRPr="00713D8D">
        <w:rPr>
          <w:rFonts w:ascii="Arial" w:hAnsi="Arial" w:cs="Arial"/>
          <w:sz w:val="24"/>
          <w:szCs w:val="24"/>
        </w:rPr>
        <w:t>предновогоднее путешествие. На поезд нужно приобрести билет</w:t>
      </w:r>
      <w:r>
        <w:rPr>
          <w:rFonts w:ascii="Arial" w:hAnsi="Arial" w:cs="Arial"/>
          <w:sz w:val="24"/>
          <w:szCs w:val="24"/>
        </w:rPr>
        <w:t xml:space="preserve"> заранее</w:t>
      </w:r>
      <w:r w:rsidRPr="00713D8D">
        <w:rPr>
          <w:rFonts w:ascii="Arial" w:hAnsi="Arial" w:cs="Arial"/>
          <w:sz w:val="24"/>
          <w:szCs w:val="24"/>
        </w:rPr>
        <w:t>. Билет получает тот, кто сочинил новогоднее стихотворение по заданной рифме. Билеты выдаются пяти цветов в произвольном порядке. По цв</w:t>
      </w:r>
      <w:r>
        <w:rPr>
          <w:rFonts w:ascii="Arial" w:hAnsi="Arial" w:cs="Arial"/>
          <w:sz w:val="24"/>
          <w:szCs w:val="24"/>
        </w:rPr>
        <w:t xml:space="preserve">ету билетов формируются команды </w:t>
      </w:r>
      <w:proofErr w:type="gramStart"/>
      <w:r>
        <w:rPr>
          <w:rFonts w:ascii="Arial" w:hAnsi="Arial" w:cs="Arial"/>
          <w:sz w:val="24"/>
          <w:szCs w:val="24"/>
        </w:rPr>
        <w:t>( по</w:t>
      </w:r>
      <w:proofErr w:type="gramEnd"/>
      <w:r>
        <w:rPr>
          <w:rFonts w:ascii="Arial" w:hAnsi="Arial" w:cs="Arial"/>
          <w:sz w:val="24"/>
          <w:szCs w:val="24"/>
        </w:rPr>
        <w:t xml:space="preserve"> 5-6 человек)</w:t>
      </w:r>
    </w:p>
    <w:p w:rsidR="002C4104" w:rsidRPr="00203617" w:rsidRDefault="002C4104" w:rsidP="002C41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3617">
        <w:rPr>
          <w:rFonts w:ascii="Arial" w:hAnsi="Arial" w:cs="Arial"/>
          <w:sz w:val="24"/>
          <w:szCs w:val="24"/>
        </w:rPr>
        <w:t xml:space="preserve">Перед отправлением команд поездов с главной станции выбираются машинисты (капитаны </w:t>
      </w:r>
      <w:proofErr w:type="gramStart"/>
      <w:r w:rsidRPr="00203617">
        <w:rPr>
          <w:rFonts w:ascii="Arial" w:hAnsi="Arial" w:cs="Arial"/>
          <w:sz w:val="24"/>
          <w:szCs w:val="24"/>
        </w:rPr>
        <w:t>команд)  и</w:t>
      </w:r>
      <w:proofErr w:type="gramEnd"/>
      <w:r w:rsidRPr="00203617">
        <w:rPr>
          <w:rFonts w:ascii="Arial" w:hAnsi="Arial" w:cs="Arial"/>
          <w:sz w:val="24"/>
          <w:szCs w:val="24"/>
        </w:rPr>
        <w:t xml:space="preserve"> стрелочники. Они получают маршрут следования. В нем обозначен путь поезда. Маршруты у всех разные, чтобы команды не пересекались.</w:t>
      </w:r>
    </w:p>
    <w:p w:rsidR="002C4104" w:rsidRPr="005006C2" w:rsidRDefault="002C4104" w:rsidP="002C41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5006C2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Перед выходом "поездов" - команд с пункта отправления начальник станции (организатор игры) проводит инструктаж 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о технике безопасности движения.</w:t>
      </w:r>
      <w:r w:rsidRPr="005006C2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За соблюдением дисциплины и порядка во время движения отвечают "стрелочники" (один из членов команды). </w:t>
      </w:r>
    </w:p>
    <w:p w:rsidR="002C4104" w:rsidRPr="00203617" w:rsidRDefault="002C4104" w:rsidP="002C41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Суть игры: каждая команда - поезд получает маршрутный лист. В пути, добираясь от станции к </w:t>
      </w:r>
      <w:proofErr w:type="gramStart"/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станции,  нужно</w:t>
      </w:r>
      <w:proofErr w:type="gramEnd"/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соблюдать правила движения. На каждой станции начальник </w:t>
      </w:r>
      <w:proofErr w:type="gramStart"/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станции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даёт</w:t>
      </w:r>
      <w:proofErr w:type="gramEnd"/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 xml:space="preserve"> команде увлекательные </w:t>
      </w:r>
      <w:r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эври</w:t>
      </w:r>
      <w:r w:rsidRPr="00713D8D"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  <w:t>стические задания для выполнения.</w:t>
      </w:r>
    </w:p>
    <w:p w:rsidR="002C4104" w:rsidRPr="00713D8D" w:rsidRDefault="002C4104" w:rsidP="002C4104">
      <w:pPr>
        <w:pStyle w:val="a3"/>
        <w:spacing w:after="0"/>
        <w:ind w:left="709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63"/>
        <w:gridCol w:w="1781"/>
        <w:gridCol w:w="1712"/>
        <w:gridCol w:w="1989"/>
      </w:tblGrid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lastRenderedPageBreak/>
              <w:t>Название станции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Деятельность учащихся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Продукт деятельности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Учебные предметы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Умения 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Кто первый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расшифровать из анаграмм названия городов, составить список городов в порядке очерёдности празднования Нового года, используя географическую карту и карту часовых поясов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Список городов в порядке очередности празднования Нового года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Окружающий мир, русский язык.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разгадывать анаграммы, пользоваться географической картой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Трибуна </w:t>
            </w: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Д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еда Мороза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Составить поздравление с опорой на ключевые слова для одноклассников, учителей и родителей с Рождеством и Новым годом на немецком языке; записать видео с поздравлением и </w:t>
            </w:r>
            <w:proofErr w:type="gramStart"/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разместить 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его</w:t>
            </w:r>
            <w:proofErr w:type="gramEnd"/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на Яндекс диске.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Поздравление, с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сылка на поздравление 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Немецкий язык, информатика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составить поздравление на немецком языке, записать и разместить видео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Новогодняя дискотека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proofErr w:type="gramStart"/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Танец 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по</w:t>
            </w:r>
            <w:proofErr w:type="gramEnd"/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показу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Танец 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Музыка, ритмика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Внимание, синхронность, передача настроения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Рождественская мастерская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Составить план изготовления </w:t>
            </w:r>
            <w:proofErr w:type="gramStart"/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изделия,  изготовить</w:t>
            </w:r>
            <w:proofErr w:type="gramEnd"/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сувенир в технике оригами по плану 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Новогодний сувенир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Технология, изо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составить и реализовать план выполнения работы, владение техникой «оригами»</w:t>
            </w:r>
          </w:p>
        </w:tc>
      </w:tr>
      <w:tr w:rsidR="002C4104" w:rsidRPr="00FE467F" w:rsidTr="006B3C06">
        <w:trPr>
          <w:trHeight w:val="2093"/>
        </w:trPr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Безопасные каникулы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FE467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создать постер из картинок и </w:t>
            </w:r>
            <w:proofErr w:type="gramStart"/>
            <w:r w:rsidRPr="00FE467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высказываний  о</w:t>
            </w:r>
            <w:proofErr w:type="gramEnd"/>
            <w:r w:rsidRPr="00FE467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правилах обращения с пиротехникой и безопасных каникулах. </w:t>
            </w:r>
          </w:p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Постер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Чтение, ОБЖ, русский язык.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работать в команде, организовать информацию на листе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proofErr w:type="spellStart"/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lastRenderedPageBreak/>
              <w:t>Крнавальная</w:t>
            </w:r>
            <w:proofErr w:type="spellEnd"/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Из подручных средств создать карнавальный костюм, сделать общую фотографию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Костюм</w:t>
            </w: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, общая фотография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Технология, изо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создать образ, работать в команде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Конечная</w:t>
            </w: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По вопросам д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ети находят в тексте необходимую информацию,</w:t>
            </w:r>
            <w:r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на ее основе</w:t>
            </w: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 собирают КОД от ячейки камеры хранения, где лежат новогодние подарки</w:t>
            </w: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КОД</w:t>
            </w: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Чтение, русский язык</w:t>
            </w: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  <w:r w:rsidRPr="00FE467F"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  <w:t>Умение работать в команде, работать с текстом</w:t>
            </w:r>
          </w:p>
        </w:tc>
      </w:tr>
      <w:tr w:rsidR="002C4104" w:rsidRPr="00FE467F" w:rsidTr="006B3C06">
        <w:tc>
          <w:tcPr>
            <w:tcW w:w="1526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  <w:tc>
          <w:tcPr>
            <w:tcW w:w="2563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781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712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989" w:type="dxa"/>
          </w:tcPr>
          <w:p w:rsidR="002C4104" w:rsidRPr="00FE467F" w:rsidRDefault="002C4104" w:rsidP="006B3C06">
            <w:pPr>
              <w:jc w:val="both"/>
              <w:rPr>
                <w:rStyle w:val="a4"/>
                <w:rFonts w:ascii="Arial" w:hAnsi="Arial" w:cs="Arial"/>
                <w:b w:val="0"/>
                <w:szCs w:val="24"/>
                <w:shd w:val="clear" w:color="auto" w:fill="FFFFFF"/>
              </w:rPr>
            </w:pPr>
          </w:p>
        </w:tc>
      </w:tr>
    </w:tbl>
    <w:p w:rsidR="002C4104" w:rsidRDefault="002C4104" w:rsidP="002C4104">
      <w:pPr>
        <w:shd w:val="clear" w:color="auto" w:fill="FFFFFF"/>
        <w:spacing w:after="0"/>
        <w:jc w:val="both"/>
        <w:rPr>
          <w:rStyle w:val="a4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C4104" w:rsidRPr="002107E2" w:rsidRDefault="002C4104" w:rsidP="002C410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0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заканчивается получением новогодних подарков и просмотром новогодних поздравлений команд, размещенных на Яндекс диске и фотографий со станции «Карнавальная».</w:t>
      </w: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Опыт проведения </w:t>
      </w:r>
      <w:proofErr w:type="spellStart"/>
      <w:r>
        <w:rPr>
          <w:rFonts w:ascii="Arial" w:hAnsi="Arial" w:cs="Arial"/>
          <w:sz w:val="24"/>
          <w:szCs w:val="24"/>
        </w:rPr>
        <w:t>метапредметных</w:t>
      </w:r>
      <w:proofErr w:type="spellEnd"/>
      <w:r>
        <w:rPr>
          <w:rFonts w:ascii="Arial" w:hAnsi="Arial" w:cs="Arial"/>
          <w:sz w:val="24"/>
          <w:szCs w:val="24"/>
        </w:rPr>
        <w:t xml:space="preserve"> игр показал: </w:t>
      </w:r>
    </w:p>
    <w:p w:rsidR="002C4104" w:rsidRDefault="002C4104" w:rsidP="002C4104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72F8">
        <w:rPr>
          <w:rFonts w:ascii="Arial" w:hAnsi="Arial" w:cs="Arial"/>
          <w:sz w:val="24"/>
          <w:szCs w:val="24"/>
        </w:rPr>
        <w:t>Игры способствуют повышению творческого потенциала учащихся,</w:t>
      </w:r>
    </w:p>
    <w:p w:rsidR="002C4104" w:rsidRDefault="002C4104" w:rsidP="002C4104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72F8">
        <w:rPr>
          <w:rFonts w:ascii="Arial" w:hAnsi="Arial" w:cs="Arial"/>
          <w:sz w:val="24"/>
          <w:szCs w:val="24"/>
        </w:rPr>
        <w:t>Вызывают положительный настрой, дети играют с удовольствием и говорят о том, что таких игр д</w:t>
      </w:r>
      <w:r>
        <w:rPr>
          <w:rFonts w:ascii="Arial" w:hAnsi="Arial" w:cs="Arial"/>
          <w:sz w:val="24"/>
          <w:szCs w:val="24"/>
        </w:rPr>
        <w:t>ол</w:t>
      </w:r>
      <w:r w:rsidRPr="005072F8">
        <w:rPr>
          <w:rFonts w:ascii="Arial" w:hAnsi="Arial" w:cs="Arial"/>
          <w:sz w:val="24"/>
          <w:szCs w:val="24"/>
        </w:rPr>
        <w:t>жно быть больше</w:t>
      </w:r>
      <w:r>
        <w:rPr>
          <w:rFonts w:ascii="Arial" w:hAnsi="Arial" w:cs="Arial"/>
          <w:sz w:val="24"/>
          <w:szCs w:val="24"/>
        </w:rPr>
        <w:t>, несмотря на трудности при выполнении заданий</w:t>
      </w:r>
    </w:p>
    <w:p w:rsidR="002C4104" w:rsidRDefault="002C4104" w:rsidP="002C4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Родители отмечают полезность игр, так как игры формируют навык самостоятельной работы. </w:t>
      </w:r>
    </w:p>
    <w:p w:rsidR="002C4104" w:rsidRPr="005072F8" w:rsidRDefault="002C4104" w:rsidP="002C41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убедились в том, что игры должны проводиться во внеурочной деятельности, для проведения игры </w:t>
      </w:r>
      <w:proofErr w:type="gramStart"/>
      <w:r>
        <w:rPr>
          <w:rFonts w:ascii="Arial" w:hAnsi="Arial" w:cs="Arial"/>
          <w:sz w:val="24"/>
          <w:szCs w:val="24"/>
        </w:rPr>
        <w:t>необходим  день</w:t>
      </w:r>
      <w:proofErr w:type="gramEnd"/>
      <w:r>
        <w:rPr>
          <w:rFonts w:ascii="Arial" w:hAnsi="Arial" w:cs="Arial"/>
          <w:sz w:val="24"/>
          <w:szCs w:val="24"/>
        </w:rPr>
        <w:t xml:space="preserve"> без уроков, игры  должны быть как  командными, так  и на самостоятельное достижение своего личного результата каждым участником.</w:t>
      </w: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игры лучше привлекать не родителей, а учителей, так как педагоги имеют лучшее понимание </w:t>
      </w:r>
      <w:proofErr w:type="gramStart"/>
      <w:r>
        <w:rPr>
          <w:rFonts w:ascii="Arial" w:hAnsi="Arial" w:cs="Arial"/>
          <w:sz w:val="24"/>
          <w:szCs w:val="24"/>
        </w:rPr>
        <w:t>цели  игры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своей работе мы столкнулись со следующими трудностями:</w:t>
      </w:r>
    </w:p>
    <w:p w:rsidR="002C4104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игра была обучающей, необходим тщательный подбор заданий, изготовление атрибутов игры, привлечение большого количества людей. </w:t>
      </w:r>
    </w:p>
    <w:p w:rsidR="002C4104" w:rsidRDefault="002C4104" w:rsidP="002C410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Метапредметные</w:t>
      </w:r>
      <w:proofErr w:type="spellEnd"/>
      <w:r>
        <w:rPr>
          <w:rFonts w:ascii="Arial" w:hAnsi="Arial" w:cs="Arial"/>
          <w:sz w:val="24"/>
          <w:szCs w:val="24"/>
        </w:rPr>
        <w:t xml:space="preserve"> игры универсальны. Наш опыт показал, что играть могут </w:t>
      </w:r>
      <w:proofErr w:type="spellStart"/>
      <w:r>
        <w:rPr>
          <w:rFonts w:ascii="Arial" w:hAnsi="Arial" w:cs="Arial"/>
          <w:sz w:val="24"/>
          <w:szCs w:val="24"/>
        </w:rPr>
        <w:t>школьникки</w:t>
      </w:r>
      <w:proofErr w:type="spellEnd"/>
      <w:r>
        <w:rPr>
          <w:rFonts w:ascii="Arial" w:hAnsi="Arial" w:cs="Arial"/>
          <w:sz w:val="24"/>
          <w:szCs w:val="24"/>
        </w:rPr>
        <w:t xml:space="preserve"> разного возраста от 1 до 4 класса.</w:t>
      </w:r>
    </w:p>
    <w:p w:rsidR="002C4104" w:rsidRPr="00713D8D" w:rsidRDefault="002C4104" w:rsidP="002C41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9736C" w:rsidRDefault="0099736C"/>
    <w:sectPr w:rsidR="0099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3AC0"/>
    <w:multiLevelType w:val="hybridMultilevel"/>
    <w:tmpl w:val="4CA0F05E"/>
    <w:lvl w:ilvl="0" w:tplc="01845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D4BD9"/>
    <w:multiLevelType w:val="hybridMultilevel"/>
    <w:tmpl w:val="9040567A"/>
    <w:lvl w:ilvl="0" w:tplc="DF3EEA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186037"/>
    <w:multiLevelType w:val="hybridMultilevel"/>
    <w:tmpl w:val="F1D41670"/>
    <w:lvl w:ilvl="0" w:tplc="DA800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4"/>
    <w:rsid w:val="002C4104"/>
    <w:rsid w:val="009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7D39-F1F6-4E7E-AB36-8052A78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04"/>
    <w:pPr>
      <w:ind w:left="720"/>
      <w:contextualSpacing/>
    </w:pPr>
  </w:style>
  <w:style w:type="character" w:styleId="a4">
    <w:name w:val="Strong"/>
    <w:basedOn w:val="a0"/>
    <w:uiPriority w:val="22"/>
    <w:qFormat/>
    <w:rsid w:val="002C4104"/>
    <w:rPr>
      <w:b/>
      <w:bCs/>
    </w:rPr>
  </w:style>
  <w:style w:type="table" w:styleId="a5">
    <w:name w:val="Table Grid"/>
    <w:basedOn w:val="a1"/>
    <w:uiPriority w:val="39"/>
    <w:rsid w:val="002C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2024-01-08T18:30:00Z</dcterms:created>
  <dcterms:modified xsi:type="dcterms:W3CDTF">2024-01-08T18:33:00Z</dcterms:modified>
</cp:coreProperties>
</file>