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Белинский С.А.</w:t>
      </w:r>
    </w:p>
    <w:p w:rsid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Использование педагогических технологий на уроках физической культуры с учётом требований ФГОС ООО.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С</w:t>
      </w: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 xml:space="preserve">егодня среди учащихся наблюдается снижение уровня двигательной, познавательной активности детей на занятиях, преобладает нежелание учиться. Одним из способов развития двигательной и познавательной активности школьников является показ видеофильмов, мультимедийных технологий и использование всего спектра функций </w:t>
      </w:r>
      <w:proofErr w:type="spellStart"/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компьютера</w:t>
      </w:r>
      <w:proofErr w:type="gramStart"/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.П</w:t>
      </w:r>
      <w:proofErr w:type="gramEnd"/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ри</w:t>
      </w:r>
      <w:proofErr w:type="spellEnd"/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 xml:space="preserve"> использовании информационных (интерактивных) технологий в школьном курсе физической культуры можно выделить некоторые направления: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1. Представление при помощи визуального метода фильмов, видеороликов о влиянии физической активности на организм человека, правильной технике исполнения того или иного упражнения и т.п.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Например, показ качественных видео дыхательных упражнений позволит учащимся лучше понять процесс выполнения упражнений и получить от них больше удовольствия.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Проводя уроки физической культуры в обычном спортзале, обучающиеся легко могут перенестись на морское побережье, чтобы немного снизить уровень стресса и получить новые положительные впечатления от занятий спортом. В данном случае компьютерными материалами могут быть как запись звука разбивающихся о берег волн, так и соответствующее видео;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 xml:space="preserve">2. Моделирование игровых ситуаций, онлайн </w:t>
      </w:r>
      <w:proofErr w:type="spellStart"/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квестов</w:t>
      </w:r>
      <w:proofErr w:type="spellEnd"/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 xml:space="preserve"> и других форм;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3. Система контроля полученных знаний при помощи онлайн тестирования (можно в игровой форме);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4. Оценка самочувствия путем создания электронных дневников здоровья. Сейчас во многих учебных заведениях, на специальных сайтах или в личных кабинетах школьников имеются электронные дневники самочувствия, где дети ежедневно или с периодичностью могут вносить данные о своем здоровье (пульс, давление, описание своих физических нагрузок и т.п.).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lastRenderedPageBreak/>
        <w:t xml:space="preserve">При помощи использования </w:t>
      </w:r>
      <w:proofErr w:type="spellStart"/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анимаций</w:t>
      </w:r>
      <w:proofErr w:type="spellEnd"/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, моделей с использованием компьютера, имеется возможность провести занятия более интересно, наглядно [2]. Именно графические изображения могут стать для детей более понятными и наглядными.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С помощью презентации также можно объяснить правила спортивных игр, красочно представить исторические события, биографии спортсменов. Наличие зрительного ряда информации позволяет быстрее фиксировать ее в памяти.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Помощниками учителя может стать создание презентаций и видеороликов с комплексами общеразвивающих упражнений. Более того, помимо учителей физкультуры такие презентации могут использовать и другие учителя во время проведения утренних зарядок с детьми.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Из этого вытекает, что музыкальное сопровождение также должно использоваться на уроках физкультуры. Этот метод не только создаст более приятную атмосферу, но и поможет учащимся развить пластику и чувство ритма. Используя компьютерные технологии, можно расположить музыкальные композиции в нужном для этого урока порядке [1].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Кроме того, ИКТ можно использовать и для дачи домашнего задания, например, создание презентаций на темы «Здоровый образ жизни и я», «Способы закаливания», «Вредные привычки» и многие другие. Такие задания дети могут выполнять как самостоятельно, так и в группах, что позволяет им перейти к реализации проектов.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Безусловно, появление компьютеров повлекло за собой использование новых информационных технологий, значительно повышающих качество усвоения информации. В настоящее время использование компьютеров в обучении имеет уникальную возможность сделать занятия в классе более интересными.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Включение ИКТ на уроке физической культуры позволяет не только разнообразить процесс обучения, но и значительно повысить его эффективность.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Использование компьютерных презентаций в качестве средства визуализации позволяет значительно повысить интерес учащихся к уроку.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lastRenderedPageBreak/>
        <w:t>Компьютер очень удобен как средство определения уровня знаний и контроля усвоения дидактического материала на занятиях по теоретической физической культуре. Например: тематический контроль, обеспечивающий выявление и оценку знаний и умений учащихся, полученных на нескольких занятиях по предмету, или итоговый контроль [5].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Использование компьютера позволяет повысить мотивацию, развить познавательные способности учащихся, обеспечить высокую положительную эмоциональную удовлетворенность, развить любознательность, сообразительность и мышление.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Помимо того, данные технологии предоставляют множество преимуществ и для самого учителя. Во-первых, не нужно объяснять весь материал самостоятельно, так как дети будут увлечены познавательным процессом на экране.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Во-вторых, у учителя имеется выбор предоставления наглядной и удобной для усвоения информации. Другими словами, не будет необходимости покупать наглядные учебные материалы (плакаты, справочники и прочее), что, в свою очередь, экономит как школьный бюджет, так и личные средства учителя и учащихся.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В-третьих, современные информационно-коммуникационные технологии позволяют расширить возможности и разнообразить учебный материал, что позволит учителю сделать каждое занятие по-своему уникальным и запоминающимся и повысить внимание учащихся.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В связи с этим, рекомендуем учителям на занятиях по физической культуре использовать следующие информационно-коммуникационные технологии: музыкальное сопровождение, видеофильмы или ролики, презентации на различные тематики. Также данными технологиями не стоит пренебрегать и при организации и проведения спортивных мероприятий (соревнований, олимпиад, конкурсов так далее.), например, представлять спортивные команды, описывать сами соревнования и т.д.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Таким образом, исходя из анализа, представленного выше материала, считаем, что из-за проблем со здоровьем, снижением иммунитета и потерей интереса к урокам физической культуры, учителям стоит обратить внимание на такие инновационные технологии как информационно-коммуникативные.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lastRenderedPageBreak/>
        <w:t>Считаем, что большее преимущество учителю физкультуры предоставит использование информационно-коммуникационных технологий, так как для современных детей этот аспект ближе, они привыкли к компьютерам и материал, представленный при помощи компьютерных технологий, для них будет более ясен и быстрее усвоен.</w:t>
      </w:r>
    </w:p>
    <w:p w:rsidR="00727EDC" w:rsidRPr="00727EDC" w:rsidRDefault="00727EDC" w:rsidP="00727EDC">
      <w:pPr>
        <w:shd w:val="clear" w:color="auto" w:fill="F2F9FF"/>
        <w:spacing w:after="450"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Однако это не значит, что уроки физической культуры должны проводиться в виде теории при помощи ИКТ. Данная технология больше является вспомогательной, то есть ее стоит чередовать с основными занятиями.</w:t>
      </w:r>
    </w:p>
    <w:p w:rsidR="00727EDC" w:rsidRDefault="00727EDC" w:rsidP="00727EDC">
      <w:pPr>
        <w:shd w:val="clear" w:color="auto" w:fill="F2F9FF"/>
        <w:spacing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 w:rsidRPr="00727EDC"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Таким образом, система применения современных педагогических технологий в работе учителя физической культуры создает максимально благоприятные условия для раскрытия не только физических, но и умственных способностей ребенка и обеспечивает творческое применение полученных знаний, умений и навыков. Сохранение физического и нравственного здоровья способствует формированию у школьников личностной физической культуры.</w:t>
      </w:r>
    </w:p>
    <w:p w:rsidR="00727EDC" w:rsidRPr="00727EDC" w:rsidRDefault="00727EDC" w:rsidP="00727EDC">
      <w:pPr>
        <w:shd w:val="clear" w:color="auto" w:fill="F2F9FF"/>
        <w:spacing w:line="384" w:lineRule="atLeast"/>
        <w:jc w:val="both"/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337"/>
          <w:sz w:val="24"/>
          <w:szCs w:val="24"/>
          <w:lang w:eastAsia="ru-RU"/>
        </w:rPr>
        <w:t>Список литературы:</w:t>
      </w:r>
      <w:bookmarkStart w:id="0" w:name="_GoBack"/>
      <w:bookmarkEnd w:id="0"/>
    </w:p>
    <w:p w:rsidR="00727EDC" w:rsidRPr="00727EDC" w:rsidRDefault="00727EDC" w:rsidP="00727EDC">
      <w:pPr>
        <w:numPr>
          <w:ilvl w:val="0"/>
          <w:numId w:val="1"/>
        </w:numPr>
        <w:shd w:val="clear" w:color="auto" w:fill="F2F9FF"/>
        <w:spacing w:before="100" w:beforeAutospacing="1" w:after="100" w:afterAutospacing="1" w:line="240" w:lineRule="auto"/>
        <w:ind w:left="-60"/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</w:pPr>
      <w:r w:rsidRPr="00727EDC"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  <w:t>Головина И.Ю., Меркулова А.А Инновационные технологии в физической культуре / И.Ю. Головина, А.А, Меркулова // Наука-2020 Физическая культура, спорт, туризм: проблемы и перспективы. – №5(30). – С. 54-69.</w:t>
      </w:r>
    </w:p>
    <w:p w:rsidR="00727EDC" w:rsidRPr="00727EDC" w:rsidRDefault="00727EDC" w:rsidP="00727EDC">
      <w:pPr>
        <w:numPr>
          <w:ilvl w:val="0"/>
          <w:numId w:val="1"/>
        </w:numPr>
        <w:shd w:val="clear" w:color="auto" w:fill="F2F9FF"/>
        <w:spacing w:before="300" w:after="100" w:afterAutospacing="1" w:line="240" w:lineRule="auto"/>
        <w:ind w:left="-60"/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</w:pPr>
      <w:r w:rsidRPr="00727EDC"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  <w:t xml:space="preserve">Кленикова В.А. Интегрированная система обучения как средство подготовки студентов к исследовательской деятельности: </w:t>
      </w:r>
      <w:proofErr w:type="spellStart"/>
      <w:r w:rsidRPr="00727EDC"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  <w:t>дис</w:t>
      </w:r>
      <w:proofErr w:type="spellEnd"/>
      <w:r w:rsidRPr="00727EDC"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  <w:t xml:space="preserve">. ... канд. </w:t>
      </w:r>
      <w:proofErr w:type="spellStart"/>
      <w:r w:rsidRPr="00727EDC"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  <w:t>пед</w:t>
      </w:r>
      <w:proofErr w:type="spellEnd"/>
      <w:r w:rsidRPr="00727EDC"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  <w:t>. Наук / В.А. Кленикова. – М.: МГИУ, 2003. – 150 с.</w:t>
      </w:r>
    </w:p>
    <w:p w:rsidR="00727EDC" w:rsidRPr="00727EDC" w:rsidRDefault="00727EDC" w:rsidP="00727EDC">
      <w:pPr>
        <w:numPr>
          <w:ilvl w:val="0"/>
          <w:numId w:val="1"/>
        </w:numPr>
        <w:shd w:val="clear" w:color="auto" w:fill="F2F9FF"/>
        <w:spacing w:before="300" w:after="100" w:afterAutospacing="1" w:line="240" w:lineRule="auto"/>
        <w:ind w:left="-60"/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</w:pPr>
      <w:r w:rsidRPr="00727EDC"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  <w:t>Ульянова И. С. Новые инновационные технологии в физическом воспитании школьников / И. С. Ульянова // Молодой ученый. – 2015. – № 10.1 (90.1). – С. 42-49.</w:t>
      </w:r>
    </w:p>
    <w:p w:rsidR="00727EDC" w:rsidRPr="00727EDC" w:rsidRDefault="00727EDC" w:rsidP="00727EDC">
      <w:pPr>
        <w:numPr>
          <w:ilvl w:val="0"/>
          <w:numId w:val="1"/>
        </w:numPr>
        <w:shd w:val="clear" w:color="auto" w:fill="F2F9FF"/>
        <w:spacing w:before="300" w:after="100" w:afterAutospacing="1" w:line="240" w:lineRule="auto"/>
        <w:ind w:left="-60"/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</w:pPr>
      <w:proofErr w:type="spellStart"/>
      <w:r w:rsidRPr="00727EDC"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  <w:t>Пиянзина</w:t>
      </w:r>
      <w:proofErr w:type="spellEnd"/>
      <w:r w:rsidRPr="00727EDC"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  <w:t xml:space="preserve"> О. П., Семенова Т. Б. Использование информационно-коммуникационных технологий в формировании физического развития в педагогической деятельности ДОО / О. П. </w:t>
      </w:r>
      <w:proofErr w:type="spellStart"/>
      <w:r w:rsidRPr="00727EDC"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  <w:t>Пиянзина</w:t>
      </w:r>
      <w:proofErr w:type="spellEnd"/>
      <w:r w:rsidRPr="00727EDC"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  <w:t>, Т. Б. Семенова // Наука и перспективы. – 2017. – № 1. – С. 15-22.</w:t>
      </w:r>
    </w:p>
    <w:p w:rsidR="00727EDC" w:rsidRPr="00727EDC" w:rsidRDefault="00727EDC" w:rsidP="00727EDC">
      <w:pPr>
        <w:numPr>
          <w:ilvl w:val="0"/>
          <w:numId w:val="1"/>
        </w:numPr>
        <w:shd w:val="clear" w:color="auto" w:fill="F2F9FF"/>
        <w:spacing w:before="300" w:after="100" w:afterAutospacing="1" w:line="240" w:lineRule="auto"/>
        <w:ind w:left="-60"/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</w:pPr>
      <w:proofErr w:type="spellStart"/>
      <w:r w:rsidRPr="00727EDC"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  <w:t>Тагариев</w:t>
      </w:r>
      <w:proofErr w:type="spellEnd"/>
      <w:r w:rsidRPr="00727EDC"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  <w:t xml:space="preserve"> Р.З., </w:t>
      </w:r>
      <w:proofErr w:type="spellStart"/>
      <w:r w:rsidRPr="00727EDC"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  <w:t>Шихов</w:t>
      </w:r>
      <w:proofErr w:type="spellEnd"/>
      <w:r w:rsidRPr="00727EDC">
        <w:rPr>
          <w:rFonts w:ascii="Open Sans" w:eastAsia="Times New Roman" w:hAnsi="Open Sans" w:cs="Segoe UI"/>
          <w:color w:val="333333"/>
          <w:sz w:val="24"/>
          <w:szCs w:val="24"/>
          <w:lang w:eastAsia="ru-RU"/>
        </w:rPr>
        <w:t xml:space="preserve"> С.Е. Новые образовательные технологии и принципы организации учебного процесса в сфере физической культуры // Современные наукоемкие технологии. – 2007. – № 6 – С. 92-93.</w:t>
      </w:r>
    </w:p>
    <w:p w:rsidR="00275371" w:rsidRDefault="00275371"/>
    <w:sectPr w:rsidR="0027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0E6D"/>
    <w:multiLevelType w:val="multilevel"/>
    <w:tmpl w:val="4CC21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74"/>
    <w:rsid w:val="00275371"/>
    <w:rsid w:val="00727EDC"/>
    <w:rsid w:val="00B4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E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E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565">
          <w:marLeft w:val="-60"/>
          <w:marRight w:val="-6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15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2024-02-06T06:22:00Z</dcterms:created>
  <dcterms:modified xsi:type="dcterms:W3CDTF">2024-02-06T06:25:00Z</dcterms:modified>
</cp:coreProperties>
</file>