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4" w:rsidRDefault="00293824" w:rsidP="00293824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Лукашин Владимир Павлович</w:t>
      </w:r>
    </w:p>
    <w:p w:rsidR="00A868A2" w:rsidRPr="00FF7255" w:rsidRDefault="00A868A2" w:rsidP="00FF7255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>Применение интерактивных методов обучения</w:t>
      </w:r>
    </w:p>
    <w:p w:rsidR="00A868A2" w:rsidRPr="00FF7255" w:rsidRDefault="00A868A2" w:rsidP="00FF7255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>в профессиональном образовании</w:t>
      </w:r>
    </w:p>
    <w:p w:rsidR="00A868A2" w:rsidRPr="00FF7255" w:rsidRDefault="00A868A2" w:rsidP="00FF7255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 xml:space="preserve">Педагогические требования </w:t>
      </w:r>
      <w:r w:rsidR="00FF7255">
        <w:rPr>
          <w:rFonts w:ascii="Times New Roman" w:hAnsi="Times New Roman"/>
          <w:b/>
          <w:sz w:val="28"/>
          <w:szCs w:val="28"/>
        </w:rPr>
        <w:t>к современному учебному занятию</w:t>
      </w:r>
    </w:p>
    <w:p w:rsidR="00985973" w:rsidRPr="00F926DB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 xml:space="preserve">Современное учебное занятие в профессиональном образовательном учреждении - это занятие, дающее высокий развивающий эффект. Современное учебное занятие - это форма организации учебного процесса, в которой максимально достигается активность учащихся, где присутствует их учебная деятельность (а не имитация последней), где функция преподавателя не сводится </w:t>
      </w:r>
      <w:proofErr w:type="gramStart"/>
      <w:r w:rsidRPr="00FF7255">
        <w:rPr>
          <w:rFonts w:ascii="Times New Roman" w:hAnsi="Times New Roman"/>
          <w:sz w:val="28"/>
          <w:szCs w:val="28"/>
        </w:rPr>
        <w:t>к</w:t>
      </w:r>
      <w:proofErr w:type="gramEnd"/>
      <w:r w:rsidRPr="00FF7255">
        <w:rPr>
          <w:rFonts w:ascii="Times New Roman" w:hAnsi="Times New Roman"/>
          <w:sz w:val="28"/>
          <w:szCs w:val="28"/>
        </w:rPr>
        <w:t xml:space="preserve"> информационно-иллюстративной, а состоит в целесообразной организации и обеспечении </w:t>
      </w:r>
      <w:r w:rsidRPr="00F926DB">
        <w:rPr>
          <w:rFonts w:ascii="Times New Roman" w:hAnsi="Times New Roman"/>
          <w:sz w:val="28"/>
          <w:szCs w:val="28"/>
        </w:rPr>
        <w:t>учения.</w:t>
      </w:r>
    </w:p>
    <w:p w:rsidR="00FF7255" w:rsidRDefault="00FF7255" w:rsidP="00FF7255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>Требования к учебному процессу заключается в соблюдении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 xml:space="preserve"> следующих принци</w:t>
      </w:r>
      <w:r w:rsidR="00FF7255">
        <w:rPr>
          <w:rFonts w:ascii="Times New Roman" w:hAnsi="Times New Roman"/>
          <w:b/>
          <w:sz w:val="28"/>
          <w:szCs w:val="28"/>
        </w:rPr>
        <w:t>пов обучения: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воспитывающего и развивающего характера обучения,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научности,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связи теории с практикой,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наглядности,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доступности,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систематичности и последовательности,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 xml:space="preserve">• самостоятельности и активности </w:t>
      </w:r>
      <w:proofErr w:type="gramStart"/>
      <w:r w:rsidRPr="00FF72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F7255">
        <w:rPr>
          <w:rFonts w:ascii="Times New Roman" w:hAnsi="Times New Roman"/>
          <w:sz w:val="28"/>
          <w:szCs w:val="28"/>
        </w:rPr>
        <w:t xml:space="preserve"> в процессе обучения,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сознательности и прочности усвоения знаний и умений,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• целенаправленности и мотивации обучения,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 xml:space="preserve">• индивидуального и дифференцированного подхода к </w:t>
      </w:r>
      <w:proofErr w:type="gramStart"/>
      <w:r w:rsidRPr="00FF725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F7255">
        <w:rPr>
          <w:rFonts w:ascii="Times New Roman" w:hAnsi="Times New Roman"/>
          <w:sz w:val="28"/>
          <w:szCs w:val="28"/>
        </w:rPr>
        <w:t>.</w:t>
      </w:r>
    </w:p>
    <w:p w:rsidR="009028E3" w:rsidRPr="00C74769" w:rsidRDefault="009028E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B5E" w:rsidRPr="00C74769" w:rsidRDefault="00DB2B5E" w:rsidP="00DB2B5E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74769">
        <w:rPr>
          <w:rFonts w:ascii="Times New Roman" w:hAnsi="Times New Roman"/>
          <w:sz w:val="28"/>
          <w:szCs w:val="28"/>
        </w:rPr>
        <w:t>Тенденции развития современной системы образования неразрывно связаны с широким внедрением в учебный процесс различных форм, методов и средств активного обучения.</w:t>
      </w:r>
    </w:p>
    <w:p w:rsidR="009028E3" w:rsidRPr="00FF7255" w:rsidRDefault="009028E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Выбор и предпочтительность форм обучения определяется целями и задачами, которые преследует педагогический коллектив учебного центра.</w:t>
      </w:r>
    </w:p>
    <w:p w:rsidR="00DB2B5E" w:rsidRPr="00C74769" w:rsidRDefault="00DB2B5E" w:rsidP="00DB2B5E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5D25">
        <w:rPr>
          <w:rFonts w:ascii="Times New Roman" w:hAnsi="Times New Roman"/>
          <w:sz w:val="28"/>
          <w:szCs w:val="28"/>
        </w:rPr>
        <w:t>Использование</w:t>
      </w:r>
      <w:r w:rsidRPr="00A15D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4769">
        <w:rPr>
          <w:rFonts w:ascii="Times New Roman" w:hAnsi="Times New Roman"/>
          <w:sz w:val="28"/>
          <w:szCs w:val="28"/>
        </w:rPr>
        <w:t>мультимедийных технологий открывает новые возможности в организации учебного процесса, а также развитии творческих способностей обучающихся.</w:t>
      </w:r>
    </w:p>
    <w:p w:rsidR="009028E3" w:rsidRPr="00FF7255" w:rsidRDefault="009028E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973" w:rsidRPr="00FF7255" w:rsidRDefault="00985973" w:rsidP="00FF7255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>Методика проведения интерактивных лекций с применением</w:t>
      </w:r>
    </w:p>
    <w:p w:rsidR="00985973" w:rsidRPr="00FF7255" w:rsidRDefault="00985973" w:rsidP="00FF7255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b/>
          <w:sz w:val="28"/>
          <w:szCs w:val="28"/>
        </w:rPr>
        <w:t>мультимедиа-технологии обучения</w:t>
      </w:r>
    </w:p>
    <w:p w:rsidR="00C74769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Развитие компьютерных технологий в современном мире охватило практически все сферы жизнедеятельности общества, в том числе и образов</w:t>
      </w:r>
      <w:r w:rsidR="009028E3" w:rsidRPr="00FF7255">
        <w:rPr>
          <w:rFonts w:ascii="Times New Roman" w:hAnsi="Times New Roman"/>
          <w:sz w:val="28"/>
          <w:szCs w:val="28"/>
        </w:rPr>
        <w:t>ания. Благодаря этому персональ</w:t>
      </w:r>
      <w:r w:rsidRPr="00FF7255">
        <w:rPr>
          <w:rFonts w:ascii="Times New Roman" w:hAnsi="Times New Roman"/>
          <w:sz w:val="28"/>
          <w:szCs w:val="28"/>
        </w:rPr>
        <w:t xml:space="preserve">ный компьютер превратился в </w:t>
      </w:r>
      <w:r w:rsidRPr="00FF7255">
        <w:rPr>
          <w:rFonts w:ascii="Times New Roman" w:hAnsi="Times New Roman"/>
          <w:sz w:val="28"/>
          <w:szCs w:val="28"/>
        </w:rPr>
        <w:lastRenderedPageBreak/>
        <w:t xml:space="preserve">мощное средство образования. Однако это вовсе не означает, что компьютер, берущий на себя, часть функций учителя, способен вытеснить преподавателя из процесса обучения. Умелое сотрудничество человека и компьютера в образовании позволит сделать процесс обучения более эффективным. Наиболее ярко это сотрудничество проявляет себя в ходе проведения интерактивных лекций с применением мультимедиа-технологии обучения. Лекция, построенная по предлагаемой методике, имеет важное преимущество интерактивность. </w:t>
      </w:r>
    </w:p>
    <w:p w:rsidR="007F243C" w:rsidRDefault="00A868A2" w:rsidP="00C74769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Интерактивность дает обучающимся возможность активно вмешиваться в процесс обучения: задавать вопросы, получать более подробные и доступные пояснения по неясным для них разделам фрагментам излагаемого преподавателем учебного материала.</w:t>
      </w:r>
      <w:r w:rsidR="00C74769">
        <w:rPr>
          <w:rFonts w:ascii="Times New Roman" w:hAnsi="Times New Roman"/>
          <w:sz w:val="28"/>
          <w:szCs w:val="28"/>
        </w:rPr>
        <w:t xml:space="preserve"> </w:t>
      </w:r>
      <w:r w:rsidR="00F732D7" w:rsidRPr="00FF7255">
        <w:rPr>
          <w:rFonts w:ascii="Times New Roman" w:hAnsi="Times New Roman"/>
          <w:color w:val="000000"/>
          <w:sz w:val="28"/>
          <w:szCs w:val="28"/>
        </w:rPr>
        <w:t>Особенностью интерактивных методов обучения является то, что общение организуется не только между педагогом и обучающимися, что характерно для традиционных методов обучения, но и между всеми обучающимися.</w:t>
      </w:r>
      <w:r w:rsidR="00C74769">
        <w:rPr>
          <w:rFonts w:ascii="Times New Roman" w:hAnsi="Times New Roman"/>
          <w:sz w:val="28"/>
          <w:szCs w:val="28"/>
        </w:rPr>
        <w:t xml:space="preserve"> </w:t>
      </w:r>
    </w:p>
    <w:p w:rsidR="00F732D7" w:rsidRPr="00FF7255" w:rsidRDefault="00F732D7" w:rsidP="007F243C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При использовании </w:t>
      </w:r>
      <w:r w:rsidRPr="00C74769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интерактивной доски</w:t>
      </w:r>
      <w:r w:rsidRPr="00FF725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обычный урок становится более эффектным, повышается динамичность урока. </w:t>
      </w:r>
      <w:proofErr w:type="gramStart"/>
      <w:r w:rsidRPr="00FF725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современное мультимедиа-средство, которое, обладая всеми качествами традиционной школьной доски, имеет более широкие возможности графического комментирования экранных изображений; позволяет контролировать и производить мониторинг работы всех </w:t>
      </w:r>
      <w:r w:rsidR="009E126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 w:rsidRPr="00FF725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одновременно; Интерактивная доска позволяет экономить время на уроке при создании различного рода чертежей, схем, диаграмм, графиков, так как имеет большое количество инструментов для построения геометрических фигур.</w:t>
      </w:r>
      <w:proofErr w:type="gramEnd"/>
      <w:r w:rsidRPr="00FF7255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Еще одной особенностью интерактивной доски является возможность сохранения фиксируемой на ней информации в формате видеофильма. </w:t>
      </w:r>
    </w:p>
    <w:p w:rsidR="00FF7255" w:rsidRPr="00FF7255" w:rsidRDefault="00FF7255" w:rsidP="00FF7255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FF7255">
        <w:rPr>
          <w:color w:val="000000"/>
          <w:sz w:val="28"/>
          <w:szCs w:val="28"/>
        </w:rPr>
        <w:t>К основным преимуществам интерактивных методов обучения относят: высокий уровень усвоения информации через эмоционально-ценностное отношение к деятельности; формирование умений слушать и слышать; обучение через взаимообмен опытом; активизация мышления; личност</w:t>
      </w:r>
      <w:r w:rsidR="009569D3">
        <w:rPr>
          <w:color w:val="000000"/>
          <w:sz w:val="28"/>
          <w:szCs w:val="28"/>
        </w:rPr>
        <w:t xml:space="preserve">ный рост; </w:t>
      </w:r>
      <w:r w:rsidR="009569D3" w:rsidRPr="009569D3">
        <w:rPr>
          <w:color w:val="000000"/>
          <w:sz w:val="28"/>
          <w:szCs w:val="28"/>
        </w:rPr>
        <w:t>формирование умений работы в команде, повышение активности каждого; постановка новых проблем; создание ситуаций неизвестности для участников и др</w:t>
      </w:r>
      <w:r w:rsidR="009569D3">
        <w:rPr>
          <w:rFonts w:ascii="Arial" w:hAnsi="Arial" w:cs="Arial"/>
          <w:color w:val="000000"/>
          <w:sz w:val="21"/>
          <w:szCs w:val="21"/>
        </w:rPr>
        <w:t>.</w:t>
      </w:r>
    </w:p>
    <w:p w:rsidR="007F243C" w:rsidRDefault="00F732D7" w:rsidP="007F243C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 xml:space="preserve">Под мультимедиа-технологией понимают совокупность аппаратных и программных средств, которые </w:t>
      </w:r>
      <w:r w:rsidR="00DB2B5E" w:rsidRPr="00A15D25">
        <w:rPr>
          <w:rFonts w:ascii="Times New Roman" w:hAnsi="Times New Roman"/>
          <w:sz w:val="28"/>
          <w:szCs w:val="28"/>
        </w:rPr>
        <w:t>обеспечивают</w:t>
      </w:r>
      <w:r w:rsidR="00DB2B5E" w:rsidRPr="00A15D2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DB2B5E" w:rsidRPr="00DB2B5E">
        <w:rPr>
          <w:rFonts w:ascii="Times New Roman" w:hAnsi="Times New Roman"/>
          <w:sz w:val="28"/>
          <w:szCs w:val="28"/>
        </w:rPr>
        <w:t>восприятие человеком информации в виде изображений, текстов и данных, сопровождающихся звуком, видео, анимацией и другими визуальными эффектами, включая интерактивный интерфейс и другие механизмы управления</w:t>
      </w:r>
    </w:p>
    <w:p w:rsidR="00DB2B5E" w:rsidRPr="00A15D25" w:rsidRDefault="00DB2B5E" w:rsidP="00DB2B5E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15D25">
        <w:rPr>
          <w:rFonts w:ascii="Times New Roman" w:hAnsi="Times New Roman"/>
          <w:sz w:val="28"/>
          <w:szCs w:val="28"/>
        </w:rPr>
        <w:t xml:space="preserve">Применение мультимедийных технологий существенно активизирует учебную информацию, делает ее более наглядной для восприятия и легкой </w:t>
      </w:r>
      <w:r w:rsidRPr="00A15D25">
        <w:rPr>
          <w:rFonts w:ascii="Times New Roman" w:hAnsi="Times New Roman"/>
          <w:sz w:val="28"/>
          <w:szCs w:val="28"/>
        </w:rPr>
        <w:lastRenderedPageBreak/>
        <w:t>для усвоения.</w:t>
      </w:r>
    </w:p>
    <w:p w:rsidR="009F43B6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 xml:space="preserve">Сочетание комментариев преподавателя с видеоинформацией активизирует внимание слушателей и повышает интерес к новой теме. </w:t>
      </w:r>
    </w:p>
    <w:p w:rsidR="0098597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>Интерактивная лекция сочетает в себе преимущества традиционного способа обучения под руководством преподавателя и индивидуального компьютерного обучения.</w:t>
      </w:r>
    </w:p>
    <w:p w:rsidR="00985973" w:rsidRPr="00FF7255" w:rsidRDefault="007E2256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Заранее готовясь</w:t>
      </w:r>
      <w:r w:rsidR="00985973" w:rsidRPr="00FF7255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="00985973" w:rsidRPr="00FF7255">
        <w:rPr>
          <w:rFonts w:ascii="Times New Roman" w:hAnsi="Times New Roman"/>
          <w:sz w:val="28"/>
          <w:szCs w:val="28"/>
        </w:rPr>
        <w:t>лекции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85973" w:rsidRPr="00FF7255">
        <w:rPr>
          <w:rFonts w:ascii="Times New Roman" w:hAnsi="Times New Roman"/>
          <w:sz w:val="28"/>
          <w:szCs w:val="28"/>
        </w:rPr>
        <w:t>преподаватель разраб</w:t>
      </w:r>
      <w:r w:rsidR="009F43B6" w:rsidRPr="00FF7255">
        <w:rPr>
          <w:rFonts w:ascii="Times New Roman" w:hAnsi="Times New Roman"/>
          <w:sz w:val="28"/>
          <w:szCs w:val="28"/>
        </w:rPr>
        <w:t xml:space="preserve">атывает на компьютере </w:t>
      </w:r>
      <w:r w:rsidR="00985973" w:rsidRPr="00FF7255">
        <w:rPr>
          <w:rFonts w:ascii="Times New Roman" w:hAnsi="Times New Roman"/>
          <w:sz w:val="28"/>
          <w:szCs w:val="28"/>
        </w:rPr>
        <w:t>необходимое количество слайдов, дополняя видео-информацию на них звуковым сопровождением и элементами анимации. Естественно, что это значительно повышает требования к квалификации преподавателя. Он должен обладать необходимым уровнем знаний компьютерной техники</w:t>
      </w:r>
      <w:r w:rsidR="009F43B6" w:rsidRPr="00FF7255">
        <w:rPr>
          <w:rFonts w:ascii="Times New Roman" w:hAnsi="Times New Roman"/>
          <w:sz w:val="28"/>
          <w:szCs w:val="28"/>
        </w:rPr>
        <w:t>, владеть навыками работы с про</w:t>
      </w:r>
      <w:r w:rsidR="00985973" w:rsidRPr="00FF7255">
        <w:rPr>
          <w:rFonts w:ascii="Times New Roman" w:hAnsi="Times New Roman"/>
          <w:sz w:val="28"/>
          <w:szCs w:val="28"/>
        </w:rPr>
        <w:t>граммным обеспечением и иметь специализированную аудиторию, оснащенную компьютерной техникой и современными средствами демонстрации визуального и звукового учебного материала.</w:t>
      </w:r>
    </w:p>
    <w:p w:rsidR="009A41E3" w:rsidRPr="00FF7255" w:rsidRDefault="00985973" w:rsidP="00FF7255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7255">
        <w:rPr>
          <w:rFonts w:ascii="Times New Roman" w:hAnsi="Times New Roman"/>
          <w:sz w:val="28"/>
          <w:szCs w:val="28"/>
        </w:rPr>
        <w:t xml:space="preserve">При преподавании дисциплин технического профиля текстовая информация оформляется в виде графиков, логических схем, таблиц, формул. Это делает материал более доступным для понимания различными категориями </w:t>
      </w:r>
      <w:proofErr w:type="gramStart"/>
      <w:r w:rsidRPr="00FF72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F7255">
        <w:rPr>
          <w:rFonts w:ascii="Times New Roman" w:hAnsi="Times New Roman"/>
          <w:sz w:val="28"/>
          <w:szCs w:val="28"/>
        </w:rPr>
        <w:t xml:space="preserve"> и предъявляет более высокие требования к уровню подготовки преподавателя.</w:t>
      </w:r>
    </w:p>
    <w:p w:rsidR="009F43B6" w:rsidRDefault="009F43B6" w:rsidP="00FF7255">
      <w:pPr>
        <w:widowControl/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255">
        <w:rPr>
          <w:rFonts w:ascii="Times New Roman" w:hAnsi="Times New Roman"/>
          <w:color w:val="000000"/>
          <w:sz w:val="28"/>
          <w:szCs w:val="28"/>
        </w:rPr>
        <w:t>Использование компьютера в обучении значительно повлияло на обеспечение и организацию учебного процесса. Было бы ошибкой считать, что компьютер и создаваемое программное обеспечение автоматически могут решить проблемы процесса обучения. Педагог остается главным звеном организации обучения, но его роль и функции значительно изменяются.</w:t>
      </w:r>
    </w:p>
    <w:p w:rsidR="002B1155" w:rsidRDefault="002B1155" w:rsidP="00FF7255">
      <w:pPr>
        <w:widowControl/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155" w:rsidRPr="00C83C7A" w:rsidRDefault="00C83C7A" w:rsidP="002B1155">
      <w:pPr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Список</w:t>
      </w:r>
      <w:bookmarkStart w:id="0" w:name="_GoBack"/>
      <w:bookmarkEnd w:id="0"/>
      <w:r w:rsidR="002B1155">
        <w:rPr>
          <w:rFonts w:ascii="Times New Roman" w:hAnsi="Times New Roman"/>
          <w:sz w:val="28"/>
          <w:szCs w:val="28"/>
        </w:rPr>
        <w:t xml:space="preserve"> Интернет-ресурсов</w:t>
      </w:r>
    </w:p>
    <w:p w:rsidR="002B1155" w:rsidRDefault="002B1155" w:rsidP="002B115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3A05E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A05E0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="003A05E0" w:rsidRPr="003A05E0">
        <w:rPr>
          <w:rFonts w:ascii="Times New Roman" w:hAnsi="Times New Roman" w:cs="Times New Roman"/>
          <w:sz w:val="28"/>
          <w:szCs w:val="28"/>
        </w:rPr>
        <w:t>.</w:t>
      </w:r>
      <w:r w:rsidR="003A05E0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3A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55" w:rsidRPr="003A05E0" w:rsidRDefault="007E4331" w:rsidP="002B115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A05E0" w:rsidRPr="007F02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A05E0" w:rsidRPr="007F028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3A05E0" w:rsidRPr="007F02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txtb.ru</w:t>
        </w:r>
      </w:hyperlink>
    </w:p>
    <w:p w:rsidR="003A05E0" w:rsidRPr="003A05E0" w:rsidRDefault="007E4331" w:rsidP="002B115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05E0" w:rsidRPr="007F02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http://nsportal.ru</w:t>
        </w:r>
      </w:hyperlink>
    </w:p>
    <w:p w:rsidR="003A05E0" w:rsidRPr="00C83C7A" w:rsidRDefault="007E4331" w:rsidP="002B115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83C7A" w:rsidRPr="007F02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http://infourok.ru</w:t>
        </w:r>
      </w:hyperlink>
    </w:p>
    <w:p w:rsidR="00C83C7A" w:rsidRDefault="007E4331" w:rsidP="002B115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C83C7A" w:rsidRPr="00C83C7A">
          <w:rPr>
            <w:rStyle w:val="a6"/>
            <w:rFonts w:ascii="Times New Roman" w:hAnsi="Times New Roman" w:cs="Times New Roman"/>
            <w:sz w:val="28"/>
            <w:szCs w:val="28"/>
          </w:rPr>
          <w:t>Дрешер</w:t>
        </w:r>
        <w:proofErr w:type="spellEnd"/>
        <w:r w:rsidR="00C83C7A" w:rsidRPr="00C83C7A">
          <w:rPr>
            <w:rStyle w:val="a6"/>
            <w:rFonts w:ascii="Times New Roman" w:hAnsi="Times New Roman" w:cs="Times New Roman"/>
            <w:sz w:val="28"/>
            <w:szCs w:val="28"/>
          </w:rPr>
          <w:t xml:space="preserve"> Ю.Н. «Применение </w:t>
        </w:r>
        <w:proofErr w:type="spellStart"/>
        <w:r w:rsidR="00C83C7A" w:rsidRPr="00C83C7A">
          <w:rPr>
            <w:rStyle w:val="a6"/>
            <w:rFonts w:ascii="Times New Roman" w:hAnsi="Times New Roman" w:cs="Times New Roman"/>
            <w:sz w:val="28"/>
            <w:szCs w:val="28"/>
          </w:rPr>
          <w:t>мультимедийных</w:t>
        </w:r>
        <w:proofErr w:type="spellEnd"/>
        <w:r w:rsidR="00C83C7A" w:rsidRPr="00C83C7A">
          <w:rPr>
            <w:rStyle w:val="a6"/>
            <w:rFonts w:ascii="Times New Roman" w:hAnsi="Times New Roman" w:cs="Times New Roman"/>
            <w:sz w:val="28"/>
            <w:szCs w:val="28"/>
          </w:rPr>
          <w:t xml:space="preserve"> технологий в образовательном процессе</w:t>
        </w:r>
      </w:hyperlink>
    </w:p>
    <w:p w:rsidR="002B1155" w:rsidRPr="00FF7255" w:rsidRDefault="002B1155" w:rsidP="00FF7255">
      <w:pPr>
        <w:widowControl/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1155" w:rsidRPr="00FF7255" w:rsidSect="007E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A1F"/>
    <w:multiLevelType w:val="hybridMultilevel"/>
    <w:tmpl w:val="63FA0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C76"/>
    <w:rsid w:val="00293824"/>
    <w:rsid w:val="002B1155"/>
    <w:rsid w:val="003A05E0"/>
    <w:rsid w:val="00607C76"/>
    <w:rsid w:val="007E2256"/>
    <w:rsid w:val="007E4331"/>
    <w:rsid w:val="007F243C"/>
    <w:rsid w:val="009028E3"/>
    <w:rsid w:val="009569D3"/>
    <w:rsid w:val="00985973"/>
    <w:rsid w:val="009A41E3"/>
    <w:rsid w:val="009E1264"/>
    <w:rsid w:val="009F43B6"/>
    <w:rsid w:val="00A868A2"/>
    <w:rsid w:val="00C74769"/>
    <w:rsid w:val="00C83C7A"/>
    <w:rsid w:val="00DB2B5E"/>
    <w:rsid w:val="00F732D7"/>
    <w:rsid w:val="00F926DB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32D7"/>
  </w:style>
  <w:style w:type="paragraph" w:styleId="a3">
    <w:name w:val="Normal (Web)"/>
    <w:basedOn w:val="a"/>
    <w:uiPriority w:val="99"/>
    <w:semiHidden/>
    <w:unhideWhenUsed/>
    <w:rsid w:val="00F732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F4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B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2B11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11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32D7"/>
  </w:style>
  <w:style w:type="paragraph" w:styleId="a3">
    <w:name w:val="Normal (Web)"/>
    <w:basedOn w:val="a"/>
    <w:uiPriority w:val="99"/>
    <w:semiHidden/>
    <w:unhideWhenUsed/>
    <w:rsid w:val="00F732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F4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B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2B11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11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9.%20&#1044;&#1088;&#1077;&#1096;&#1077;&#1088;%20&#1070;.&#1053;.%20&#171;&#1055;&#1088;&#1080;&#1084;&#1077;&#1085;&#1077;&#1085;&#1080;&#1077;%20&#1084;&#1091;&#1083;&#1100;&#1090;&#1080;&#1084;&#1077;&#1076;&#1080;&#1081;&#1085;&#1099;&#1093;%20&#1090;&#1077;&#1093;&#1085;&#1086;&#1083;&#1086;&#1075;&#1080;&#1081;%20&#1074;%20&#1086;&#1073;&#1088;&#1072;&#1079;&#1086;&#1074;&#1072;&#1090;&#1077;&#1083;&#1100;&#1085;&#1086;&#1084;%20&#1087;&#1088;&#1086;&#1094;&#1077;&#1089;&#1089;&#1077;&amp;noreask=1&amp;img_url=http%3A%2F%2Ffsb-rossii.ru%2Fimg%2F680536.jpg&amp;pos=18&amp;rpt=simage&amp;lr=10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txt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upc2_uklass</cp:lastModifiedBy>
  <cp:revision>14</cp:revision>
  <cp:lastPrinted>2017-10-16T18:13:00Z</cp:lastPrinted>
  <dcterms:created xsi:type="dcterms:W3CDTF">2017-10-16T15:39:00Z</dcterms:created>
  <dcterms:modified xsi:type="dcterms:W3CDTF">2017-10-17T06:12:00Z</dcterms:modified>
</cp:coreProperties>
</file>