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FD" w:rsidRDefault="001635FD" w:rsidP="001635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1635FD" w:rsidRDefault="001635FD" w:rsidP="001635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DB6AA6" w:rsidRDefault="001635FD" w:rsidP="001635FD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  <w:kern w:val="36"/>
          <w:sz w:val="28"/>
          <w:szCs w:val="28"/>
        </w:rPr>
        <w:t>Развитие эмоциональной отзывчивости как условие успешного формирования нравственной культуры личности дошкольника</w:t>
      </w:r>
    </w:p>
    <w:p w:rsidR="001635FD" w:rsidRDefault="001635FD" w:rsidP="001635FD">
      <w:pPr>
        <w:spacing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6AA6" w:rsidRPr="001635FD" w:rsidRDefault="001635FD" w:rsidP="001635FD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635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Подготовила: педагог-психолог </w:t>
      </w:r>
    </w:p>
    <w:p w:rsidR="001635FD" w:rsidRPr="001635FD" w:rsidRDefault="001635FD" w:rsidP="001635F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635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Шабурова О.А.</w:t>
      </w:r>
    </w:p>
    <w:p w:rsidR="001556A1" w:rsidRDefault="001556A1" w:rsidP="00F30B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DB6AA6" w:rsidRPr="00DB6AA6" w:rsidRDefault="00DB6AA6" w:rsidP="00F30B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B6A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Проблема развития нравственных качеств у </w:t>
      </w:r>
      <w:r w:rsidRPr="001635FD"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дошкольного возраста</w:t>
      </w:r>
      <w:r w:rsidRPr="00DB6A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в современном</w:t>
      </w:r>
      <w:r w:rsidR="00F30BB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мире стоит достаточно остро. Все</w:t>
      </w:r>
      <w:r w:rsidRPr="00DB6A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не раз видели проявления жестокости </w:t>
      </w:r>
      <w:r w:rsidRPr="001635FD">
        <w:rPr>
          <w:rFonts w:ascii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в СМИ</w:t>
      </w:r>
      <w:r w:rsidRPr="00DB6AA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на улицах и т. д. С каждым годом ситуация усугубляется. Детская агрессивность бьет все рекорды. Многие социологи считают, что в современном обществе родители не уделяют достаточного внимания данной проблеме. </w:t>
      </w:r>
    </w:p>
    <w:p w:rsidR="00DB6AA6" w:rsidRPr="00DB6AA6" w:rsidRDefault="001556A1" w:rsidP="00F30BB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</w:t>
      </w:r>
      <w:r w:rsidR="00DB6AA6"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Проблема нашего общества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B6AA6"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это дефицит доброты! </w:t>
      </w:r>
      <w:r w:rsidR="00DB6AA6"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возраст-это</w:t>
      </w:r>
      <w:r w:rsidR="00DB6AA6"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период, когда все качества личности еще </w:t>
      </w:r>
      <w:r w:rsidR="00DB6AA6"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формируются</w:t>
      </w:r>
      <w:r w:rsidR="00DB6AA6"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еще можно успеть воспитать, заложить в эту личность гуманные качества. Именно в этом </w:t>
      </w:r>
      <w:r w:rsidR="00DB6AA6"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возрасте</w:t>
      </w:r>
      <w:r w:rsidR="00DB6AA6"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необходимо учить ребенка сопереживать другому человеку, помогать в трудной ситуации и т. д.</w:t>
      </w:r>
    </w:p>
    <w:p w:rsidR="00DB6AA6" w:rsidRPr="00DB6AA6" w:rsidRDefault="00DB6AA6" w:rsidP="00DB6AA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что же такое эмоциональная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отзывчивость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DB6AA6" w:rsidRPr="00DB6AA6" w:rsidRDefault="00DB6AA6" w:rsidP="00F30BB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Эмоциональная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отзывчивость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способность человека к сопереживанию и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сочувствию другим людям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пониманию их внутренних состояний.</w:t>
      </w:r>
    </w:p>
    <w:p w:rsidR="00DB6AA6" w:rsidRPr="00DB6AA6" w:rsidRDefault="00DB6AA6" w:rsidP="00F30BB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Эмоциональная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отзывчивость дошкольников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понимается нами в первую очередь как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B6AA6" w:rsidRPr="00D14087" w:rsidRDefault="00DB6AA6" w:rsidP="00F30BB0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</w:t>
      </w:r>
      <w:r w:rsidRPr="00D1408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умение откликаться на события, явления окружающей действительности;</w:t>
      </w:r>
    </w:p>
    <w:p w:rsidR="00DB6AA6" w:rsidRPr="00D14087" w:rsidRDefault="00DB6AA6" w:rsidP="00F30BB0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D1408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- способность сопереживать окружающим людям, животным, соотносить факты с жизненным опытом;</w:t>
      </w:r>
    </w:p>
    <w:p w:rsidR="00DB6AA6" w:rsidRPr="00D14087" w:rsidRDefault="00DB6AA6" w:rsidP="00F30BB0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D14087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- эмоциональный отклик на боль другого человека или живого существа.</w:t>
      </w:r>
    </w:p>
    <w:p w:rsidR="00DB6AA6" w:rsidRPr="00DB6AA6" w:rsidRDefault="00DB6AA6" w:rsidP="00F30BB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Л. С. Выготский считал, что «</w:t>
      </w:r>
      <w:r w:rsidRPr="00DB6AA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эмоциональное развитие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одно из важнейших направлений профессиональной деятельности педагога. Эмоции являются </w:t>
      </w:r>
      <w:r w:rsidRPr="00DB6AA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«центральным звеном»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психической жизни человека, и прежде всего ребёнка»</w:t>
      </w:r>
    </w:p>
    <w:p w:rsidR="00DB6AA6" w:rsidRPr="00DB6AA6" w:rsidRDefault="00DB6AA6" w:rsidP="00F30BB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</w:t>
      </w:r>
      <w:r w:rsidRPr="001635F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формировании эмоциональной отзывчивости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важную роль играют несколько факторов</w:t>
      </w:r>
      <w:r w:rsidRPr="00DB6A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наследственность и индивидуальный опыт, а также факторы обучаемости и развития эмоциональной сферы.</w:t>
      </w:r>
    </w:p>
    <w:p w:rsidR="006E38CB" w:rsidRPr="001635FD" w:rsidRDefault="00D14087" w:rsidP="00F30B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Что же упускают родители</w:t>
      </w:r>
      <w:r w:rsidR="006E38CB" w:rsidRPr="001635FD">
        <w:rPr>
          <w:rStyle w:val="a4"/>
          <w:sz w:val="26"/>
          <w:szCs w:val="26"/>
        </w:rPr>
        <w:t>? </w:t>
      </w:r>
      <w:r w:rsidR="006E38CB" w:rsidRPr="001635FD">
        <w:rPr>
          <w:sz w:val="26"/>
          <w:szCs w:val="26"/>
        </w:rPr>
        <w:t>Своим бездействием они подрывают первые зачатки эмоциональной чувствительности, отзывчивости и чувства сострадания.</w:t>
      </w:r>
      <w:r w:rsidR="00DB6AA6" w:rsidRPr="001635FD">
        <w:rPr>
          <w:sz w:val="26"/>
          <w:szCs w:val="26"/>
        </w:rPr>
        <w:t xml:space="preserve"> </w:t>
      </w:r>
      <w:r w:rsidR="006E38CB" w:rsidRPr="001635FD">
        <w:rPr>
          <w:sz w:val="26"/>
          <w:szCs w:val="26"/>
        </w:rPr>
        <w:t>А между тем, эти качества необходимы не только окружающим, но и самому ребенку. Так как человек, выросший эмоционально глухим, менее счастлив, чем человек с развитым «эмоциональным слухом». Ведь у такого человека меньше радостей в жизни, потому что он умеет радоваться только за себя, и, в силу своей «эмоциональной глухоты» чаще оказывается в ситуациях взаимной обиды и непонимания.</w:t>
      </w:r>
    </w:p>
    <w:p w:rsidR="001556A1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635FD">
        <w:rPr>
          <w:sz w:val="26"/>
          <w:szCs w:val="26"/>
        </w:rPr>
        <w:t xml:space="preserve">Тогда как отзывчивый человек, умеющий сострадать, сопереживать и сочувствовать другим, получает радость от глубокого, задушевного общения с людьми и от их удач и побед. Он, как правило, открыт и доброжелателен, с ним </w:t>
      </w:r>
    </w:p>
    <w:p w:rsidR="001556A1" w:rsidRDefault="001556A1" w:rsidP="00F30B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556A1" w:rsidRDefault="001556A1" w:rsidP="00F30B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приятно общаться, у него есть настоящие друзья, он легче находит выход из конфликтных ситуаций, да и попадает в них реже.  </w:t>
      </w:r>
      <w:r w:rsidRPr="001635FD">
        <w:rPr>
          <w:rStyle w:val="a4"/>
          <w:sz w:val="26"/>
          <w:szCs w:val="26"/>
        </w:rPr>
        <w:t>И все эти качества необходимо воспитывать с раннего детства.</w:t>
      </w:r>
    </w:p>
    <w:p w:rsidR="006E38CB" w:rsidRPr="001635FD" w:rsidRDefault="00D14087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психологии</w:t>
      </w:r>
      <w:r w:rsidR="006E38CB" w:rsidRPr="001635FD">
        <w:rPr>
          <w:sz w:val="26"/>
          <w:szCs w:val="26"/>
        </w:rPr>
        <w:t xml:space="preserve"> есть такой термин - </w:t>
      </w:r>
      <w:r w:rsidR="006E38CB" w:rsidRPr="001635FD">
        <w:rPr>
          <w:b/>
          <w:sz w:val="26"/>
          <w:szCs w:val="26"/>
        </w:rPr>
        <w:t>«эмпатия»,</w:t>
      </w:r>
      <w:r w:rsidR="006E38CB" w:rsidRPr="001635FD">
        <w:rPr>
          <w:sz w:val="26"/>
          <w:szCs w:val="26"/>
        </w:rPr>
        <w:t xml:space="preserve"> который обозначает способность к сопереживанию и умению ставить себя на место другого человека или животного.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Следовательно, эмпатия очень важна для воспитания тех качеств в человеке, о которых мы говорили. От уровня развития эмпатии зависит взаимодействие человека с окружающим миром, адекватная оценка самого себя и своих действий, а значит, его успешность и возможность быть счастливым. 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Эмпатия</w:t>
      </w:r>
      <w:r w:rsidRPr="001635FD">
        <w:rPr>
          <w:sz w:val="26"/>
          <w:szCs w:val="26"/>
        </w:rPr>
        <w:t xml:space="preserve"> – это </w:t>
      </w:r>
      <w:r w:rsidRPr="001635FD">
        <w:rPr>
          <w:b/>
          <w:sz w:val="26"/>
          <w:szCs w:val="26"/>
        </w:rPr>
        <w:t>врожденная</w:t>
      </w:r>
      <w:r w:rsidRPr="001635FD">
        <w:rPr>
          <w:sz w:val="26"/>
          <w:szCs w:val="26"/>
        </w:rPr>
        <w:t xml:space="preserve"> способность, которая в первую очередь зависит от темперамента и других индивидуальных особенностей ребенка: одни дети эмоциональны, открыты, общительны, им интересны люди, другие – сосредоточены на своём внутреннем мире, малообщительны или поверхностны в своих чувствах и эмоциях. Во вторую очередь, способность к эмпатии зависит от общения, воспитания и обстановки, в которой растет ребенок. И вот тут уже в наших силах </w:t>
      </w:r>
      <w:hyperlink r:id="rId4" w:tgtFrame="_blank" w:history="1">
        <w:r w:rsidRPr="001635FD">
          <w:rPr>
            <w:rStyle w:val="a5"/>
            <w:color w:val="auto"/>
            <w:sz w:val="26"/>
            <w:szCs w:val="26"/>
            <w:u w:val="none"/>
          </w:rPr>
          <w:t>помочь ребенку </w:t>
        </w:r>
      </w:hyperlink>
      <w:r w:rsidRPr="001635FD">
        <w:rPr>
          <w:sz w:val="26"/>
          <w:szCs w:val="26"/>
        </w:rPr>
        <w:t xml:space="preserve">развить </w:t>
      </w:r>
      <w:r w:rsidRPr="001635FD">
        <w:rPr>
          <w:b/>
          <w:sz w:val="26"/>
          <w:szCs w:val="26"/>
        </w:rPr>
        <w:t>«эмоциональный интеллект».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Развитие эмпатии, сострадания и отзывчивости </w:t>
      </w:r>
      <w:r w:rsidRPr="001635FD">
        <w:rPr>
          <w:sz w:val="26"/>
          <w:szCs w:val="26"/>
        </w:rPr>
        <w:t>проходит</w:t>
      </w:r>
      <w:r w:rsidR="00F30BB0">
        <w:rPr>
          <w:sz w:val="26"/>
          <w:szCs w:val="26"/>
        </w:rPr>
        <w:t xml:space="preserve"> в несколько этапов. </w:t>
      </w:r>
      <w:r w:rsidRPr="001635FD">
        <w:rPr>
          <w:noProof/>
          <w:sz w:val="26"/>
          <w:szCs w:val="26"/>
        </w:rPr>
        <mc:AlternateContent>
          <mc:Choice Requires="wps">
            <w:drawing>
              <wp:anchor distT="95250" distB="95250" distL="95250" distR="95250" simplePos="0" relativeHeight="251659264" behindDoc="0" locked="0" layoutInCell="1" allowOverlap="0" wp14:anchorId="49435FE3" wp14:editId="6052800E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https://shkola7gnomov.ru/upload/image/1109551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4F977" id="AutoShape 3" o:spid="_x0000_s1026" alt="https://shkola7gnomov.ru/upload/image/110955120.jpg" style="position:absolute;margin-left:-27.2pt;margin-top:0;width:24pt;height:24pt;z-index:251659264;visibility:visible;mso-wrap-style:square;mso-width-percent:0;mso-height-percent:0;mso-wrap-distance-left:7.5pt;mso-wrap-distance-top:7.5pt;mso-wrap-distance-right:7.5pt;mso-wrap-distance-bottom:7.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p5SgrbAgAA8wUAAA4AAAAAAAAAAAAAAAAALgIAAGRycy9l&#10;Mm9Eb2MueG1sUEsBAi0AFAAGAAgAAAAhAEyg6SzYAAAAAwEAAA8AAAAAAAAAAAAAAAAANQUAAGRy&#10;cy9kb3ducmV2LnhtbFBLBQYAAAAABAAEAPMAAAA6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F30BB0" w:rsidRPr="001635FD">
        <w:rPr>
          <w:sz w:val="26"/>
          <w:szCs w:val="26"/>
        </w:rPr>
        <w:t xml:space="preserve"> 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Первый этап - «эмоциональное заражение».</w:t>
      </w:r>
      <w:r w:rsidRPr="001635FD">
        <w:rPr>
          <w:sz w:val="26"/>
          <w:szCs w:val="26"/>
        </w:rPr>
        <w:t> Это качество человека закладывается на первом году жизни. Тут важно, какие эмоции преобладают в общении мамы со своим малышом: радость и любовь или раздражение и неприятие. Ребенок впитывает, запоминает, а потом возвращает обратно свои первые мироощущения.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Второй этап - «чувство сострадания»</w:t>
      </w:r>
      <w:r w:rsidRPr="001635FD">
        <w:rPr>
          <w:sz w:val="26"/>
          <w:szCs w:val="26"/>
        </w:rPr>
        <w:t>, которое формируется </w:t>
      </w:r>
      <w:hyperlink r:id="rId5" w:tgtFrame="_blank" w:history="1">
        <w:r w:rsidRPr="001635FD">
          <w:rPr>
            <w:rStyle w:val="a5"/>
            <w:color w:val="auto"/>
            <w:sz w:val="26"/>
            <w:szCs w:val="26"/>
            <w:u w:val="none"/>
          </w:rPr>
          <w:t>на втором году жизни</w:t>
        </w:r>
      </w:hyperlink>
      <w:r w:rsidRPr="001635FD">
        <w:rPr>
          <w:sz w:val="26"/>
          <w:szCs w:val="26"/>
        </w:rPr>
        <w:t>.  В этот период </w:t>
      </w:r>
      <w:hyperlink r:id="rId6" w:tgtFrame="_blank" w:history="1">
        <w:r w:rsidRPr="001635FD">
          <w:rPr>
            <w:rStyle w:val="a5"/>
            <w:color w:val="auto"/>
            <w:sz w:val="26"/>
            <w:szCs w:val="26"/>
            <w:u w:val="none"/>
          </w:rPr>
          <w:t>малыш</w:t>
        </w:r>
      </w:hyperlink>
      <w:r w:rsidRPr="001635FD">
        <w:rPr>
          <w:sz w:val="26"/>
          <w:szCs w:val="26"/>
        </w:rPr>
        <w:t> начинает проявлять активный интерес к другим детям и взрослым. Он уже различает ярко выраженные чужие эмоции и переживает их как свои, например, может заплакать, когда плачет другой ребенок, или начать смеяться, когда смеются его родители. По показу и просьбе взрослого ребенок может пожалеть (погладить) маму, другого ребенка, кошку. Так появляются первые ростки сопереживания и сострадания.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Третий этап - «способность понимать других»</w:t>
      </w:r>
      <w:r w:rsidRPr="001635FD">
        <w:rPr>
          <w:sz w:val="26"/>
          <w:szCs w:val="26"/>
        </w:rPr>
        <w:t> развивается на </w:t>
      </w:r>
      <w:hyperlink r:id="rId7" w:tgtFrame="_blank" w:history="1">
        <w:r w:rsidRPr="001635FD">
          <w:rPr>
            <w:rStyle w:val="a5"/>
            <w:color w:val="auto"/>
            <w:sz w:val="26"/>
            <w:szCs w:val="26"/>
            <w:u w:val="none"/>
          </w:rPr>
          <w:t>3 - 4 году</w:t>
        </w:r>
      </w:hyperlink>
      <w:r w:rsidRPr="001635FD">
        <w:rPr>
          <w:sz w:val="26"/>
          <w:szCs w:val="26"/>
        </w:rPr>
        <w:t> жизни. В этот период ребенок выделяет себя из окружающего мира, у него появляется свое Я. При этом, он начинает понимать, что и у других людей есть свои чувства и желания. Оказывается, не только «я хочу кушать, но и мама тоже»; не только «я злюсь, но и мама тоже». Итак, малыш начинает «слышать» других, он может иногда проявлять сочувствие и желание прийти на помощь, особенно к близким людям (мама устала – подает ей книгу, «укрывает» одеялом). Но пока, в силу своего возраста, ребенок очень эгоцентричен, его собственные чувства всепоглощающи, и он целиком захвачен ими.  Поэтому чаще всего ребенок этого возраста склонен игнорировать чувства и желания других людей.</w:t>
      </w:r>
    </w:p>
    <w:p w:rsid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Четвертый этап - «сочувствие и отзывчивость»</w:t>
      </w:r>
      <w:r w:rsidRPr="001635FD">
        <w:rPr>
          <w:sz w:val="26"/>
          <w:szCs w:val="26"/>
        </w:rPr>
        <w:t> формируется у </w:t>
      </w:r>
      <w:hyperlink r:id="rId8" w:tgtFrame="_blank" w:history="1">
        <w:r w:rsidRPr="001635FD">
          <w:rPr>
            <w:rStyle w:val="a5"/>
            <w:color w:val="auto"/>
            <w:sz w:val="26"/>
            <w:szCs w:val="26"/>
            <w:u w:val="none"/>
          </w:rPr>
          <w:t>детей 4-6 лет</w:t>
        </w:r>
      </w:hyperlink>
      <w:r w:rsidRPr="001635FD">
        <w:rPr>
          <w:sz w:val="26"/>
          <w:szCs w:val="26"/>
        </w:rPr>
        <w:t xml:space="preserve">. Теперь уже ребенок умеет сосредоточиться на проблемах других людей, соотносить 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свои и чужие чувства, может предвидеть последствия своих и чужих поступков. Проявляет стремление к содействию, правда, пока еще ребенок не всегда знает, что делать и как помочь страдающему.</w:t>
      </w:r>
    </w:p>
    <w:p w:rsidR="001556A1" w:rsidRDefault="001556A1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sz w:val="26"/>
          <w:szCs w:val="26"/>
        </w:rPr>
      </w:pPr>
    </w:p>
    <w:p w:rsidR="001556A1" w:rsidRDefault="001556A1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sz w:val="26"/>
          <w:szCs w:val="26"/>
        </w:rPr>
      </w:pP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Пятый этап - «со</w:t>
      </w:r>
      <w:r w:rsidR="00F30BB0">
        <w:rPr>
          <w:rStyle w:val="a4"/>
          <w:sz w:val="26"/>
          <w:szCs w:val="26"/>
        </w:rPr>
        <w:t>-</w:t>
      </w:r>
      <w:proofErr w:type="spellStart"/>
      <w:r w:rsidRPr="001635FD">
        <w:rPr>
          <w:rStyle w:val="a4"/>
          <w:sz w:val="26"/>
          <w:szCs w:val="26"/>
        </w:rPr>
        <w:t>радование</w:t>
      </w:r>
      <w:proofErr w:type="spellEnd"/>
      <w:r w:rsidRPr="001635FD">
        <w:rPr>
          <w:rStyle w:val="a4"/>
          <w:sz w:val="26"/>
          <w:szCs w:val="26"/>
        </w:rPr>
        <w:t>» </w:t>
      </w:r>
      <w:r w:rsidRPr="001635FD">
        <w:rPr>
          <w:sz w:val="26"/>
          <w:szCs w:val="26"/>
        </w:rPr>
        <w:t>(испытание радости от успехов других людей) </w:t>
      </w:r>
      <w:r w:rsidRPr="001635FD">
        <w:rPr>
          <w:rStyle w:val="a4"/>
          <w:sz w:val="26"/>
          <w:szCs w:val="26"/>
        </w:rPr>
        <w:t>и альтруизм</w:t>
      </w:r>
      <w:r w:rsidRPr="001635FD">
        <w:rPr>
          <w:sz w:val="26"/>
          <w:szCs w:val="26"/>
        </w:rPr>
        <w:t xml:space="preserve"> (бескорыстная забота о других и готовность жертвовать своими интересами)» формируется между </w:t>
      </w:r>
      <w:r w:rsidRPr="001635FD">
        <w:rPr>
          <w:b/>
          <w:sz w:val="26"/>
          <w:szCs w:val="26"/>
        </w:rPr>
        <w:t>6 и 9 годами</w:t>
      </w:r>
      <w:r w:rsidRPr="001635FD">
        <w:rPr>
          <w:sz w:val="26"/>
          <w:szCs w:val="26"/>
        </w:rPr>
        <w:t>. В этот период, если развитие ребенка шло правильно и у него полностью сформировалось своё «Я», он уже довольно быстро реагирует на проблемы сверстников, и оказывает им адекватное и действенное содействие.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rStyle w:val="a4"/>
          <w:sz w:val="26"/>
          <w:szCs w:val="26"/>
        </w:rPr>
        <w:t>Альтруизм </w:t>
      </w:r>
      <w:r w:rsidRPr="001635FD">
        <w:rPr>
          <w:sz w:val="26"/>
          <w:szCs w:val="26"/>
        </w:rPr>
        <w:t xml:space="preserve">- </w:t>
      </w:r>
      <w:r w:rsidRPr="001635FD">
        <w:rPr>
          <w:b/>
          <w:sz w:val="26"/>
          <w:szCs w:val="26"/>
        </w:rPr>
        <w:t>это высшая нравственная форма отзывчивости</w:t>
      </w:r>
      <w:r w:rsidRPr="001635FD">
        <w:rPr>
          <w:sz w:val="26"/>
          <w:szCs w:val="26"/>
        </w:rPr>
        <w:t>. Помните, как в феврале 2004 года обвалилась крыша аквапарка? </w:t>
      </w:r>
      <w:r w:rsidRPr="001635FD">
        <w:rPr>
          <w:rStyle w:val="a6"/>
          <w:sz w:val="26"/>
          <w:szCs w:val="26"/>
        </w:rPr>
        <w:t>И девочка Саша Ершова со сломанной рукой и сотрясением мозга больше часа держала на руках 3-ех летнюю малышку, хотя сама прекрасно плавала и могла спокойно поднырнуть под завалы плит и выбраться.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Что заставляло эту восьмилетнюю девочку при таких страшных обстоятельствах подумать не только о своем спасении. Скорее всего, она об этом даже не задумывалась, а действовала так, как подсказывало сердце.</w:t>
      </w:r>
    </w:p>
    <w:p w:rsidR="001635FD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А вот как объясняет свой поступок другая девочка – тринадцатилетняя Оля Козлова, которая спасла из горящего дома двух маленьких детей: 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rStyle w:val="a6"/>
          <w:sz w:val="26"/>
          <w:szCs w:val="26"/>
        </w:rPr>
        <w:t>«Откуда-то изнутри дома послышались детские крики. Больше я ни о чём не думала. Только хотела во что бы то ни стало им помочь».</w:t>
      </w:r>
      <w:r w:rsidRPr="001635FD">
        <w:rPr>
          <w:i/>
          <w:iCs/>
          <w:sz w:val="26"/>
          <w:szCs w:val="26"/>
        </w:rPr>
        <w:br/>
      </w:r>
      <w:r w:rsidR="00F30BB0">
        <w:rPr>
          <w:sz w:val="26"/>
          <w:szCs w:val="26"/>
        </w:rPr>
        <w:t xml:space="preserve">         </w:t>
      </w:r>
      <w:r w:rsidRPr="001635FD">
        <w:rPr>
          <w:sz w:val="26"/>
          <w:szCs w:val="26"/>
        </w:rPr>
        <w:t>Для развития у ребен</w:t>
      </w:r>
      <w:r w:rsidR="00F30BB0">
        <w:rPr>
          <w:sz w:val="26"/>
          <w:szCs w:val="26"/>
        </w:rPr>
        <w:t xml:space="preserve">ка чувства сострадания, </w:t>
      </w:r>
      <w:r w:rsidRPr="001635FD">
        <w:rPr>
          <w:sz w:val="26"/>
          <w:szCs w:val="26"/>
        </w:rPr>
        <w:t>ответственности, желания прийти на помощь и где-то сознательно принести в жертву свои личные интересы ради достойной цели, можно предложить следующие задачи и пути их решения, исходя из тех э</w:t>
      </w:r>
      <w:r w:rsidR="00041536" w:rsidRPr="001635FD">
        <w:rPr>
          <w:sz w:val="26"/>
          <w:szCs w:val="26"/>
        </w:rPr>
        <w:t>тапов</w:t>
      </w:r>
      <w:r w:rsidRPr="001635FD">
        <w:rPr>
          <w:sz w:val="26"/>
          <w:szCs w:val="26"/>
        </w:rPr>
        <w:t>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 </w:t>
      </w:r>
      <w:r w:rsidRPr="001635FD">
        <w:rPr>
          <w:rStyle w:val="a4"/>
          <w:sz w:val="26"/>
          <w:szCs w:val="26"/>
        </w:rPr>
        <w:t>1. Эмоциональное развитие ребенка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 Проявление сострадания и участия по отношению к ребенку и другим людям со стороны самих родителей: «Тебе больно, давай пожалею», «Бабушка спит, не будем шуметь», «Маме тяжело, поможем ей» и т.д.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 </w:t>
      </w:r>
      <w:hyperlink r:id="rId9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Игры</w:t>
        </w:r>
      </w:hyperlink>
      <w:r w:rsidRPr="001635FD">
        <w:rPr>
          <w:i/>
          <w:sz w:val="26"/>
          <w:szCs w:val="26"/>
        </w:rPr>
        <w:t> на сближение родителей и ребенка.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i/>
          <w:sz w:val="26"/>
          <w:szCs w:val="26"/>
        </w:rPr>
        <w:t>- </w:t>
      </w:r>
      <w:hyperlink r:id="rId10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Знакомство ребенка с миром природы</w:t>
        </w:r>
      </w:hyperlink>
      <w:r w:rsidRPr="001635FD">
        <w:rPr>
          <w:sz w:val="26"/>
          <w:szCs w:val="26"/>
        </w:rPr>
        <w:t>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Проговаривание своих чувств и чувств ребенка.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Узнавание, различение и повторение </w:t>
      </w:r>
      <w:hyperlink r:id="rId11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звуковых интонаций</w:t>
        </w:r>
      </w:hyperlink>
      <w:r w:rsidRPr="001635FD">
        <w:rPr>
          <w:i/>
          <w:sz w:val="26"/>
          <w:szCs w:val="26"/>
        </w:rPr>
        <w:t>: плач, смех, крик, стон и т.д. в игре. 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Узнавание и различение эмоций на картинках в книжках.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Продолжи: «Я радуюсь (грущу, боюсь, …), когда...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 </w:t>
      </w:r>
      <w:r w:rsidRPr="001635FD">
        <w:rPr>
          <w:rStyle w:val="a4"/>
          <w:sz w:val="26"/>
          <w:szCs w:val="26"/>
        </w:rPr>
        <w:t>2. Развитие способности чувствовать других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Перевоплощения: изобрази трусливого зайчика, изобрази смелого льва, изобрази плачущего малыша, изобрази злую собаку и т.д.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Ролевые, </w:t>
      </w:r>
      <w:hyperlink r:id="rId12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творческие, сюжетные игры,</w:t>
        </w:r>
      </w:hyperlink>
      <w:r w:rsidRPr="001635FD">
        <w:rPr>
          <w:i/>
          <w:sz w:val="26"/>
          <w:szCs w:val="26"/>
        </w:rPr>
        <w:t> игры - драматизации.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Выразительное и эмоциональное </w:t>
      </w:r>
      <w:hyperlink r:id="rId13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чтение или рассказывание сказок и историй</w:t>
        </w:r>
      </w:hyperlink>
      <w:r w:rsidRPr="001635FD">
        <w:rPr>
          <w:i/>
          <w:sz w:val="26"/>
          <w:szCs w:val="26"/>
        </w:rPr>
        <w:t>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i/>
          <w:sz w:val="26"/>
          <w:szCs w:val="26"/>
        </w:rPr>
        <w:t>- </w:t>
      </w:r>
      <w:hyperlink r:id="rId14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Обсуждение сказок, рассказов, жизненных ситуаций, иллюстраций</w:t>
        </w:r>
      </w:hyperlink>
      <w:r w:rsidRPr="001635FD">
        <w:rPr>
          <w:i/>
          <w:sz w:val="26"/>
          <w:szCs w:val="26"/>
        </w:rPr>
        <w:t> с проговариванием того, что чувствуют главные персонажи, сопереживание им, одобрение или неодобрение их поступков.</w:t>
      </w:r>
      <w:r w:rsidRPr="001635FD">
        <w:rPr>
          <w:i/>
          <w:sz w:val="26"/>
          <w:szCs w:val="26"/>
        </w:rPr>
        <w:br/>
        <w:t> </w:t>
      </w:r>
      <w:r w:rsidRPr="001635FD">
        <w:rPr>
          <w:rStyle w:val="a4"/>
          <w:sz w:val="26"/>
          <w:szCs w:val="26"/>
        </w:rPr>
        <w:t>3. Понятия «добро» и «зло»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 </w:t>
      </w:r>
      <w:hyperlink r:id="rId15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Различение добра и зла</w:t>
        </w:r>
      </w:hyperlink>
      <w:r w:rsidRPr="001635FD">
        <w:rPr>
          <w:i/>
          <w:sz w:val="26"/>
          <w:szCs w:val="26"/>
        </w:rPr>
        <w:t> (на сказках, рассказах, жизненных примерах и т.д.)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i/>
          <w:sz w:val="26"/>
          <w:szCs w:val="26"/>
        </w:rPr>
        <w:t>- Формирование позитивного отношения к младшим, к родителям, пожилым, инвалидам и др</w:t>
      </w:r>
      <w:r w:rsidRPr="001635FD">
        <w:rPr>
          <w:sz w:val="26"/>
          <w:szCs w:val="26"/>
        </w:rPr>
        <w:t>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sz w:val="26"/>
          <w:szCs w:val="26"/>
        </w:rPr>
        <w:lastRenderedPageBreak/>
        <w:t xml:space="preserve">- </w:t>
      </w:r>
      <w:r w:rsidRPr="001635FD">
        <w:rPr>
          <w:i/>
          <w:sz w:val="26"/>
          <w:szCs w:val="26"/>
        </w:rPr>
        <w:t>Решение нравственных вопросов. В процессе воспитания обсуждайте с малышом, почему нельзя мучить животных; можно ли смеяться, если друг упал; можно ли обзываться; зачем нужно делиться игрушками; почему люди стараются помогать друг другу и т.д.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1635FD">
        <w:rPr>
          <w:i/>
          <w:sz w:val="26"/>
          <w:szCs w:val="26"/>
        </w:rPr>
        <w:t>- Воспитание </w:t>
      </w:r>
      <w:hyperlink r:id="rId16" w:tgtFrame="_blank" w:history="1">
        <w:r w:rsidRPr="001635FD">
          <w:rPr>
            <w:rStyle w:val="a5"/>
            <w:i/>
            <w:color w:val="auto"/>
            <w:sz w:val="26"/>
            <w:szCs w:val="26"/>
            <w:u w:val="none"/>
          </w:rPr>
          <w:t>трудолюбия и вежливости</w:t>
        </w:r>
      </w:hyperlink>
      <w:r w:rsidRPr="001635FD">
        <w:rPr>
          <w:i/>
          <w:sz w:val="26"/>
          <w:szCs w:val="26"/>
        </w:rPr>
        <w:t>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sz w:val="26"/>
          <w:szCs w:val="26"/>
        </w:rPr>
        <w:t> </w:t>
      </w:r>
      <w:r w:rsidRPr="001635FD">
        <w:rPr>
          <w:rStyle w:val="a4"/>
          <w:sz w:val="26"/>
          <w:szCs w:val="26"/>
        </w:rPr>
        <w:t>4. Воспитание в ребенке активной жизненной позиции</w:t>
      </w:r>
    </w:p>
    <w:p w:rsidR="006E38CB" w:rsidRPr="001635FD" w:rsidRDefault="006E38CB" w:rsidP="001556A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635FD">
        <w:rPr>
          <w:i/>
          <w:sz w:val="26"/>
          <w:szCs w:val="26"/>
        </w:rPr>
        <w:t>- Побуждение ребенка к проявлению сочувствия, сопереживания и помощи по отношению к тем, кто в ней нуждается: «Малыш плачет, давай, его пожалеем!», «Давай, сделаем кормушку для птиц!», «Дети дерутся, нужно их разнять» и т.д.</w:t>
      </w:r>
      <w:r w:rsidRPr="001635FD">
        <w:rPr>
          <w:i/>
          <w:sz w:val="26"/>
          <w:szCs w:val="26"/>
        </w:rPr>
        <w:br/>
        <w:t> </w:t>
      </w:r>
      <w:r w:rsidR="001556A1">
        <w:rPr>
          <w:i/>
          <w:sz w:val="26"/>
          <w:szCs w:val="26"/>
        </w:rPr>
        <w:tab/>
      </w:r>
      <w:r w:rsidRPr="001635FD">
        <w:rPr>
          <w:rStyle w:val="a6"/>
          <w:sz w:val="26"/>
          <w:szCs w:val="26"/>
        </w:rPr>
        <w:t>Известный педагог В. А. Сухомлинский сказал: «Глухой к другим людям остается глухим к самому себе: ему будет недоступно самое главное в самовоспитании – эмоциональная оценка собственных поступков…».</w:t>
      </w:r>
    </w:p>
    <w:p w:rsidR="006E38CB" w:rsidRPr="001635FD" w:rsidRDefault="006E38CB" w:rsidP="00F30B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65245" w:rsidRPr="001635FD" w:rsidRDefault="00A65245" w:rsidP="00F30BB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A65245" w:rsidRPr="001635FD" w:rsidSect="00F30BB0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B"/>
    <w:rsid w:val="00041536"/>
    <w:rsid w:val="001556A1"/>
    <w:rsid w:val="001635FD"/>
    <w:rsid w:val="006E38CB"/>
    <w:rsid w:val="00A65245"/>
    <w:rsid w:val="00D14087"/>
    <w:rsid w:val="00DB6AA6"/>
    <w:rsid w:val="00F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14B87-03E2-469E-9243-BAA948B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8CB"/>
    <w:rPr>
      <w:b/>
      <w:bCs/>
    </w:rPr>
  </w:style>
  <w:style w:type="character" w:styleId="a5">
    <w:name w:val="Hyperlink"/>
    <w:basedOn w:val="a0"/>
    <w:uiPriority w:val="99"/>
    <w:semiHidden/>
    <w:unhideWhenUsed/>
    <w:rsid w:val="006E38CB"/>
    <w:rPr>
      <w:color w:val="0000FF"/>
      <w:u w:val="single"/>
    </w:rPr>
  </w:style>
  <w:style w:type="character" w:styleId="a6">
    <w:name w:val="Emphasis"/>
    <w:basedOn w:val="a0"/>
    <w:uiPriority w:val="20"/>
    <w:qFormat/>
    <w:rsid w:val="006E38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parrents/eto_interesno/voprosy_vospitaniya/id/1201" TargetMode="External"/><Relationship Id="rId13" Type="http://schemas.openxmlformats.org/officeDocument/2006/relationships/hyperlink" Target="https://shkola7gnomov.ru/shop/series/lyubimye_skazk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kola7gnomov.ru/parrents/eto_interesno/voprosy_vospitaniya/id/1209" TargetMode="External"/><Relationship Id="rId12" Type="http://schemas.openxmlformats.org/officeDocument/2006/relationships/hyperlink" Target="https://shkola7gnomov.ru/parrents/eto_interesno/razvivayuschie_zanyatiya/id/9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kola7gnomov.ru/parrents/eto_interesno/voprosy_vospitaniya/id/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7gnomov.ru/shop/goods/4279" TargetMode="External"/><Relationship Id="rId11" Type="http://schemas.openxmlformats.org/officeDocument/2006/relationships/hyperlink" Target="https://shkola7gnomov.ru/parrents/eto_interesno/razvivayuschie_zanyatiya/id/833" TargetMode="External"/><Relationship Id="rId5" Type="http://schemas.openxmlformats.org/officeDocument/2006/relationships/hyperlink" Target="https://shkola7gnomov.ru/parrents/eto_interesno/zdorove_i_uhod/id/992" TargetMode="External"/><Relationship Id="rId15" Type="http://schemas.openxmlformats.org/officeDocument/2006/relationships/hyperlink" Target="https://shkola7gnomov.ru/shop/goods/26" TargetMode="External"/><Relationship Id="rId10" Type="http://schemas.openxmlformats.org/officeDocument/2006/relationships/hyperlink" Target="https://shkola7gnomov.ru/shop/goods/428" TargetMode="External"/><Relationship Id="rId4" Type="http://schemas.openxmlformats.org/officeDocument/2006/relationships/hyperlink" Target="https://shkola7gnomov.ru/shop/goods/7277" TargetMode="External"/><Relationship Id="rId9" Type="http://schemas.openxmlformats.org/officeDocument/2006/relationships/hyperlink" Target="https://shkola7gnomov.ru/parrents/eto_interesno/fizicheskoe_razvitie/id/1003" TargetMode="External"/><Relationship Id="rId14" Type="http://schemas.openxmlformats.org/officeDocument/2006/relationships/hyperlink" Target="https://shkola7gnomov.ru/shop/goods/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2024-11-12T05:35:00Z</cp:lastPrinted>
  <dcterms:created xsi:type="dcterms:W3CDTF">2024-11-11T08:43:00Z</dcterms:created>
  <dcterms:modified xsi:type="dcterms:W3CDTF">2024-11-12T05:39:00Z</dcterms:modified>
</cp:coreProperties>
</file>