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F6" w:rsidRPr="000406E2" w:rsidRDefault="00AA13F6" w:rsidP="00AA13F6">
      <w:pPr>
        <w:spacing w:line="360" w:lineRule="auto"/>
        <w:jc w:val="both"/>
        <w:rPr>
          <w:b/>
          <w:sz w:val="28"/>
          <w:szCs w:val="28"/>
        </w:rPr>
      </w:pPr>
      <w:r w:rsidRPr="000406E2">
        <w:rPr>
          <w:b/>
          <w:sz w:val="28"/>
          <w:szCs w:val="28"/>
        </w:rPr>
        <w:t>Способы формирования социальной компетентности учащихся с      умственной отсталостью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13F6" w:rsidRPr="000406E2" w:rsidRDefault="00AA13F6" w:rsidP="00AA13F6">
      <w:pPr>
        <w:spacing w:line="360" w:lineRule="auto"/>
        <w:ind w:firstLine="709"/>
        <w:jc w:val="both"/>
        <w:textAlignment w:val="baseline"/>
        <w:rPr>
          <w:bCs/>
          <w:spacing w:val="-4"/>
          <w:sz w:val="28"/>
          <w:szCs w:val="28"/>
        </w:rPr>
      </w:pPr>
      <w:r w:rsidRPr="000406E2">
        <w:rPr>
          <w:sz w:val="28"/>
          <w:szCs w:val="28"/>
        </w:rPr>
        <w:t xml:space="preserve">В современном, быстро изменяющемся мире перед образовательной организацией стоит задача поиска и выбора наиболее эффективных условий организации обучения и воспитания   учащихся с умственной отсталостью. Каждый педагог ищет наиболее эффективные пути усовершенствования учебного процесса, направленные на обеспечение обучающихся необходимым багажом знаний и умений, подготовку к жизни в современных социально-экономических условиях.  Одним из возможных путей формирования социальной компетентности учащихся является использование современных педагогических технологий: коррекционно-развивающее обучение; проблемное обучение; </w:t>
      </w:r>
      <w:proofErr w:type="spellStart"/>
      <w:r w:rsidRPr="000406E2">
        <w:rPr>
          <w:sz w:val="28"/>
          <w:szCs w:val="28"/>
        </w:rPr>
        <w:t>разноуровневое</w:t>
      </w:r>
      <w:proofErr w:type="spellEnd"/>
      <w:r w:rsidRPr="000406E2">
        <w:rPr>
          <w:sz w:val="28"/>
          <w:szCs w:val="28"/>
        </w:rPr>
        <w:t xml:space="preserve"> обучение; проектные методы обучения; технология использования в обучении игровых методов: ролевых, деловых, и других видов обучающих игр;  обучение в сотрудничестве (командная, групповая работа); информационно-коммуникационные технологии; </w:t>
      </w:r>
      <w:proofErr w:type="spellStart"/>
      <w:r w:rsidRPr="000406E2">
        <w:rPr>
          <w:sz w:val="28"/>
          <w:szCs w:val="28"/>
        </w:rPr>
        <w:t>здоровьесберегающие</w:t>
      </w:r>
      <w:proofErr w:type="spellEnd"/>
      <w:r w:rsidRPr="000406E2">
        <w:rPr>
          <w:sz w:val="28"/>
          <w:szCs w:val="28"/>
        </w:rPr>
        <w:t xml:space="preserve"> технологии;  система инновационной оценки «</w:t>
      </w:r>
      <w:proofErr w:type="spellStart"/>
      <w:r w:rsidRPr="000406E2">
        <w:rPr>
          <w:sz w:val="28"/>
          <w:szCs w:val="28"/>
        </w:rPr>
        <w:t>портфолио</w:t>
      </w:r>
      <w:proofErr w:type="spellEnd"/>
      <w:r w:rsidRPr="000406E2">
        <w:rPr>
          <w:sz w:val="28"/>
          <w:szCs w:val="28"/>
        </w:rPr>
        <w:t xml:space="preserve">»;  </w:t>
      </w:r>
      <w:r w:rsidRPr="000406E2">
        <w:rPr>
          <w:bCs/>
          <w:spacing w:val="-4"/>
          <w:sz w:val="28"/>
          <w:szCs w:val="28"/>
        </w:rPr>
        <w:t xml:space="preserve">технология </w:t>
      </w:r>
      <w:proofErr w:type="spellStart"/>
      <w:r w:rsidRPr="000406E2">
        <w:rPr>
          <w:bCs/>
          <w:spacing w:val="-4"/>
          <w:sz w:val="28"/>
          <w:szCs w:val="28"/>
        </w:rPr>
        <w:t>деятельностного</w:t>
      </w:r>
      <w:proofErr w:type="spellEnd"/>
      <w:r w:rsidRPr="000406E2">
        <w:rPr>
          <w:bCs/>
          <w:spacing w:val="-4"/>
          <w:sz w:val="28"/>
          <w:szCs w:val="28"/>
        </w:rPr>
        <w:t xml:space="preserve"> метода (ТДМ)</w:t>
      </w:r>
      <w:proofErr w:type="gramStart"/>
      <w:r w:rsidRPr="000406E2">
        <w:rPr>
          <w:bCs/>
          <w:spacing w:val="-4"/>
          <w:sz w:val="28"/>
          <w:szCs w:val="28"/>
        </w:rPr>
        <w:t xml:space="preserve"> .</w:t>
      </w:r>
      <w:proofErr w:type="gramEnd"/>
      <w:r w:rsidRPr="000406E2">
        <w:rPr>
          <w:bCs/>
          <w:spacing w:val="-4"/>
          <w:sz w:val="28"/>
          <w:szCs w:val="28"/>
        </w:rPr>
        <w:t xml:space="preserve"> 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sz w:val="28"/>
          <w:szCs w:val="28"/>
        </w:rPr>
        <w:t>Рассмотрим некоторые современные образовательные технологии,  посредством которых могут быть реализованы задачи социализации учащихся в современном обществе.</w:t>
      </w:r>
    </w:p>
    <w:p w:rsidR="00AA13F6" w:rsidRPr="000406E2" w:rsidRDefault="00AA13F6" w:rsidP="00AA13F6">
      <w:pPr>
        <w:pStyle w:val="Iniiaiieoaeno2"/>
        <w:widowControl/>
        <w:tabs>
          <w:tab w:val="left" w:pos="-2127"/>
        </w:tabs>
        <w:spacing w:before="0"/>
        <w:ind w:firstLine="709"/>
        <w:rPr>
          <w:szCs w:val="28"/>
        </w:rPr>
      </w:pPr>
      <w:r w:rsidRPr="000406E2">
        <w:rPr>
          <w:b/>
          <w:szCs w:val="28"/>
        </w:rPr>
        <w:t>Информационно-коммуникационные  технологии (ИКТ)</w:t>
      </w:r>
      <w:r w:rsidRPr="000406E2">
        <w:rPr>
          <w:szCs w:val="28"/>
        </w:rPr>
        <w:t xml:space="preserve"> в коррекционной школе приобретают ценность не только  как предмет  изучения, но и как мощное  и эффективное  средство  коррекционного  воздействия; как помощник в освоении нового, развитии мотивации, один из  способов  социализации, что особенно актуально в условиях школы-интерната.</w:t>
      </w:r>
    </w:p>
    <w:p w:rsidR="00AA13F6" w:rsidRPr="000406E2" w:rsidRDefault="00AA13F6" w:rsidP="00AA13F6">
      <w:pPr>
        <w:pStyle w:val="Iniiaiieoaeno2"/>
        <w:widowControl/>
        <w:tabs>
          <w:tab w:val="left" w:pos="-2127"/>
        </w:tabs>
        <w:spacing w:before="0"/>
        <w:ind w:firstLine="709"/>
        <w:rPr>
          <w:szCs w:val="28"/>
        </w:rPr>
      </w:pPr>
      <w:r w:rsidRPr="000406E2">
        <w:rPr>
          <w:szCs w:val="28"/>
        </w:rPr>
        <w:t xml:space="preserve">Обучающимся при работе с </w:t>
      </w:r>
      <w:proofErr w:type="spellStart"/>
      <w:r w:rsidRPr="000406E2">
        <w:rPr>
          <w:szCs w:val="28"/>
        </w:rPr>
        <w:t>мультимедийной</w:t>
      </w:r>
      <w:proofErr w:type="spellEnd"/>
      <w:r w:rsidRPr="000406E2">
        <w:rPr>
          <w:szCs w:val="28"/>
        </w:rPr>
        <w:t xml:space="preserve"> учебной презентацией  отводится активная роль: опираясь на зрительные образы конкретных </w:t>
      </w:r>
      <w:r w:rsidRPr="000406E2">
        <w:rPr>
          <w:szCs w:val="28"/>
        </w:rPr>
        <w:lastRenderedPageBreak/>
        <w:t xml:space="preserve">объектов  и явлений, дети с интеллектуальной недостаточностью под руководством учителя учатся сравнивать, анализировать, выделять главное, делать обобщения. Таким образом, учитель сможет  организовать единый процесс развития образного восприятия и мыслительной деятельности </w:t>
      </w:r>
      <w:proofErr w:type="gramStart"/>
      <w:r w:rsidRPr="000406E2">
        <w:rPr>
          <w:szCs w:val="28"/>
        </w:rPr>
        <w:t>обучающихся</w:t>
      </w:r>
      <w:proofErr w:type="gramEnd"/>
      <w:r w:rsidRPr="000406E2">
        <w:rPr>
          <w:szCs w:val="28"/>
        </w:rPr>
        <w:t>.</w:t>
      </w:r>
    </w:p>
    <w:p w:rsidR="00AA13F6" w:rsidRPr="000406E2" w:rsidRDefault="00AA13F6" w:rsidP="00AA13F6">
      <w:pPr>
        <w:pStyle w:val="Iniiaiieoaeno2"/>
        <w:widowControl/>
        <w:tabs>
          <w:tab w:val="left" w:pos="-2127"/>
        </w:tabs>
        <w:spacing w:before="0"/>
        <w:ind w:firstLine="709"/>
        <w:rPr>
          <w:szCs w:val="28"/>
        </w:rPr>
      </w:pPr>
      <w:r w:rsidRPr="000406E2">
        <w:rPr>
          <w:b/>
          <w:szCs w:val="28"/>
        </w:rPr>
        <w:t>Технология проблемного обучения</w:t>
      </w:r>
      <w:r w:rsidRPr="000406E2">
        <w:rPr>
          <w:szCs w:val="28"/>
        </w:rPr>
        <w:t xml:space="preserve"> формирует познавательную активность  обучающихся,  способствует выработке психологической установки  на преодоление познавательных трудностей, развитию творческих способностей. Проблемное обучение заключается в создании проблемных ситуаций, в осознании, принятии и разрешении этих ситуаций в ходе совместной деятельности обучающихся с учителем. </w:t>
      </w:r>
    </w:p>
    <w:p w:rsidR="00AA13F6" w:rsidRPr="000406E2" w:rsidRDefault="00AA13F6" w:rsidP="00AA13F6">
      <w:pPr>
        <w:pStyle w:val="Iniiaiieoaeno2"/>
        <w:widowControl/>
        <w:tabs>
          <w:tab w:val="left" w:pos="-2127"/>
        </w:tabs>
        <w:spacing w:before="0"/>
        <w:ind w:firstLine="709"/>
        <w:rPr>
          <w:szCs w:val="28"/>
        </w:rPr>
      </w:pPr>
      <w:r w:rsidRPr="000406E2">
        <w:rPr>
          <w:szCs w:val="28"/>
        </w:rPr>
        <w:t xml:space="preserve">Используя </w:t>
      </w:r>
      <w:r w:rsidRPr="000406E2">
        <w:rPr>
          <w:b/>
          <w:szCs w:val="28"/>
        </w:rPr>
        <w:t>проектные технологии</w:t>
      </w:r>
      <w:r w:rsidRPr="000406E2">
        <w:rPr>
          <w:szCs w:val="28"/>
        </w:rPr>
        <w:t xml:space="preserve"> в работе с учащимися с интеллектуальной недостаточностью, необходимо обязательное соблюдение следующих условий: проект должен быть посильным для выполнения детьми; должны быть созданы условия  для успешного выполнения проектов; в случае выполнения групповых (коллективных) проектов каждый обучающийся вносит свой вклад в выполнение проекта; обязательная презентация результатов работы по проекту. 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06E2">
        <w:rPr>
          <w:sz w:val="28"/>
          <w:szCs w:val="28"/>
        </w:rPr>
        <w:t xml:space="preserve">Для </w:t>
      </w:r>
      <w:r w:rsidRPr="000406E2">
        <w:rPr>
          <w:b/>
          <w:sz w:val="28"/>
          <w:szCs w:val="28"/>
        </w:rPr>
        <w:t>активных методов</w:t>
      </w:r>
      <w:r w:rsidRPr="000406E2">
        <w:rPr>
          <w:sz w:val="28"/>
          <w:szCs w:val="28"/>
        </w:rPr>
        <w:t xml:space="preserve"> обучения особое место занимают формы организации образовательного процесса – </w:t>
      </w:r>
      <w:r w:rsidRPr="000406E2">
        <w:rPr>
          <w:b/>
          <w:sz w:val="28"/>
          <w:szCs w:val="28"/>
        </w:rPr>
        <w:t>нестандартные уроки</w:t>
      </w:r>
      <w:r w:rsidRPr="000406E2">
        <w:rPr>
          <w:sz w:val="28"/>
          <w:szCs w:val="28"/>
        </w:rPr>
        <w:t xml:space="preserve">: урок-сказка, игра, путешествие, сценарий, викторина; </w:t>
      </w:r>
      <w:r w:rsidRPr="000406E2">
        <w:rPr>
          <w:b/>
          <w:bCs/>
          <w:iCs/>
          <w:sz w:val="28"/>
          <w:szCs w:val="28"/>
        </w:rPr>
        <w:t xml:space="preserve">интерактивные формы </w:t>
      </w:r>
      <w:r w:rsidRPr="000406E2">
        <w:rPr>
          <w:bCs/>
          <w:iCs/>
          <w:sz w:val="28"/>
          <w:szCs w:val="28"/>
        </w:rPr>
        <w:t xml:space="preserve">обучения: урок-конференция, урок-суд, урок-спектакль, урок-дискуссия, урок-презентация проекта. </w:t>
      </w:r>
      <w:r w:rsidRPr="000406E2">
        <w:rPr>
          <w:sz w:val="28"/>
          <w:szCs w:val="28"/>
        </w:rPr>
        <w:t xml:space="preserve"> </w:t>
      </w:r>
      <w:proofErr w:type="gramEnd"/>
    </w:p>
    <w:p w:rsidR="00AA13F6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sz w:val="28"/>
          <w:szCs w:val="28"/>
        </w:rPr>
        <w:t xml:space="preserve">Использование современных образовательных технологий на основе </w:t>
      </w:r>
      <w:proofErr w:type="spellStart"/>
      <w:r w:rsidRPr="000406E2">
        <w:rPr>
          <w:sz w:val="28"/>
          <w:szCs w:val="28"/>
        </w:rPr>
        <w:t>деятельностного</w:t>
      </w:r>
      <w:proofErr w:type="spellEnd"/>
      <w:r w:rsidRPr="000406E2">
        <w:rPr>
          <w:sz w:val="28"/>
          <w:szCs w:val="28"/>
        </w:rPr>
        <w:t xml:space="preserve"> подхода позволяет создать условия, в которых учащийся сам определяет проблему, ставит цель и достигает ее, самостоятельно планирует и организует собственные и привлеченные ресурсы, что способствует формированию социальных компетенций учащихся с умственной отсталостью. 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sz w:val="28"/>
          <w:szCs w:val="28"/>
        </w:rPr>
        <w:lastRenderedPageBreak/>
        <w:t>Педагогические технологии, которые решают, на наш взгляд,  проблемы формирования социальной компетентности учащихся наиболее оптимально – это игровые и групповые технологии (таблица  ____).</w:t>
      </w:r>
    </w:p>
    <w:p w:rsidR="00AA13F6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</w:p>
    <w:p w:rsidR="00AA13F6" w:rsidRPr="000406E2" w:rsidRDefault="00AA13F6" w:rsidP="00AA13F6">
      <w:pPr>
        <w:spacing w:line="360" w:lineRule="auto"/>
        <w:ind w:firstLine="709"/>
        <w:jc w:val="right"/>
        <w:rPr>
          <w:sz w:val="28"/>
          <w:szCs w:val="28"/>
        </w:rPr>
      </w:pPr>
      <w:r w:rsidRPr="000406E2">
        <w:rPr>
          <w:sz w:val="28"/>
          <w:szCs w:val="28"/>
        </w:rPr>
        <w:t>Таблица</w:t>
      </w:r>
      <w:proofErr w:type="gramStart"/>
      <w:r w:rsidRPr="000406E2">
        <w:rPr>
          <w:sz w:val="28"/>
          <w:szCs w:val="28"/>
        </w:rPr>
        <w:t xml:space="preserve"> .</w:t>
      </w:r>
      <w:proofErr w:type="gramEnd"/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sz w:val="28"/>
          <w:szCs w:val="28"/>
        </w:rPr>
        <w:t>Педагогические технологии, используемые в работе учителя по формированию  социальной компетентности учащихся с умственной отсталостью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7198"/>
      </w:tblGrid>
      <w:tr w:rsidR="00AA13F6" w:rsidRPr="00843229" w:rsidTr="009B6C9B">
        <w:trPr>
          <w:trHeight w:val="840"/>
        </w:trPr>
        <w:tc>
          <w:tcPr>
            <w:tcW w:w="2376" w:type="dxa"/>
            <w:shd w:val="clear" w:color="auto" w:fill="auto"/>
          </w:tcPr>
          <w:p w:rsidR="00AA13F6" w:rsidRPr="00843229" w:rsidRDefault="00AA13F6" w:rsidP="009B6C9B">
            <w:pPr>
              <w:jc w:val="center"/>
              <w:rPr>
                <w:b/>
                <w:lang w:bidi="en-US"/>
              </w:rPr>
            </w:pPr>
            <w:r w:rsidRPr="00843229">
              <w:rPr>
                <w:b/>
                <w:lang w:bidi="en-US"/>
              </w:rPr>
              <w:t>Педагогические технологии</w:t>
            </w:r>
          </w:p>
        </w:tc>
        <w:tc>
          <w:tcPr>
            <w:tcW w:w="7230" w:type="dxa"/>
            <w:shd w:val="clear" w:color="auto" w:fill="auto"/>
          </w:tcPr>
          <w:p w:rsidR="00AA13F6" w:rsidRPr="00843229" w:rsidRDefault="00AA13F6" w:rsidP="009B6C9B">
            <w:pPr>
              <w:pStyle w:val="a3"/>
              <w:autoSpaceDE w:val="0"/>
              <w:autoSpaceDN w:val="0"/>
              <w:adjustRightInd w:val="0"/>
              <w:ind w:left="0" w:firstLine="709"/>
              <w:contextualSpacing w:val="0"/>
              <w:jc w:val="center"/>
              <w:rPr>
                <w:rFonts w:eastAsia="TimesNewRoman,Italic"/>
                <w:b/>
                <w:iCs/>
                <w:lang w:bidi="en-US"/>
              </w:rPr>
            </w:pPr>
            <w:r w:rsidRPr="00843229">
              <w:rPr>
                <w:rFonts w:eastAsia="TimesNewRoman,Italic"/>
                <w:b/>
                <w:iCs/>
                <w:lang w:bidi="en-US"/>
              </w:rPr>
              <w:t>Основные преимущества технологии</w:t>
            </w:r>
          </w:p>
        </w:tc>
      </w:tr>
      <w:tr w:rsidR="00AA13F6" w:rsidRPr="00843229" w:rsidTr="009B6C9B">
        <w:tc>
          <w:tcPr>
            <w:tcW w:w="2376" w:type="dxa"/>
            <w:shd w:val="clear" w:color="auto" w:fill="auto"/>
          </w:tcPr>
          <w:p w:rsidR="00AA13F6" w:rsidRPr="00843229" w:rsidRDefault="00AA13F6" w:rsidP="009B6C9B">
            <w:pPr>
              <w:autoSpaceDE w:val="0"/>
              <w:autoSpaceDN w:val="0"/>
              <w:adjustRightInd w:val="0"/>
              <w:jc w:val="both"/>
            </w:pPr>
            <w:r w:rsidRPr="00843229">
              <w:t>Игровые технологии</w:t>
            </w:r>
          </w:p>
          <w:p w:rsidR="00AA13F6" w:rsidRPr="00843229" w:rsidRDefault="00AA13F6" w:rsidP="009B6C9B">
            <w:pPr>
              <w:autoSpaceDE w:val="0"/>
              <w:autoSpaceDN w:val="0"/>
              <w:adjustRightInd w:val="0"/>
              <w:ind w:firstLine="709"/>
              <w:jc w:val="both"/>
              <w:rPr>
                <w:lang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Установление позитивной взаимосвязи между членами группы; формирование  определённых умений и навыков, необходимые для практической деятельности;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необходимость индивидуального вклада в результат учения;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непосредственное взаимодействие учащихся, оказание взаимопомощи, как в интеллектуальном, так и в эмоционально-личностном плане;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наличие достаточно развитых коммуникативных и навыков.</w:t>
            </w:r>
          </w:p>
        </w:tc>
      </w:tr>
      <w:tr w:rsidR="00AA13F6" w:rsidRPr="00843229" w:rsidTr="009B6C9B">
        <w:tc>
          <w:tcPr>
            <w:tcW w:w="2376" w:type="dxa"/>
            <w:shd w:val="clear" w:color="auto" w:fill="auto"/>
          </w:tcPr>
          <w:p w:rsidR="00AA13F6" w:rsidRPr="00843229" w:rsidRDefault="00AA13F6" w:rsidP="009B6C9B">
            <w:pPr>
              <w:autoSpaceDE w:val="0"/>
              <w:autoSpaceDN w:val="0"/>
              <w:adjustRightInd w:val="0"/>
              <w:jc w:val="both"/>
            </w:pPr>
            <w:r w:rsidRPr="00843229">
              <w:t>Групповые технологии</w:t>
            </w:r>
          </w:p>
          <w:p w:rsidR="00AA13F6" w:rsidRPr="00843229" w:rsidRDefault="00AA13F6" w:rsidP="009B6C9B">
            <w:pPr>
              <w:ind w:firstLine="709"/>
              <w:jc w:val="both"/>
              <w:rPr>
                <w:lang w:bidi="en-US"/>
              </w:rPr>
            </w:pPr>
          </w:p>
        </w:tc>
        <w:tc>
          <w:tcPr>
            <w:tcW w:w="7230" w:type="dxa"/>
            <w:shd w:val="clear" w:color="auto" w:fill="auto"/>
          </w:tcPr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Самостоятельно или с помощью учителя устанавливаются нормы общения и взаимодействия в малых группах, выбираются направления работы и средства для решения общей задачи;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 xml:space="preserve">формируется  умение видеть позицию другого, оценивать её, принимать или не принимать, соглашаться или оспаривать, иметь собственную точку зрения, отличать её </w:t>
            </w:r>
            <w:proofErr w:type="gramStart"/>
            <w:r w:rsidRPr="00843229">
              <w:rPr>
                <w:lang w:bidi="en-US"/>
              </w:rPr>
              <w:t>от</w:t>
            </w:r>
            <w:proofErr w:type="gramEnd"/>
            <w:r w:rsidRPr="00843229">
              <w:rPr>
                <w:lang w:bidi="en-US"/>
              </w:rPr>
              <w:t xml:space="preserve"> другой, уметь её отстаивать;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rPr>
                <w:lang w:bidi="en-US"/>
              </w:rPr>
              <w:t>возможность  чувствовать  себя раскованно, работать  в индивидуальном темпе;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</w:pPr>
            <w:r w:rsidRPr="00843229">
              <w:rPr>
                <w:lang w:bidi="en-US"/>
              </w:rPr>
              <w:t>ответственность не только за свои успехи, но и за</w:t>
            </w:r>
            <w:r w:rsidRPr="00843229">
              <w:t xml:space="preserve"> результаты коллективного труда;</w:t>
            </w:r>
          </w:p>
          <w:p w:rsidR="00AA13F6" w:rsidRPr="00843229" w:rsidRDefault="00AA13F6" w:rsidP="009B6C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contextualSpacing w:val="0"/>
              <w:jc w:val="both"/>
              <w:rPr>
                <w:lang w:bidi="en-US"/>
              </w:rPr>
            </w:pPr>
            <w:r w:rsidRPr="00843229">
              <w:t>формируется адекватная самооценка личности, своих возможностей и способностей.</w:t>
            </w:r>
          </w:p>
        </w:tc>
      </w:tr>
    </w:tbl>
    <w:p w:rsidR="00AA13F6" w:rsidRPr="000406E2" w:rsidRDefault="00AA13F6" w:rsidP="00AA13F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color w:val="000000"/>
          <w:sz w:val="28"/>
          <w:szCs w:val="28"/>
        </w:rPr>
        <w:t xml:space="preserve">  </w:t>
      </w:r>
      <w:r w:rsidRPr="000406E2">
        <w:rPr>
          <w:sz w:val="28"/>
          <w:szCs w:val="28"/>
        </w:rPr>
        <w:t>Наиболее благоприятные условия для включения каждого ученика в активную работу на уроке создают групповые формы работы. И что особенно важно, групповая форма работы позволяет решить задачу индивидуального подхода в условиях обучения детей с умственной отсталостью.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sz w:val="28"/>
          <w:szCs w:val="28"/>
        </w:rPr>
      </w:pPr>
      <w:r w:rsidRPr="000406E2">
        <w:rPr>
          <w:sz w:val="28"/>
          <w:szCs w:val="28"/>
        </w:rPr>
        <w:lastRenderedPageBreak/>
        <w:t xml:space="preserve">  </w:t>
      </w:r>
      <w:r w:rsidRPr="000406E2">
        <w:rPr>
          <w:color w:val="000000"/>
          <w:sz w:val="28"/>
          <w:szCs w:val="28"/>
        </w:rPr>
        <w:t xml:space="preserve">Модель формирования социальной компетентности у учащихся в условиях коррекционной школы должна предусматривать все </w:t>
      </w:r>
      <w:proofErr w:type="gramStart"/>
      <w:r w:rsidRPr="000406E2">
        <w:rPr>
          <w:color w:val="000000"/>
          <w:sz w:val="28"/>
          <w:szCs w:val="28"/>
        </w:rPr>
        <w:t>выше сказанное</w:t>
      </w:r>
      <w:proofErr w:type="gramEnd"/>
      <w:r w:rsidRPr="000406E2">
        <w:rPr>
          <w:color w:val="000000"/>
          <w:sz w:val="28"/>
          <w:szCs w:val="28"/>
        </w:rPr>
        <w:t xml:space="preserve"> и включать когнитивную (социальный интеллект, социальное мышление), эмоционально-волевую (готовность к преодолению трудностей в социальном взаимодействии), действенно-практическую (владение приемами и способами регулирования собственных социальных действий, умениями и навыками социального взаимодействия) сферы.</w:t>
      </w:r>
    </w:p>
    <w:p w:rsidR="00AA13F6" w:rsidRPr="000406E2" w:rsidRDefault="00AA13F6" w:rsidP="00AA13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406E2">
        <w:rPr>
          <w:color w:val="000000"/>
          <w:sz w:val="28"/>
          <w:szCs w:val="28"/>
        </w:rPr>
        <w:t xml:space="preserve">Процесс формирования социальной компетентности у учащихся в образовательной среде выполняет ряд функций: </w:t>
      </w:r>
      <w:proofErr w:type="gramStart"/>
      <w:r w:rsidRPr="000406E2">
        <w:rPr>
          <w:color w:val="000000"/>
          <w:sz w:val="28"/>
          <w:szCs w:val="28"/>
        </w:rPr>
        <w:t>воспитательную</w:t>
      </w:r>
      <w:proofErr w:type="gramEnd"/>
      <w:r w:rsidRPr="000406E2">
        <w:rPr>
          <w:color w:val="000000"/>
          <w:sz w:val="28"/>
          <w:szCs w:val="28"/>
        </w:rPr>
        <w:t xml:space="preserve">, пропедевтическую, коррекционную, </w:t>
      </w:r>
      <w:proofErr w:type="spellStart"/>
      <w:r w:rsidRPr="000406E2">
        <w:rPr>
          <w:color w:val="000000"/>
          <w:sz w:val="28"/>
          <w:szCs w:val="28"/>
        </w:rPr>
        <w:t>здоровьесберегающую</w:t>
      </w:r>
      <w:proofErr w:type="spellEnd"/>
      <w:r w:rsidRPr="000406E2">
        <w:rPr>
          <w:color w:val="000000"/>
          <w:sz w:val="28"/>
          <w:szCs w:val="28"/>
        </w:rPr>
        <w:t>, интегрирующую, защитную, профилактическую.</w:t>
      </w:r>
    </w:p>
    <w:p w:rsidR="0058682E" w:rsidRDefault="0058682E"/>
    <w:sectPr w:rsidR="0058682E" w:rsidSect="0058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27A"/>
    <w:multiLevelType w:val="hybridMultilevel"/>
    <w:tmpl w:val="7EB41CFE"/>
    <w:lvl w:ilvl="0" w:tplc="F822C3DC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F6"/>
    <w:rsid w:val="0058682E"/>
    <w:rsid w:val="00AA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F6"/>
    <w:pPr>
      <w:ind w:left="720"/>
      <w:contextualSpacing/>
    </w:pPr>
  </w:style>
  <w:style w:type="paragraph" w:customStyle="1" w:styleId="Iniiaiieoaeno2">
    <w:name w:val="Iniiaiie oaeno 2"/>
    <w:basedOn w:val="a"/>
    <w:rsid w:val="00AA13F6"/>
    <w:pPr>
      <w:widowControl w:val="0"/>
      <w:overflowPunct w:val="0"/>
      <w:autoSpaceDE w:val="0"/>
      <w:spacing w:before="120" w:line="360" w:lineRule="auto"/>
      <w:ind w:firstLine="72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2017-11-02T23:57:00Z</dcterms:created>
  <dcterms:modified xsi:type="dcterms:W3CDTF">2017-11-02T23:58:00Z</dcterms:modified>
</cp:coreProperties>
</file>