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6B" w:rsidRPr="00525E05" w:rsidRDefault="00F2446B" w:rsidP="00F2446B">
      <w:pPr>
        <w:pStyle w:val="Standard"/>
        <w:jc w:val="center"/>
        <w:rPr>
          <w:rFonts w:cs="Times New Roman"/>
        </w:rPr>
      </w:pPr>
      <w:r w:rsidRPr="00525E05">
        <w:rPr>
          <w:rFonts w:cs="Times New Roman"/>
        </w:rPr>
        <w:t>Государственное бюджетное общеобразовательное учреждение Самарской области</w:t>
      </w:r>
    </w:p>
    <w:p w:rsidR="00F2446B" w:rsidRPr="00525E05" w:rsidRDefault="00F2446B" w:rsidP="00F2446B">
      <w:pPr>
        <w:pStyle w:val="Standard"/>
        <w:jc w:val="center"/>
        <w:rPr>
          <w:rFonts w:cs="Times New Roman"/>
        </w:rPr>
      </w:pPr>
      <w:r w:rsidRPr="00525E05">
        <w:rPr>
          <w:rFonts w:cs="Times New Roman"/>
        </w:rPr>
        <w:t xml:space="preserve">средняя общеобразовательная школа №1 «Образовательный центр» </w:t>
      </w:r>
    </w:p>
    <w:p w:rsidR="00F2446B" w:rsidRPr="00525E05" w:rsidRDefault="00F2446B" w:rsidP="00F2446B">
      <w:pPr>
        <w:pStyle w:val="Standard"/>
        <w:jc w:val="center"/>
        <w:rPr>
          <w:rFonts w:cs="Times New Roman"/>
        </w:rPr>
      </w:pPr>
      <w:r w:rsidRPr="00525E05">
        <w:rPr>
          <w:rFonts w:cs="Times New Roman"/>
        </w:rPr>
        <w:t xml:space="preserve">п.г.т. Стройкерамика муниципального района </w:t>
      </w:r>
      <w:proofErr w:type="gramStart"/>
      <w:r w:rsidRPr="00525E05">
        <w:rPr>
          <w:rFonts w:cs="Times New Roman"/>
        </w:rPr>
        <w:t>Волжский</w:t>
      </w:r>
      <w:proofErr w:type="gramEnd"/>
      <w:r w:rsidRPr="00525E05">
        <w:rPr>
          <w:rFonts w:cs="Times New Roman"/>
        </w:rPr>
        <w:t xml:space="preserve"> Самарской области</w:t>
      </w:r>
    </w:p>
    <w:p w:rsidR="00F2446B" w:rsidRPr="00525E05" w:rsidRDefault="00F2446B" w:rsidP="00F2446B">
      <w:pPr>
        <w:pStyle w:val="Standard"/>
        <w:jc w:val="center"/>
        <w:rPr>
          <w:rFonts w:cs="Times New Roman"/>
          <w:b/>
          <w:bCs/>
        </w:rPr>
      </w:pPr>
      <w:r w:rsidRPr="00525E05">
        <w:rPr>
          <w:rFonts w:cs="Times New Roman"/>
          <w:b/>
          <w:bCs/>
        </w:rPr>
        <w:t>Структурное подразделение «Детский сад «Звездочка»</w:t>
      </w:r>
    </w:p>
    <w:p w:rsidR="00F2446B" w:rsidRPr="00525E05" w:rsidRDefault="00F2446B" w:rsidP="00F2446B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446B" w:rsidRPr="00525E05" w:rsidRDefault="00F2446B" w:rsidP="00F2446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446B" w:rsidRDefault="00F2446B" w:rsidP="00F2446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89960" cy="2617470"/>
            <wp:effectExtent l="19050" t="0" r="0" b="0"/>
            <wp:docPr id="3" name="Рисунок 3" descr="C:\Users\Toshiba\Desktop\d4e413185e9b42623eb2ba48c8d1d66b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d4e413185e9b42623eb2ba48c8d1d66b_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69" cy="261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46B" w:rsidRDefault="00F2446B" w:rsidP="00F244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для участия во Всероссийской конференции</w:t>
      </w:r>
    </w:p>
    <w:p w:rsidR="00F2446B" w:rsidRPr="00F2446B" w:rsidRDefault="00F2446B" w:rsidP="00F244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hyperlink r:id="rId6" w:history="1">
        <w:r w:rsidRPr="00F244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«Инновационная деятельность педагога как ресурс повышения педагогического мастерства» </w:t>
        </w:r>
      </w:hyperlink>
    </w:p>
    <w:p w:rsidR="00F2446B" w:rsidRDefault="00F2446B" w:rsidP="00F2446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446B" w:rsidRDefault="00F2446B" w:rsidP="00F244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«НЕТРАДИЦИОННЫЕ СПОСОБЫ РИСОВАНИЯ</w:t>
      </w:r>
    </w:p>
    <w:p w:rsidR="00F2446B" w:rsidRPr="005D719D" w:rsidRDefault="00F2446B" w:rsidP="00F244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 ДОШКОЛЬНОМ ВОЗРАСТЕ»</w:t>
      </w:r>
    </w:p>
    <w:p w:rsidR="00F2446B" w:rsidRPr="00525E05" w:rsidRDefault="00F2446B" w:rsidP="00F2446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446B" w:rsidRPr="00525E05" w:rsidRDefault="00F2446B" w:rsidP="00F24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46B" w:rsidRPr="00525E05" w:rsidRDefault="00F2446B" w:rsidP="00F24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46B" w:rsidRPr="00525E05" w:rsidRDefault="00F2446B" w:rsidP="00F244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E05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2446B" w:rsidRPr="00525E05" w:rsidRDefault="00F2446B" w:rsidP="00F24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E05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F2446B" w:rsidRPr="00525E05" w:rsidRDefault="00F2446B" w:rsidP="00F24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E05">
        <w:rPr>
          <w:rFonts w:ascii="Times New Roman" w:hAnsi="Times New Roman" w:cs="Times New Roman"/>
          <w:sz w:val="28"/>
          <w:szCs w:val="28"/>
        </w:rPr>
        <w:t>Аввакумова М.В.</w:t>
      </w:r>
    </w:p>
    <w:p w:rsidR="00F2446B" w:rsidRDefault="00F2446B" w:rsidP="00F24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46B" w:rsidRPr="00525E05" w:rsidRDefault="00F2446B" w:rsidP="00F24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46B" w:rsidRPr="00525E05" w:rsidRDefault="00F2446B" w:rsidP="00F24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46B" w:rsidRDefault="00F2446B" w:rsidP="00F24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5E05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525E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25E05">
        <w:rPr>
          <w:rFonts w:ascii="Times New Roman" w:hAnsi="Times New Roman" w:cs="Times New Roman"/>
          <w:sz w:val="28"/>
          <w:szCs w:val="28"/>
        </w:rPr>
        <w:t>тройкерамика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719D" w:rsidRPr="005D719D" w:rsidRDefault="005D719D" w:rsidP="005D71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5D719D" w:rsidRPr="005D719D" w:rsidRDefault="005D719D" w:rsidP="005D7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Раскрыть значение нетрадиционных приёмов </w:t>
      </w:r>
      <w:proofErr w:type="spellStart"/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дошкольниками для развития воображения, творческого мышления и творческой активности. Показать актуальность нетрадиционной техники рисования в детском саду. Познакомить педагогов с многообразием нетрадиционных техник рисования.</w:t>
      </w:r>
    </w:p>
    <w:p w:rsidR="005D719D" w:rsidRPr="005D719D" w:rsidRDefault="005D719D" w:rsidP="005D7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</w:t>
      </w:r>
    </w:p>
    <w:p w:rsidR="005D719D" w:rsidRPr="005D719D" w:rsidRDefault="005D719D" w:rsidP="005D7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«нетрадиционный» подразумевает использование материалов, инструментов, способов рисования, которые не являются общепринятыми, традиционными, широко известными.</w:t>
      </w:r>
      <w:proofErr w:type="gramEnd"/>
      <w:r w:rsidR="00F2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нетрадиционного рисования ребёнок всесторонне развивается.</w:t>
      </w:r>
      <w:r w:rsidR="00F2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занятия не утомляют дошкольников, у детей сохраняется высокая активность, работоспособность на протяжении всего времени, отведенного на выполнение задания. Нетрадиционные техники позволяют педагогу осуществлять индивидуальный подход к детям, учитывать их желание, интерес. Их использование способствует интеллектуальному развитию ребенка, коррекции психических процессов и личностной сферы дошкольников.</w:t>
      </w:r>
    </w:p>
    <w:p w:rsidR="005D719D" w:rsidRPr="005D719D" w:rsidRDefault="005D719D" w:rsidP="005D7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необычными материалами и оригинальными техниками позволяют детям ощутить незабываемые положительные эмоции. А по эмоциям можно судить о том, что в данный момент творится у ребёнка на </w:t>
      </w: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душе, какое у него настроение, что его радует, а что огорчает.</w:t>
      </w:r>
      <w:r w:rsidR="00F2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дети часто копируют предлагаемый им образец.</w:t>
      </w:r>
    </w:p>
    <w:p w:rsidR="005D719D" w:rsidRPr="005D719D" w:rsidRDefault="005D719D" w:rsidP="005D7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позволяют избежать этого, так как педагог вместо готового образца демонстрирует лишь способ действия с нетрадиционными материалами, инструментами. Это дает толчок к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Работа с нетрадиционной техникой изображения стимулирует положительную мотивацию у ребенка, вызывает радостное настроение, снимает страх перед процессом рисования.</w:t>
      </w:r>
    </w:p>
    <w:p w:rsidR="005D719D" w:rsidRPr="005D719D" w:rsidRDefault="005D719D" w:rsidP="005D7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 начало работы, применение игровых приемов   – все это помогает  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</w:t>
      </w:r>
    </w:p>
    <w:p w:rsidR="005D719D" w:rsidRPr="005D719D" w:rsidRDefault="005D719D" w:rsidP="005D7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 в работе с детьми:</w:t>
      </w: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 детей технические навыки рисования, познакомить детей с различными нетрадиционными техниками рисования, научить создавать свой неповторимый образ, используя различные техники рисования.</w:t>
      </w:r>
    </w:p>
    <w:p w:rsidR="005D719D" w:rsidRPr="005D719D" w:rsidRDefault="005D719D" w:rsidP="005D7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и приёмов нетрадиционного рисования </w:t>
      </w:r>
      <w:proofErr w:type="gramStart"/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5D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 хочу познакомить вас с некоторыми из них. Такие методы и приёмы помогут интересно организовать творческий процесс на занятиях изобразительной деятельностью.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современном этапе развития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дошкольной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педагогики проблему детского творчества невозможно рассматривать вне вопросов обучения изобразительной деятельности. Творческий процесс предлагает создание детьми выразительного образа доступными им изобразительными средствами.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Изобразительная деятельность является едва ли не самым интересным видом деятельности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способностей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Ребенок, не умея еще читать и писать, с помощью рисунка может выразить свое настроение, 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мечты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один из методов общения ребенка. В процессе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совершенствуются наблюдательность, эстетическое восприятие, художественный вкус, творческие особенности ребенка. 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Желательно, используя новые и довольно интересные педагогические технологии, не навязывать детям свою точку зрения на окружающий мир и дать им возможность самовыражения, реализации своего творческого потенциала. Этим требованиям соответствуют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способы 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демонстрируют необычайные сочетания материалов и инструментов. Несомненно, достоинством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 способов 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универсальность их использования.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возможность выразить то, что в силу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возрастных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ограничений ребенок не может выразить словами.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сегодняшний день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 способов 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насчитывается множество. Как из множества интересных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способов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выбрать тот правильный, который бы соответствовал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возрасту детей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2-4х лет могут освоить такие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способы рисования как рисование пальчиками и ладошками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ватной палочкой, печатками от картофеля и оттиск пробкой. 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Пожалуй, самый интересный в эмоциональном плане путь – это путь случайных неожиданностей. Дети обожают сюрпризы, поэтому занятия такого рода для них всегда праздник. Особое удовольствие у детей вызывает 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пальчиковая живопись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намазав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ладошку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обмакнув пальчик в краску, ребенок оставляет следы на листе бумаги (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«Разноцветный дождь»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«Цыплята»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«Цветы»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«Деревья»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Он пытается определить, и если находит 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сходство с чем-либо, тут же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дорисовывает недостающие детали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появляются динозаврики, гуси-лебеди, цветы и солнце, кусты, деревья и т. д. Другой интересный вариант неожиданностей – кляксы. Яркие пятна краски на бумаге приобретают самые разные очертания, и вновь возникают образы, понятные только ребенку. Но для маленьких детей желательно, чтобы кляксы сделал взрослый.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среднего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дошкольного возраста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(4-5 лет)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силам такие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методы 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оттиск поролоном, печатки из ластика и листьев, сочетание восковых мелков с акварелью, </w:t>
      </w:r>
      <w:r w:rsidRPr="005D719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рисование акварелью </w:t>
      </w:r>
      <w:r w:rsidRPr="005D71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«по свече»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</w:t>
      </w:r>
      <w:r w:rsidRPr="005D719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рисование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мятой бумагой и монотипия предметная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5D71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«Печатке из листьев»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покрывает лист, упавший с дерева, красками, затем прикладывает его к бумаге окрашенной стороной для получения отпечатка. Черешки у листьев можно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дорисовать кисточкой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5D71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r w:rsidRPr="005D71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Рисовании мятой бумагой</w:t>
      </w:r>
      <w:r w:rsidRPr="005D71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мнет кусочек бумаги в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ладошке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затем прикладывает смятую бумагу к штемпельной подушечке с краской в мисочке, и наносит оттиск на бумагу. Для изменения цвета берутся другие мисочка и бумага. 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5D7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5D71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Рисовании</w:t>
      </w:r>
      <w:r w:rsidRPr="005D7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свечой”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получаются “Картинки-загадки”. Маленькой тонкой свечкой, можно церковной, рисуем на белом листе, а затем тонируем лист акварельной краской любого цвета. Изображение,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прорисованное свечой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прокрашивается, и создаются причудливые узоры. 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еще один очень интересный и необычный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 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называется </w:t>
      </w:r>
      <w:r w:rsidRPr="005D7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“Монотипия”.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Это, когда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только на одной половинке листа, а другую просто к нему припечатать и получится целая картинка. Например, как мы будем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бабочку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нее две пары крыльев. </w:t>
      </w:r>
      <w:proofErr w:type="gram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одной из них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 важно – на правой или на левой)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быстро нарисуем обычные цветные пятна или кляксы любой формы.</w:t>
      </w:r>
      <w:proofErr w:type="gram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другую пару крыльев мы припечатаем сверху и разгладим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ладошками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Есть еще второй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 “Монотипии”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Особенно удачным и целесообразным мы считаем использование этого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способа при обучении детей рисованию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пейзажей и сюжетному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рисованию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к. это отличный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смешивания красок и быстрого получение нужного фона. В обоих случаях краска наносится на предварительно смоченную водой поверхность листа </w:t>
      </w:r>
      <w:proofErr w:type="spell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кляксовым</w:t>
      </w:r>
      <w:proofErr w:type="spell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способом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сверху накладывается другой лист и все разглаживается. В процессе разглаживания краски смешиваются, вливаясь одна в другую, и получаются новые цвета и оттенки. В результате </w:t>
      </w:r>
      <w:proofErr w:type="spell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припечатывания</w:t>
      </w:r>
      <w:proofErr w:type="spell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 листа к другому вместо одной красочной картинки получается две. И второй лист ребенок может использовать как запасной, на случай неудачи, может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порисовать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нем в свободное время, а также дома.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детей старшего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дошкольного возраста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(5-7лет)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доступны такие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монотипия пейзажная, </w:t>
      </w:r>
      <w:r w:rsidRPr="005D719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дорисовывание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расчесывание краски, </w:t>
      </w:r>
      <w:proofErr w:type="spellStart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набрызг</w:t>
      </w:r>
      <w:proofErr w:type="spellEnd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воздушные фломастеры, </w:t>
      </w:r>
      <w:proofErr w:type="spellStart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кляксография</w:t>
      </w:r>
      <w:proofErr w:type="spellEnd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 трубочкой, фотокопия-</w:t>
      </w:r>
      <w:r w:rsidRPr="005D719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рисование свечой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граттаж</w:t>
      </w:r>
      <w:proofErr w:type="spellEnd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</w:t>
      </w:r>
      <w:r w:rsidRPr="005D719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рисование нитками 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spellStart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ниткография</w:t>
      </w:r>
      <w:proofErr w:type="spellEnd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</w:t>
      </w:r>
      <w:r w:rsidRPr="005D719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рисование солью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</w:t>
      </w:r>
      <w:r w:rsidRPr="005D719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рисование песком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а также сочетание 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техник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восковые </w:t>
      </w:r>
      <w:proofErr w:type="spellStart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мелки+акварель+гуашь+фломастеры</w:t>
      </w:r>
      <w:proofErr w:type="spellEnd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Рассмотрим подробнее некоторые из них. При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5D71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Дорисовывании</w:t>
      </w:r>
      <w:proofErr w:type="spellEnd"/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предлагают лист бумаги с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нарисованными линиями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рисунок не закончен. Ребенок смотрит и представляет, от каких вещей или живых существ могут быть эти линии, и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дорисовывает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развивает фантазию и воображение.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 w:rsidRPr="005D719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Рисование нитками</w:t>
      </w:r>
      <w:r w:rsidRPr="005D71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  <w:r w:rsidRPr="005D7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или </w:t>
      </w:r>
      <w:r w:rsidRPr="005D71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proofErr w:type="spellStart"/>
      <w:r w:rsidRPr="005D71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Ниткография</w:t>
      </w:r>
      <w:proofErr w:type="spellEnd"/>
      <w:r w:rsidRPr="005D71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  <w:r w:rsidRPr="005D7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обычно сочетание техник. Ребенок выбирает, что на рисунке он будет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нитками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намазывает контур клеем, раскладывает нить нужного цвета и длины, и, при необходимости, использует другие известные ему техники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интересные рисунки получаются при сочетании 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техник</w:t>
      </w:r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восковые </w:t>
      </w:r>
      <w:proofErr w:type="spellStart"/>
      <w:r w:rsidRPr="005D7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мелки+акварель+гуашь+фломастеры</w:t>
      </w:r>
      <w:proofErr w:type="spell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могут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и кисточкой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руками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правой и левой, сочетая гуашь, краски акварельные, 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мелки и фломастеры. После работы руки вытираются влажной салфеткой, потом сухой. 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красивые и необычные работы получаются при </w:t>
      </w:r>
      <w:r w:rsidRPr="005D71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r w:rsidRPr="005D71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Рисовании по мокрой бумаге</w:t>
      </w:r>
      <w:r w:rsidRPr="005D71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чего мы будем наносить краски на мокрую бумагу? Чтобы цвета получались прозрачные, размытые и смешивались друг с другом.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Интересен метод </w:t>
      </w:r>
      <w:r w:rsidRPr="005D71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«Мыльной пены»</w:t>
      </w:r>
      <w:r w:rsidRPr="005D7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которую добавляют в краски, разводят на стекле цветовые пятна и отпечатывают фон на лист бумаги. 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Проведение образовательной деятельности с использованием </w:t>
      </w:r>
      <w:r w:rsidRPr="005D719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нетрадиционных техник</w:t>
      </w:r>
      <w:r w:rsidRPr="005D71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Способствует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снятию детских страхов;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Развивает уверенность в своих силах;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Развивает пространственное мышление;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 детей свободно выражать свой замысел;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Побуждает детей к творческим поискам и решениям;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 детей работать с разнообразным материалом;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Развивает чувство композиции, ритма, колорита, </w:t>
      </w:r>
      <w:proofErr w:type="spell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цветовосприятия</w:t>
      </w:r>
      <w:proofErr w:type="spell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Развивает чувство фактурности и объёмности;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Развивает мелкую моторику рук;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Развивает творческие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способности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 и полёт фантазии;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Во время работы дети получают эстетическое удовольствие. 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методы 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использовать не только на занятиях по </w:t>
      </w:r>
      <w:proofErr w:type="spell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на других занятиях и в свободное от занятий время. </w:t>
      </w:r>
      <w:proofErr w:type="gram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Работающие по этой методике отмечают, что у детей повышается интерес к изобразительной деятельности.</w:t>
      </w:r>
      <w:proofErr w:type="gram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Имея опыт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различными способами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уже сами предлагают их, стоит только предложит им тему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719D" w:rsidRPr="005D719D" w:rsidRDefault="005D719D" w:rsidP="005D7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719D" w:rsidRPr="005D719D" w:rsidRDefault="005D719D" w:rsidP="005D7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719D" w:rsidRPr="005D719D" w:rsidRDefault="005D719D" w:rsidP="005D7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719D" w:rsidRDefault="005D719D" w:rsidP="005D7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Список литературы</w:t>
      </w:r>
    </w:p>
    <w:p w:rsidR="005D719D" w:rsidRPr="005D719D" w:rsidRDefault="005D719D" w:rsidP="005D7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Григорьева Г. Г. Развитие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изобразительной деятельности. - М., 2000.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Григорьева Г. Г. Изобразительная деятельность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М., 1999.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Ерофеева Т. И., Павлова Л. Н., Новикова В. П</w:t>
      </w:r>
      <w:proofErr w:type="gram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 для воспитателя детского сада. - М.: Просвещение, 2003.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Обухова Л. Ф.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Возрастная психология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М., 1996.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Грибовсская</w:t>
      </w:r>
      <w:proofErr w:type="spell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А.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«Народное искусство и детское творчество»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2006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Казакова Р. Г.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«Занятия по </w:t>
      </w:r>
      <w:r w:rsidRPr="005D71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рисованию с дошкольниками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 центр, М., 2008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Лыкова И. А.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«Цветные </w:t>
      </w:r>
      <w:r w:rsidRPr="005D71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ладошки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«Справочник старшего воспитателя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учреждения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№2, 2012</w:t>
      </w:r>
    </w:p>
    <w:p w:rsidR="005D719D" w:rsidRPr="005D719D" w:rsidRDefault="005D719D" w:rsidP="005D7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Примерная общеобразовательная программа </w:t>
      </w:r>
      <w:r w:rsidRPr="005D71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дошкольного образования </w:t>
      </w:r>
      <w:r w:rsidRPr="005D71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«От рождения до школы»</w:t>
      </w:r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редакцией Н. Е. </w:t>
      </w:r>
      <w:proofErr w:type="spellStart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5D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 М., Мозаика-синтез, 2010</w:t>
      </w:r>
    </w:p>
    <w:p w:rsidR="003A6A99" w:rsidRPr="005D719D" w:rsidRDefault="00F2446B" w:rsidP="005D719D">
      <w:pPr>
        <w:ind w:firstLine="709"/>
      </w:pPr>
    </w:p>
    <w:sectPr w:rsidR="003A6A99" w:rsidRPr="005D719D" w:rsidSect="00B8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>
    <w:nsid w:val="7AAB4B2C"/>
    <w:multiLevelType w:val="multilevel"/>
    <w:tmpl w:val="53C4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5D719D"/>
    <w:rsid w:val="00054DD0"/>
    <w:rsid w:val="00080B8D"/>
    <w:rsid w:val="000C41FE"/>
    <w:rsid w:val="000D76E1"/>
    <w:rsid w:val="00123234"/>
    <w:rsid w:val="002760F2"/>
    <w:rsid w:val="00280220"/>
    <w:rsid w:val="00286FF1"/>
    <w:rsid w:val="003564E7"/>
    <w:rsid w:val="004552FF"/>
    <w:rsid w:val="004A2D12"/>
    <w:rsid w:val="00523210"/>
    <w:rsid w:val="00571948"/>
    <w:rsid w:val="005D719D"/>
    <w:rsid w:val="00601D13"/>
    <w:rsid w:val="00613411"/>
    <w:rsid w:val="00693A09"/>
    <w:rsid w:val="00753A32"/>
    <w:rsid w:val="00765E4F"/>
    <w:rsid w:val="00781829"/>
    <w:rsid w:val="007C2C9E"/>
    <w:rsid w:val="007D69BE"/>
    <w:rsid w:val="00853767"/>
    <w:rsid w:val="00892685"/>
    <w:rsid w:val="00915619"/>
    <w:rsid w:val="0097205A"/>
    <w:rsid w:val="009C501C"/>
    <w:rsid w:val="00AB0BFC"/>
    <w:rsid w:val="00B44965"/>
    <w:rsid w:val="00B5310E"/>
    <w:rsid w:val="00B837B2"/>
    <w:rsid w:val="00B87DF2"/>
    <w:rsid w:val="00B96275"/>
    <w:rsid w:val="00BB7AB6"/>
    <w:rsid w:val="00CF6DE7"/>
    <w:rsid w:val="00D84B7B"/>
    <w:rsid w:val="00E3524D"/>
    <w:rsid w:val="00F2446B"/>
    <w:rsid w:val="00FD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B2"/>
  </w:style>
  <w:style w:type="paragraph" w:styleId="1">
    <w:name w:val="heading 1"/>
    <w:basedOn w:val="a"/>
    <w:link w:val="10"/>
    <w:uiPriority w:val="9"/>
    <w:qFormat/>
    <w:rsid w:val="005D7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19D"/>
    <w:rPr>
      <w:color w:val="0000FF"/>
      <w:u w:val="single"/>
    </w:rPr>
  </w:style>
  <w:style w:type="character" w:styleId="a4">
    <w:name w:val="Strong"/>
    <w:basedOn w:val="a0"/>
    <w:uiPriority w:val="22"/>
    <w:qFormat/>
    <w:rsid w:val="005D719D"/>
    <w:rPr>
      <w:b w:val="0"/>
      <w:bCs w:val="0"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5D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719D"/>
    <w:rPr>
      <w:rFonts w:ascii="Times New Roman" w:eastAsia="Times New Roman" w:hAnsi="Times New Roman" w:cs="Times New Roman"/>
      <w:b/>
      <w:bCs/>
      <w:kern w:val="36"/>
      <w:sz w:val="62"/>
      <w:szCs w:val="62"/>
      <w:lang w:eastAsia="ru-RU"/>
    </w:rPr>
  </w:style>
  <w:style w:type="paragraph" w:styleId="a7">
    <w:name w:val="Normal (Web)"/>
    <w:basedOn w:val="a"/>
    <w:uiPriority w:val="99"/>
    <w:semiHidden/>
    <w:unhideWhenUsed/>
    <w:rsid w:val="005D719D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D719D"/>
    <w:pPr>
      <w:spacing w:after="720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Standard">
    <w:name w:val="Standard"/>
    <w:rsid w:val="00F244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360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4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5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1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0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7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05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54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1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1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03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18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0" w:color="D1D1D1"/>
                                <w:left w:val="single" w:sz="12" w:space="0" w:color="D1D1D1"/>
                                <w:bottom w:val="single" w:sz="12" w:space="0" w:color="D1D1D1"/>
                                <w:right w:val="single" w:sz="12" w:space="0" w:color="D1D1D1"/>
                              </w:divBdr>
                              <w:divsChild>
                                <w:div w:id="12760129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0" w:color="D1D1D1"/>
                                    <w:left w:val="single" w:sz="12" w:space="0" w:color="D1D1D1"/>
                                    <w:bottom w:val="single" w:sz="12" w:space="0" w:color="D1D1D1"/>
                                    <w:right w:val="single" w:sz="12" w:space="0" w:color="D1D1D1"/>
                                  </w:divBdr>
                                  <w:divsChild>
                                    <w:div w:id="62608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3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6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razvitie.ru/servisy/konferencii/index?id=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1771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2017-11-19T20:38:00Z</dcterms:created>
  <dcterms:modified xsi:type="dcterms:W3CDTF">2017-11-19T21:07:00Z</dcterms:modified>
</cp:coreProperties>
</file>