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93" w:rsidRPr="00425193" w:rsidRDefault="00425193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right"/>
        <w:rPr>
          <w:bCs/>
          <w:color w:val="000000"/>
        </w:rPr>
      </w:pPr>
      <w:r w:rsidRPr="00425193">
        <w:rPr>
          <w:bCs/>
          <w:color w:val="000000"/>
        </w:rPr>
        <w:t>Учитель-дефектолог</w:t>
      </w:r>
    </w:p>
    <w:p w:rsidR="00425193" w:rsidRPr="00425193" w:rsidRDefault="00425193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right"/>
        <w:rPr>
          <w:bCs/>
          <w:color w:val="000000"/>
        </w:rPr>
      </w:pPr>
      <w:r w:rsidRPr="00425193">
        <w:rPr>
          <w:bCs/>
          <w:color w:val="000000"/>
        </w:rPr>
        <w:t>Чистякова Л.Л.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r w:rsidRPr="009B6696">
        <w:rPr>
          <w:b/>
          <w:bCs/>
          <w:color w:val="000000"/>
          <w:sz w:val="28"/>
          <w:szCs w:val="28"/>
        </w:rPr>
        <w:t>«Коррекция и развитие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proofErr w:type="gramStart"/>
      <w:r w:rsidRPr="009B6696">
        <w:rPr>
          <w:b/>
          <w:bCs/>
          <w:color w:val="000000"/>
          <w:sz w:val="28"/>
          <w:szCs w:val="28"/>
        </w:rPr>
        <w:t>приёмов</w:t>
      </w:r>
      <w:proofErr w:type="gramEnd"/>
      <w:r w:rsidRPr="009B6696">
        <w:rPr>
          <w:b/>
          <w:bCs/>
          <w:color w:val="000000"/>
          <w:sz w:val="28"/>
          <w:szCs w:val="28"/>
        </w:rPr>
        <w:t xml:space="preserve"> логического мышления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  <w:proofErr w:type="gramStart"/>
      <w:r w:rsidRPr="009B6696">
        <w:rPr>
          <w:b/>
          <w:bCs/>
          <w:color w:val="000000"/>
          <w:sz w:val="28"/>
          <w:szCs w:val="28"/>
        </w:rPr>
        <w:t>в</w:t>
      </w:r>
      <w:proofErr w:type="gramEnd"/>
      <w:r w:rsidRPr="009B6696">
        <w:rPr>
          <w:b/>
          <w:bCs/>
          <w:color w:val="000000"/>
          <w:sz w:val="28"/>
          <w:szCs w:val="28"/>
        </w:rPr>
        <w:t xml:space="preserve"> работе учителя-дефектолога</w:t>
      </w:r>
    </w:p>
    <w:p w:rsidR="00E411BE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center"/>
        <w:rPr>
          <w:b/>
          <w:bCs/>
          <w:color w:val="000000"/>
          <w:sz w:val="28"/>
          <w:szCs w:val="28"/>
        </w:rPr>
      </w:pPr>
      <w:proofErr w:type="gramStart"/>
      <w:r w:rsidRPr="009B6696">
        <w:rPr>
          <w:b/>
          <w:bCs/>
          <w:color w:val="000000"/>
          <w:sz w:val="28"/>
          <w:szCs w:val="28"/>
        </w:rPr>
        <w:t>с</w:t>
      </w:r>
      <w:proofErr w:type="gramEnd"/>
      <w:r w:rsidRPr="009B6696">
        <w:rPr>
          <w:b/>
          <w:bCs/>
          <w:color w:val="000000"/>
          <w:sz w:val="28"/>
          <w:szCs w:val="28"/>
        </w:rPr>
        <w:t xml:space="preserve"> обучающимися с ЗПР»</w:t>
      </w:r>
    </w:p>
    <w:p w:rsidR="00425193" w:rsidRPr="009B6696" w:rsidRDefault="00425193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center"/>
        <w:rPr>
          <w:color w:val="000000"/>
          <w:sz w:val="28"/>
          <w:szCs w:val="28"/>
        </w:rPr>
      </w:pP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Особую роль в интеллектуальном развитии играет логическое мышление.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Логическое мышление формируется на основе образного и является высшей стадией развития детского мышления. Достижение этой стадии - длительный и сложный процесс, так как полноценное развитие логического мышления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действительности, которые закреплены в словах. Для полноценного развития логического мышления ребенок должен овладеть определенным минимумом логических знаний и навыков, т.е. приобрести так называемую "логическую грамотность".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Логическая грамотность понимается как свободное владение некоторым комплексом элементарных логических понятий и действий, оставляющих науку о логическом мышлении. Основой этого комплекса являются прежде всего общие логические навыки.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Общие логические навыки включают: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1. Способность выполнять логические действие классификации.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2. Способность определять знакомое понятие через родовые и видовые различия.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3. Умение строить простейшие выводы.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Эти навыки могут и должны быть сформированы уже в младшем школьном возрасте Но с учетом особенностей развития наших обучающихся, формирование логического мышления может быть искаженно по времени и иметь парциальные нарушения. Я хочу кратко остановимся на тех приемах, которыми ребенок должен овладеть в младшем школьном возрасте. Сначала немного теории, чтобы запомнить, что это за приемы. Итак: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Сравнение - это прием, направленный на установление признаков сходства и различия между объектами и явлениями.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Систематизация - это мысленное построение системы, расположение объектов в определенном порядке, установление определенной последовательности между ними.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Обобщение - это мысленное объединение объектов и явлений в соответствии с их общими и существенными признаками.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Классификация - это мысленное распределение предметов по классам в соответствии с наиболее существенными признаками.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Смысловое соотнесение - это мысленное сравнение, сопоставление объектов или явлений по их значению - функциям, назначению, другим внутренним свойствам и признакам (в отличие от внешних свойств и знаков).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Приведу примеры коррекционно-развивающих упражнений, ориентированных на формирование приема «Сравнение».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Упражнение «Найди сходства и отличия»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lastRenderedPageBreak/>
        <w:t>Цель: Коррекция аналитико-синтетической деятельности на основе упражнения в сравнении.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Инструкция: Детям предлагается сравнить предметы на картинках отличающиеся: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- Одним отличительным признаком Н: цвет, форма, величина.</w:t>
      </w:r>
    </w:p>
    <w:p w:rsidR="003D7536" w:rsidRPr="009B6696" w:rsidRDefault="00E411BE" w:rsidP="00425193">
      <w:pP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для сравнения усложняются - совокупностью признаков Н: Цвет - величина, Цвет - форма, Цвет -детали предмета.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После того, когда обучающимися усвоен принцип анализа объекта и нахождение отличительных признаков на предмете, можно вводить работу с понятием.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Например: Необходимо сравнить корову и волка.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Сначала идут конкретные признаки внешнего различия, и только потом, параллельно с усвоением обобщающих понятий идут различия на обобщающем уровне. Итак, вы видите, что в ходе сравнения ребенок учится определять общие и отличительные, а также существенные и несущественные свойства (признаки) предметов и явлений.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Особые трудности дети этого возраста испытывают при различении существенных и несущественных свойств. Поэтому здесь важно использовать простые и наглядные примеры.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 xml:space="preserve">Прием "Систематизация". Для того, чтобы овладеть методом систематизации, ребенок должен прежде всего уметь определять различные признаки предметов, а также сравнивать разные объекты по этим признакам. Другими словами, он должен уметь выполнять элементарные действия сравнения. Основные логические действия, которые требуются при выполнении систематизации, заключаются в </w:t>
      </w:r>
      <w:proofErr w:type="spellStart"/>
      <w:r w:rsidRPr="009B6696">
        <w:rPr>
          <w:color w:val="000000"/>
          <w:sz w:val="28"/>
          <w:szCs w:val="28"/>
        </w:rPr>
        <w:t>сериации</w:t>
      </w:r>
      <w:proofErr w:type="spellEnd"/>
      <w:r w:rsidRPr="009B6696">
        <w:rPr>
          <w:color w:val="000000"/>
          <w:sz w:val="28"/>
          <w:szCs w:val="28"/>
        </w:rPr>
        <w:t xml:space="preserve"> объектов. </w:t>
      </w:r>
      <w:proofErr w:type="spellStart"/>
      <w:r w:rsidRPr="009B6696">
        <w:rPr>
          <w:color w:val="000000"/>
          <w:sz w:val="28"/>
          <w:szCs w:val="28"/>
        </w:rPr>
        <w:t>Сериация</w:t>
      </w:r>
      <w:proofErr w:type="spellEnd"/>
      <w:r w:rsidRPr="009B6696">
        <w:rPr>
          <w:color w:val="000000"/>
          <w:sz w:val="28"/>
          <w:szCs w:val="28"/>
        </w:rPr>
        <w:t xml:space="preserve"> - это упорядочивание объектов по степени интенсивности одного или нескольких признаков. Каждый элемент, включенный в </w:t>
      </w:r>
      <w:proofErr w:type="spellStart"/>
      <w:r w:rsidRPr="009B6696">
        <w:rPr>
          <w:color w:val="000000"/>
          <w:sz w:val="28"/>
          <w:szCs w:val="28"/>
        </w:rPr>
        <w:t>сериационный</w:t>
      </w:r>
      <w:proofErr w:type="spellEnd"/>
      <w:r w:rsidRPr="009B6696">
        <w:rPr>
          <w:color w:val="000000"/>
          <w:sz w:val="28"/>
          <w:szCs w:val="28"/>
        </w:rPr>
        <w:t xml:space="preserve"> ряд, находится в определенных отношениях с соседними элементами: выраженность в нем варьируемого признака одновременно больше, чем в одном из них, так и меньше, чем в другом. Игровой материал должен быть не только визуальным (наглядным), но и вербальным (словестным).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Упражнение «Продолжи».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Цель: Коррекция аналитико-синтетической деятельности на основе упражнения в систематизации.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Инструкция: Детям предлагается сравнить серию предметов по размеру, количеству деталей т.д.</w:t>
      </w:r>
    </w:p>
    <w:p w:rsidR="00E411BE" w:rsidRPr="009B6696" w:rsidRDefault="00E411BE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На первой картинке признаком последовательности является величина, на второй картинке признаком является количество, на третьей - целостность объекта, на четвертой признаком для систематизации является обобщающий признак. Также можно использовать систематизацию картинок в области применения и использования предметов, объединяя их в группы.</w:t>
      </w:r>
    </w:p>
    <w:p w:rsidR="00E411BE" w:rsidRPr="009B6696" w:rsidRDefault="009B6696" w:rsidP="00425193">
      <w:pP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Примером систематизации можно считать и серию сюжетных картинок. Где в основе объединения будет сюжетная линия.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 xml:space="preserve">Перейдем к приему «Обобщение» и «Классификация». Чтобы «обобщать», дети должны знать обобщающие слова. Только при этом условии возможно осуществление обобщения и последующей классификации. С такими словами они знакомятся обычно в процессе общения со взрослыми - в беседах, при чтении детской литературы, при </w:t>
      </w:r>
      <w:r w:rsidRPr="009B6696">
        <w:rPr>
          <w:color w:val="000000"/>
          <w:sz w:val="28"/>
          <w:szCs w:val="28"/>
        </w:rPr>
        <w:lastRenderedPageBreak/>
        <w:t>выполнении разнообразных поручений, а также непосредственно в игровой и учебной деятельности. Вместе с тем, более эффективными являются специально организованные занятия, в которых детям даются обобщенные названия, соответствующие их уровню знаний и жизненные представления. Обобщающие слова, которые редко используются в их речи, трудны для младших школьников. В младшем школьном возрасте обучающийся должен научиться группировать в уме различные объекты, по определенному признаку.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Чтобы осуществить классификацию, необходимо уметь анализировать материал, сравнивать (соотносить) отдельные его элементы друг с другом, находить в них общие черты, обобщать на этой основе, распределять объекты по группам на основе выделенных в них общих признаков и отраженных в названии группы. Таким образом, реализация классификации предполагает использование методов сравнения и обобщения. Однако, кроме того, полное овладение этой техникой требует ознакомления ребенка с правилами классификации как логической операции, а также с родовыми и специфическими особенностями взаимосвязи понятий разного объема.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Упражнение «Что это?».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Цель: Коррекция аналитико-синтетической деятельности на основе упражнения в обобщении.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Игра проводится на этапе когда дети уже знакомы с обобщающими понятиями. Игра на обобщения, предполагается как словесная, но на начальном этапе можно давать детям опорные картинки.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Инструкция: Сначала предполагается обобщение понятий из повседневной жизни (игрушки, животные, фрукты, овощи и т.д.).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Затем в схему игры</w:t>
      </w:r>
      <w:r w:rsidR="00425193">
        <w:rPr>
          <w:color w:val="000000"/>
          <w:sz w:val="28"/>
          <w:szCs w:val="28"/>
        </w:rPr>
        <w:t xml:space="preserve"> можно включать понятия времени: в</w:t>
      </w:r>
      <w:r w:rsidRPr="009B6696">
        <w:rPr>
          <w:color w:val="000000"/>
          <w:sz w:val="28"/>
          <w:szCs w:val="28"/>
        </w:rPr>
        <w:t>ремена года</w:t>
      </w:r>
      <w:r w:rsidR="00425193">
        <w:rPr>
          <w:color w:val="000000"/>
          <w:sz w:val="28"/>
          <w:szCs w:val="28"/>
        </w:rPr>
        <w:t>, части суток</w:t>
      </w:r>
      <w:r w:rsidRPr="009B6696">
        <w:rPr>
          <w:color w:val="000000"/>
          <w:sz w:val="28"/>
          <w:szCs w:val="28"/>
        </w:rPr>
        <w:t>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 xml:space="preserve">И т.д. Усложнить упражнение можно по схеме «продолжи цепочку. H: огурец, помидор, картофель (продолжи)… яблоко, груша, апельсин (продолжи)… или H: 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9B6696">
        <w:rPr>
          <w:color w:val="000000"/>
          <w:sz w:val="28"/>
          <w:szCs w:val="28"/>
        </w:rPr>
        <w:t>Мы вкратце остановились на коррекционно-развивающих упражнениях, которые можно использовать с любым наполнением, на любом этапе и в любой форме коррекционной деятельности. Резюмируя своё выступление и выступление моих коллег, хочу подчеркнуть, что наша основная задача как специалистов работающих с детьми с особыми возможностями здоровья, не наполнить знаниями, а научить работать с материалом, научить ребенка правильно думать и рассуждать, и тогда ему по силам будет решить любую проблему. Будет ли это в рамках учебного предмета или задача которую поставит перед ним взрослая жизнь.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333333"/>
          <w:sz w:val="28"/>
          <w:szCs w:val="28"/>
        </w:rPr>
      </w:pPr>
      <w:r w:rsidRPr="009B6696">
        <w:rPr>
          <w:color w:val="333333"/>
          <w:sz w:val="28"/>
          <w:szCs w:val="28"/>
        </w:rPr>
        <w:t>Список литературы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333333"/>
          <w:sz w:val="28"/>
          <w:szCs w:val="28"/>
        </w:rPr>
      </w:pPr>
      <w:r w:rsidRPr="009B6696">
        <w:rPr>
          <w:color w:val="333333"/>
          <w:sz w:val="28"/>
          <w:szCs w:val="28"/>
        </w:rPr>
        <w:t>1.Карпова Г.А., Артемьева Т.П. Педагогическая диагностика учащихся с задержкой психического развития. Екатеринбург, 1995. 154 с.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333333"/>
          <w:sz w:val="28"/>
          <w:szCs w:val="28"/>
        </w:rPr>
      </w:pPr>
      <w:r w:rsidRPr="009B6696">
        <w:rPr>
          <w:color w:val="333333"/>
          <w:sz w:val="28"/>
          <w:szCs w:val="28"/>
        </w:rPr>
        <w:t xml:space="preserve">2.Стрекалова, Т.А. Формирование логического мышления у дошкольников с задержкой психического развития: </w:t>
      </w:r>
      <w:proofErr w:type="spellStart"/>
      <w:r w:rsidRPr="009B6696">
        <w:rPr>
          <w:color w:val="333333"/>
          <w:sz w:val="28"/>
          <w:szCs w:val="28"/>
        </w:rPr>
        <w:t>Дис</w:t>
      </w:r>
      <w:proofErr w:type="spellEnd"/>
      <w:r w:rsidRPr="009B6696">
        <w:rPr>
          <w:color w:val="333333"/>
          <w:sz w:val="28"/>
          <w:szCs w:val="28"/>
        </w:rPr>
        <w:t>. ...канд. психол. наук. – М., 1982. – 166 с.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333333"/>
          <w:sz w:val="28"/>
          <w:szCs w:val="28"/>
        </w:rPr>
      </w:pPr>
      <w:r w:rsidRPr="009B6696">
        <w:rPr>
          <w:color w:val="333333"/>
          <w:sz w:val="28"/>
          <w:szCs w:val="28"/>
        </w:rPr>
        <w:t xml:space="preserve">3.Обучение детей с задержкой психического развития /Под ред. Т.А. Власовой, В.И. </w:t>
      </w:r>
      <w:proofErr w:type="spellStart"/>
      <w:r w:rsidRPr="009B6696">
        <w:rPr>
          <w:color w:val="333333"/>
          <w:sz w:val="28"/>
          <w:szCs w:val="28"/>
        </w:rPr>
        <w:t>Лубовского</w:t>
      </w:r>
      <w:proofErr w:type="spellEnd"/>
      <w:r w:rsidRPr="009B6696">
        <w:rPr>
          <w:color w:val="333333"/>
          <w:sz w:val="28"/>
          <w:szCs w:val="28"/>
        </w:rPr>
        <w:t>, H.A. Никашиной. М.: Просвещение, 1981. 120 с.</w:t>
      </w:r>
    </w:p>
    <w:p w:rsidR="009B6696" w:rsidRPr="009B6696" w:rsidRDefault="009B6696" w:rsidP="0042519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color w:val="333333"/>
          <w:sz w:val="28"/>
          <w:szCs w:val="28"/>
        </w:rPr>
      </w:pPr>
      <w:r w:rsidRPr="009B6696">
        <w:rPr>
          <w:color w:val="333333"/>
          <w:sz w:val="28"/>
          <w:szCs w:val="28"/>
        </w:rPr>
        <w:t>4. Певзнер М.С. Клиническая характеристика детей с нарушением тем</w:t>
      </w:r>
      <w:r w:rsidRPr="009B6696">
        <w:rPr>
          <w:color w:val="333333"/>
          <w:sz w:val="28"/>
          <w:szCs w:val="28"/>
        </w:rPr>
        <w:softHyphen/>
        <w:t>па развития // Обучение и воспитание детей «группы риска». Хрестоматия: Со</w:t>
      </w:r>
      <w:r w:rsidRPr="009B6696">
        <w:rPr>
          <w:color w:val="333333"/>
          <w:sz w:val="28"/>
          <w:szCs w:val="28"/>
        </w:rPr>
        <w:softHyphen/>
        <w:t xml:space="preserve">став. В.М. Астапов, Ю.В. </w:t>
      </w:r>
      <w:proofErr w:type="spellStart"/>
      <w:r w:rsidRPr="009B6696">
        <w:rPr>
          <w:color w:val="333333"/>
          <w:sz w:val="28"/>
          <w:szCs w:val="28"/>
        </w:rPr>
        <w:t>Микадзе</w:t>
      </w:r>
      <w:proofErr w:type="spellEnd"/>
      <w:r w:rsidRPr="009B6696">
        <w:rPr>
          <w:color w:val="333333"/>
          <w:sz w:val="28"/>
          <w:szCs w:val="28"/>
        </w:rPr>
        <w:t xml:space="preserve">. М.: Ин-т </w:t>
      </w:r>
      <w:proofErr w:type="spellStart"/>
      <w:r w:rsidRPr="009B6696">
        <w:rPr>
          <w:color w:val="333333"/>
          <w:sz w:val="28"/>
          <w:szCs w:val="28"/>
        </w:rPr>
        <w:t>практ</w:t>
      </w:r>
      <w:proofErr w:type="spellEnd"/>
      <w:r w:rsidRPr="009B6696">
        <w:rPr>
          <w:color w:val="333333"/>
          <w:sz w:val="28"/>
          <w:szCs w:val="28"/>
        </w:rPr>
        <w:t>. Психологии; 1996. С. 111-5.</w:t>
      </w:r>
    </w:p>
    <w:p w:rsidR="009B6696" w:rsidRPr="009B6696" w:rsidRDefault="009B6696" w:rsidP="00425193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6696" w:rsidRPr="009B6696" w:rsidSect="009B66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8B"/>
    <w:rsid w:val="003D7536"/>
    <w:rsid w:val="00425193"/>
    <w:rsid w:val="009B6696"/>
    <w:rsid w:val="00C56E8B"/>
    <w:rsid w:val="00E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7984F-E9A7-462E-8741-245A99C7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2023-12-25T14:35:00Z</dcterms:created>
  <dcterms:modified xsi:type="dcterms:W3CDTF">2023-12-25T15:02:00Z</dcterms:modified>
</cp:coreProperties>
</file>