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07" w:rsidRPr="00AD6730" w:rsidRDefault="00A17A07" w:rsidP="00AD673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D6730">
        <w:rPr>
          <w:rFonts w:ascii="Times New Roman" w:hAnsi="Times New Roman" w:cs="Times New Roman"/>
          <w:sz w:val="24"/>
          <w:szCs w:val="24"/>
        </w:rPr>
        <w:t>Муниципальное учреждение дополнительного образования</w:t>
      </w:r>
    </w:p>
    <w:p w:rsidR="009866EA" w:rsidRPr="00AD6730" w:rsidRDefault="00A17A07" w:rsidP="00AD673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D6730">
        <w:rPr>
          <w:rFonts w:ascii="Times New Roman" w:hAnsi="Times New Roman" w:cs="Times New Roman"/>
          <w:sz w:val="24"/>
          <w:szCs w:val="24"/>
        </w:rPr>
        <w:t>«Детская школа искусств» пгт</w:t>
      </w:r>
      <w:r w:rsidR="006950D9">
        <w:rPr>
          <w:rFonts w:ascii="Times New Roman" w:hAnsi="Times New Roman" w:cs="Times New Roman"/>
          <w:sz w:val="24"/>
          <w:szCs w:val="24"/>
        </w:rPr>
        <w:t>.</w:t>
      </w:r>
      <w:r w:rsidRPr="00AD6730">
        <w:rPr>
          <w:rFonts w:ascii="Times New Roman" w:hAnsi="Times New Roman" w:cs="Times New Roman"/>
          <w:sz w:val="24"/>
          <w:szCs w:val="24"/>
        </w:rPr>
        <w:t xml:space="preserve"> Междуреченский</w:t>
      </w:r>
    </w:p>
    <w:p w:rsidR="00A17A07" w:rsidRPr="00AD6730" w:rsidRDefault="00A17A07" w:rsidP="00AD673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17A07" w:rsidRDefault="00A17A07" w:rsidP="00A17A07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7A07" w:rsidRDefault="00A17A07" w:rsidP="00A17A07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7A07" w:rsidRDefault="00A17A07" w:rsidP="00A17A07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730" w:rsidRDefault="00AD6730" w:rsidP="00A17A07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C85" w:rsidRDefault="00784C85" w:rsidP="00A17A07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7A07" w:rsidRDefault="00A17A07" w:rsidP="00A17A07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работа</w:t>
      </w:r>
    </w:p>
    <w:p w:rsidR="00784C85" w:rsidRPr="00784C85" w:rsidRDefault="00784C85" w:rsidP="00784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C85">
        <w:rPr>
          <w:rFonts w:ascii="Times New Roman" w:hAnsi="Times New Roman" w:cs="Times New Roman"/>
          <w:b/>
          <w:sz w:val="28"/>
          <w:szCs w:val="28"/>
        </w:rPr>
        <w:t xml:space="preserve">«Ансамблевое музицирование </w:t>
      </w:r>
      <w:r w:rsidR="00A17A07" w:rsidRPr="00784C85">
        <w:rPr>
          <w:rFonts w:ascii="Times New Roman" w:hAnsi="Times New Roman" w:cs="Times New Roman"/>
          <w:b/>
          <w:sz w:val="28"/>
          <w:szCs w:val="28"/>
        </w:rPr>
        <w:t xml:space="preserve"> на начальном этапе обучения</w:t>
      </w:r>
    </w:p>
    <w:p w:rsidR="00A17A07" w:rsidRPr="00784C85" w:rsidRDefault="00A17A07" w:rsidP="00784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C85">
        <w:rPr>
          <w:rFonts w:ascii="Times New Roman" w:hAnsi="Times New Roman" w:cs="Times New Roman"/>
          <w:b/>
          <w:sz w:val="28"/>
          <w:szCs w:val="28"/>
        </w:rPr>
        <w:t>в классе фортепиано»</w:t>
      </w:r>
    </w:p>
    <w:p w:rsidR="00A17A07" w:rsidRPr="00784C85" w:rsidRDefault="00A17A07" w:rsidP="00784C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A07" w:rsidRPr="00784C85" w:rsidRDefault="00A17A07" w:rsidP="00784C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A07" w:rsidRDefault="00A17A07" w:rsidP="00A17A07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A07" w:rsidRDefault="00A17A07" w:rsidP="00A17A07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C85" w:rsidRDefault="00784C85" w:rsidP="00AD67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D6730" w:rsidRPr="00AD6730" w:rsidRDefault="00A17A07" w:rsidP="00AD67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D6730">
        <w:rPr>
          <w:rFonts w:ascii="Times New Roman" w:hAnsi="Times New Roman" w:cs="Times New Roman"/>
          <w:sz w:val="24"/>
          <w:szCs w:val="24"/>
        </w:rPr>
        <w:t xml:space="preserve">выполнила: </w:t>
      </w:r>
      <w:r w:rsidR="00AD6730" w:rsidRPr="00AD6730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Pr="00AD67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730" w:rsidRPr="00AD6730" w:rsidRDefault="00A17A07" w:rsidP="00AD67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D6730">
        <w:rPr>
          <w:rFonts w:ascii="Times New Roman" w:hAnsi="Times New Roman" w:cs="Times New Roman"/>
          <w:sz w:val="24"/>
          <w:szCs w:val="24"/>
        </w:rPr>
        <w:t>МУ ДО "ДШИ" пгт.Междуреченский</w:t>
      </w:r>
    </w:p>
    <w:p w:rsidR="00A17A07" w:rsidRDefault="00AD6730" w:rsidP="00AD67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D6730">
        <w:rPr>
          <w:rFonts w:ascii="Times New Roman" w:hAnsi="Times New Roman" w:cs="Times New Roman"/>
          <w:sz w:val="24"/>
          <w:szCs w:val="24"/>
        </w:rPr>
        <w:t xml:space="preserve"> Журавлева А.В.</w:t>
      </w:r>
    </w:p>
    <w:p w:rsidR="00AD6730" w:rsidRPr="00AD6730" w:rsidRDefault="00AD6730" w:rsidP="00AD673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17A07" w:rsidRDefault="00A17A07" w:rsidP="00AD6730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4C85" w:rsidRDefault="00784C85" w:rsidP="00784C8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730" w:rsidRPr="00AD6730" w:rsidRDefault="00AD6730" w:rsidP="00784C8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730">
        <w:rPr>
          <w:rFonts w:ascii="Times New Roman" w:hAnsi="Times New Roman" w:cs="Times New Roman"/>
          <w:sz w:val="24"/>
          <w:szCs w:val="24"/>
        </w:rPr>
        <w:t>2023г</w:t>
      </w:r>
    </w:p>
    <w:p w:rsidR="00784C85" w:rsidRDefault="00784C85" w:rsidP="00357AF2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6EA" w:rsidRDefault="009866EA" w:rsidP="00BA6EC3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9866EA" w:rsidRPr="009866EA" w:rsidRDefault="00227189" w:rsidP="001012C2">
      <w:pPr>
        <w:pStyle w:val="aa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Предисловие</w:t>
      </w:r>
    </w:p>
    <w:p w:rsidR="009866EA" w:rsidRDefault="009866EA" w:rsidP="001012C2">
      <w:pPr>
        <w:pStyle w:val="aa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в ансамбле с педагогом.</w:t>
      </w:r>
    </w:p>
    <w:p w:rsidR="009866EA" w:rsidRDefault="001012C2" w:rsidP="00BA6EC3">
      <w:pPr>
        <w:tabs>
          <w:tab w:val="left" w:pos="5261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012C2">
        <w:rPr>
          <w:rFonts w:ascii="Times New Roman" w:hAnsi="Times New Roman" w:cs="Times New Roman"/>
          <w:sz w:val="28"/>
          <w:szCs w:val="28"/>
        </w:rPr>
        <w:t>3.Игра в ансамбле учащихся.</w:t>
      </w:r>
      <w:r w:rsidR="00BA6EC3">
        <w:rPr>
          <w:rFonts w:ascii="Times New Roman" w:hAnsi="Times New Roman" w:cs="Times New Roman"/>
          <w:sz w:val="28"/>
          <w:szCs w:val="28"/>
        </w:rPr>
        <w:tab/>
      </w:r>
    </w:p>
    <w:p w:rsidR="00A17A07" w:rsidRDefault="00A17A07" w:rsidP="00A17A0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7A07">
        <w:rPr>
          <w:rFonts w:ascii="Times New Roman" w:hAnsi="Times New Roman" w:cs="Times New Roman"/>
          <w:sz w:val="28"/>
          <w:szCs w:val="28"/>
        </w:rPr>
        <w:t>4. Игра с фонограммой.</w:t>
      </w:r>
    </w:p>
    <w:p w:rsidR="00A17A07" w:rsidRDefault="00A17A07" w:rsidP="00A17A0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5.Заключение</w:t>
      </w:r>
    </w:p>
    <w:p w:rsidR="00A17A07" w:rsidRPr="00A17A07" w:rsidRDefault="00A17A07" w:rsidP="00A17A07">
      <w:pPr>
        <w:spacing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73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6.Использованная литература</w:t>
      </w:r>
    </w:p>
    <w:p w:rsidR="00A17A07" w:rsidRPr="001012C2" w:rsidRDefault="00A17A07" w:rsidP="00A17A07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9866EA" w:rsidRDefault="009866EA" w:rsidP="00357AF2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6EA" w:rsidRDefault="009866EA" w:rsidP="00357AF2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6EA" w:rsidRDefault="009866EA" w:rsidP="00357AF2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6EA" w:rsidRDefault="009866EA" w:rsidP="00357AF2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6EA" w:rsidRDefault="009866EA" w:rsidP="00357AF2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6EA" w:rsidRDefault="009866EA" w:rsidP="00357AF2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6EA" w:rsidRDefault="009866EA" w:rsidP="00357AF2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6EA" w:rsidRDefault="009866EA" w:rsidP="00357AF2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6EA" w:rsidRDefault="009866EA" w:rsidP="00357AF2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6EA" w:rsidRDefault="009866EA" w:rsidP="00357AF2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8E" w:rsidRDefault="00227189" w:rsidP="001012C2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Предисловие</w:t>
      </w:r>
      <w:r w:rsidR="00610449" w:rsidRPr="003C1C8E">
        <w:rPr>
          <w:rFonts w:ascii="Times New Roman" w:hAnsi="Times New Roman" w:cs="Times New Roman"/>
          <w:b/>
          <w:sz w:val="28"/>
          <w:szCs w:val="28"/>
        </w:rPr>
        <w:t>.</w:t>
      </w:r>
    </w:p>
    <w:p w:rsidR="00357AF2" w:rsidRPr="00456AEE" w:rsidRDefault="003C1C8E" w:rsidP="00357AF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7AF2" w:rsidRPr="00357AF2">
        <w:rPr>
          <w:rFonts w:ascii="Times New Roman" w:hAnsi="Times New Roman" w:cs="Times New Roman"/>
          <w:sz w:val="28"/>
          <w:szCs w:val="28"/>
        </w:rPr>
        <w:t xml:space="preserve">Фортепианный дуэт- это вид ансамблевого музицирования из двух пианистов( Е.Сорокина). Возник фортепианный дуэт во второй половине XVIII века  с появлением молоточкового фортепиано в период интенсивного развития бытового камерного  музицирования и на первых порах был предельно </w:t>
      </w:r>
      <w:r w:rsidR="00AA7B00">
        <w:rPr>
          <w:rFonts w:ascii="Times New Roman" w:hAnsi="Times New Roman" w:cs="Times New Roman"/>
          <w:sz w:val="28"/>
          <w:szCs w:val="28"/>
        </w:rPr>
        <w:t>миниатюрным</w:t>
      </w:r>
      <w:r w:rsidR="00357AF2" w:rsidRPr="00357AF2">
        <w:rPr>
          <w:rFonts w:ascii="Times New Roman" w:hAnsi="Times New Roman" w:cs="Times New Roman"/>
          <w:sz w:val="28"/>
          <w:szCs w:val="28"/>
        </w:rPr>
        <w:t xml:space="preserve"> как по содержанию, формам и средствам выражения, так и по способам дуэтной игры.</w:t>
      </w:r>
      <w:r w:rsidR="00357AF2" w:rsidRPr="00357AF2">
        <w:rPr>
          <w:rFonts w:ascii="Arial" w:hAnsi="Arial" w:cs="Arial"/>
          <w:color w:val="646464"/>
          <w:sz w:val="17"/>
          <w:szCs w:val="17"/>
        </w:rPr>
        <w:t xml:space="preserve"> </w:t>
      </w:r>
      <w:r w:rsidR="00610449">
        <w:rPr>
          <w:rFonts w:ascii="Times New Roman" w:hAnsi="Times New Roman" w:cs="Times New Roman"/>
          <w:color w:val="646464"/>
          <w:sz w:val="28"/>
          <w:szCs w:val="28"/>
        </w:rPr>
        <w:t>С</w:t>
      </w:r>
      <w:r w:rsidR="00357AF2" w:rsidRPr="00357AF2">
        <w:rPr>
          <w:rFonts w:ascii="Times New Roman" w:hAnsi="Times New Roman" w:cs="Times New Roman"/>
          <w:sz w:val="28"/>
          <w:szCs w:val="28"/>
        </w:rPr>
        <w:t>тремительное распространение фортепианного дуэта было продиктовано модой «играть вдвоём». Дуэтное исполнение широко применялось в повседневной жизни практически всего населения, о</w:t>
      </w:r>
      <w:r w:rsidR="00610449">
        <w:rPr>
          <w:rFonts w:ascii="Times New Roman" w:hAnsi="Times New Roman" w:cs="Times New Roman"/>
          <w:sz w:val="28"/>
          <w:szCs w:val="28"/>
        </w:rPr>
        <w:t xml:space="preserve">собенно </w:t>
      </w:r>
      <w:r w:rsidR="00357AF2" w:rsidRPr="00357AF2">
        <w:rPr>
          <w:rFonts w:ascii="Times New Roman" w:hAnsi="Times New Roman" w:cs="Times New Roman"/>
          <w:sz w:val="28"/>
          <w:szCs w:val="28"/>
        </w:rPr>
        <w:t xml:space="preserve"> было распростр</w:t>
      </w:r>
      <w:r>
        <w:rPr>
          <w:rFonts w:ascii="Times New Roman" w:hAnsi="Times New Roman" w:cs="Times New Roman"/>
          <w:sz w:val="28"/>
          <w:szCs w:val="28"/>
        </w:rPr>
        <w:t>анено в аристократических кругах</w:t>
      </w:r>
      <w:r w:rsidR="00357AF2" w:rsidRPr="00357AF2">
        <w:rPr>
          <w:rFonts w:ascii="Times New Roman" w:hAnsi="Times New Roman" w:cs="Times New Roman"/>
          <w:sz w:val="28"/>
          <w:szCs w:val="28"/>
        </w:rPr>
        <w:t>.</w:t>
      </w:r>
    </w:p>
    <w:p w:rsidR="00357AF2" w:rsidRDefault="00357AF2" w:rsidP="00357AF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сей день фортепианный дуэт присутствует как в домашнем музицирование, так и  на концертной эстраде. Основа репертуара оригинальные сочинения и транскрипции опер, балетов, </w:t>
      </w:r>
      <w:r w:rsidR="00C75AE2">
        <w:rPr>
          <w:rFonts w:ascii="Times New Roman" w:hAnsi="Times New Roman" w:cs="Times New Roman"/>
          <w:sz w:val="28"/>
          <w:szCs w:val="28"/>
        </w:rPr>
        <w:t>симфоний, музыка из кинофильмов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7AF2" w:rsidRDefault="00357AF2" w:rsidP="00357AF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И.И.Польская выделяет два   направления ансамблевого  искусства: </w:t>
      </w:r>
    </w:p>
    <w:p w:rsidR="00357AF2" w:rsidRDefault="00357AF2" w:rsidP="00357AF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1.два исполнителя за одним инструментом (фортепианный дуэт) </w:t>
      </w:r>
    </w:p>
    <w:p w:rsidR="00357AF2" w:rsidRDefault="00357AF2" w:rsidP="00357AF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2.два исполнителя за двумя инструментами (фортепианный ансамбль)</w:t>
      </w:r>
    </w:p>
    <w:p w:rsidR="00626976" w:rsidRDefault="00357AF2" w:rsidP="00357AF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AF2">
        <w:rPr>
          <w:rFonts w:ascii="Times New Roman" w:hAnsi="Times New Roman" w:cs="Times New Roman"/>
          <w:sz w:val="28"/>
          <w:szCs w:val="28"/>
        </w:rPr>
        <w:t xml:space="preserve"> </w:t>
      </w:r>
      <w:r w:rsidR="00626976">
        <w:rPr>
          <w:rFonts w:ascii="Times New Roman" w:hAnsi="Times New Roman" w:cs="Times New Roman"/>
          <w:sz w:val="28"/>
          <w:szCs w:val="28"/>
        </w:rPr>
        <w:t>По  И.И Польской</w:t>
      </w:r>
      <w:r w:rsidRPr="00357AF2">
        <w:rPr>
          <w:rFonts w:ascii="Times New Roman" w:hAnsi="Times New Roman" w:cs="Times New Roman"/>
          <w:sz w:val="28"/>
          <w:szCs w:val="28"/>
        </w:rPr>
        <w:t xml:space="preserve"> </w:t>
      </w:r>
      <w:r w:rsidR="00626976">
        <w:rPr>
          <w:rFonts w:ascii="Times New Roman" w:hAnsi="Times New Roman" w:cs="Times New Roman"/>
          <w:sz w:val="28"/>
          <w:szCs w:val="28"/>
        </w:rPr>
        <w:t xml:space="preserve">выделяются такие понятия </w:t>
      </w:r>
      <w:r w:rsidRPr="00357AF2">
        <w:rPr>
          <w:rFonts w:ascii="Times New Roman" w:hAnsi="Times New Roman" w:cs="Times New Roman"/>
          <w:sz w:val="28"/>
          <w:szCs w:val="28"/>
        </w:rPr>
        <w:t xml:space="preserve"> ансамблевых видов</w:t>
      </w:r>
      <w:r w:rsidR="00626976">
        <w:rPr>
          <w:rFonts w:ascii="Times New Roman" w:hAnsi="Times New Roman" w:cs="Times New Roman"/>
          <w:sz w:val="28"/>
          <w:szCs w:val="28"/>
        </w:rPr>
        <w:t>:</w:t>
      </w:r>
      <w:r w:rsidRPr="00357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B00" w:rsidRDefault="00357AF2" w:rsidP="00357AF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AF2">
        <w:rPr>
          <w:rFonts w:ascii="Times New Roman" w:hAnsi="Times New Roman" w:cs="Times New Roman"/>
          <w:sz w:val="28"/>
          <w:szCs w:val="28"/>
        </w:rPr>
        <w:lastRenderedPageBreak/>
        <w:t xml:space="preserve">  а) </w:t>
      </w:r>
      <w:r w:rsidR="00626976" w:rsidRPr="00626976">
        <w:rPr>
          <w:rFonts w:ascii="Times New Roman" w:hAnsi="Times New Roman" w:cs="Times New Roman"/>
          <w:sz w:val="28"/>
          <w:szCs w:val="28"/>
        </w:rPr>
        <w:t>«монотембрового ансамбля» (игра на одном фортепиано в</w:t>
      </w:r>
      <w:r w:rsidR="00626976">
        <w:rPr>
          <w:rFonts w:ascii="Times New Roman" w:hAnsi="Times New Roman" w:cs="Times New Roman"/>
          <w:sz w:val="28"/>
          <w:szCs w:val="28"/>
        </w:rPr>
        <w:t xml:space="preserve"> три, четыре, пять и шесть рук)</w:t>
      </w:r>
      <w:r w:rsidR="00AA7B00">
        <w:rPr>
          <w:rFonts w:ascii="Times New Roman" w:hAnsi="Times New Roman" w:cs="Times New Roman"/>
          <w:sz w:val="28"/>
          <w:szCs w:val="28"/>
        </w:rPr>
        <w:t>;</w:t>
      </w:r>
      <w:r w:rsidR="00626976">
        <w:rPr>
          <w:rFonts w:ascii="Times New Roman" w:hAnsi="Times New Roman" w:cs="Times New Roman"/>
          <w:sz w:val="28"/>
          <w:szCs w:val="28"/>
        </w:rPr>
        <w:t xml:space="preserve"> </w:t>
      </w:r>
      <w:r w:rsidR="00626976" w:rsidRPr="00626976">
        <w:rPr>
          <w:rFonts w:ascii="Times New Roman" w:hAnsi="Times New Roman" w:cs="Times New Roman"/>
          <w:sz w:val="28"/>
          <w:szCs w:val="28"/>
        </w:rPr>
        <w:t xml:space="preserve"> </w:t>
      </w:r>
      <w:r w:rsidRPr="00357AF2">
        <w:rPr>
          <w:rFonts w:ascii="Times New Roman" w:hAnsi="Times New Roman" w:cs="Times New Roman"/>
          <w:sz w:val="28"/>
          <w:szCs w:val="28"/>
        </w:rPr>
        <w:t xml:space="preserve">б)  </w:t>
      </w:r>
      <w:r w:rsidR="00626976" w:rsidRPr="00626976">
        <w:rPr>
          <w:rFonts w:ascii="Times New Roman" w:hAnsi="Times New Roman" w:cs="Times New Roman"/>
          <w:sz w:val="28"/>
          <w:szCs w:val="28"/>
        </w:rPr>
        <w:t>«темброво-однородного» (игра на двух фортепиано: два исполнителя на двух инструментах)</w:t>
      </w:r>
      <w:r w:rsidRPr="00357AF2">
        <w:rPr>
          <w:rFonts w:ascii="Times New Roman" w:hAnsi="Times New Roman" w:cs="Times New Roman"/>
          <w:sz w:val="28"/>
          <w:szCs w:val="28"/>
        </w:rPr>
        <w:t xml:space="preserve">; </w:t>
      </w:r>
      <w:r w:rsidR="00AA7B00">
        <w:rPr>
          <w:rFonts w:ascii="Times New Roman" w:hAnsi="Times New Roman" w:cs="Times New Roman"/>
          <w:sz w:val="28"/>
          <w:szCs w:val="28"/>
        </w:rPr>
        <w:t xml:space="preserve">в) </w:t>
      </w:r>
      <w:r w:rsidR="00AA7B00" w:rsidRPr="00AA7B00">
        <w:rPr>
          <w:rFonts w:ascii="Times New Roman" w:hAnsi="Times New Roman" w:cs="Times New Roman"/>
          <w:sz w:val="28"/>
          <w:szCs w:val="28"/>
        </w:rPr>
        <w:t>«многофортепианного» ансамбля (три, четыре, и более исполнителей на трех, четырех и более инструментах</w:t>
      </w:r>
      <w:r w:rsidR="00AA7B00">
        <w:rPr>
          <w:rFonts w:ascii="Times New Roman" w:hAnsi="Times New Roman" w:cs="Times New Roman"/>
          <w:sz w:val="28"/>
          <w:szCs w:val="28"/>
        </w:rPr>
        <w:t>)</w:t>
      </w:r>
    </w:p>
    <w:p w:rsidR="00357AF2" w:rsidRPr="00150122" w:rsidRDefault="00AA7B00" w:rsidP="00357AF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7AF2">
        <w:rPr>
          <w:rFonts w:ascii="Times New Roman" w:hAnsi="Times New Roman" w:cs="Times New Roman"/>
          <w:sz w:val="28"/>
          <w:szCs w:val="28"/>
        </w:rPr>
        <w:t>Наибольшее распространение в ДШИ и музыкальных школах  получило четырёхручное исполнение на одном инструменте.</w:t>
      </w:r>
    </w:p>
    <w:p w:rsidR="00357AF2" w:rsidRDefault="00357AF2" w:rsidP="00357AF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17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Встречаются такие формы ансамблевого музицирования как:</w:t>
      </w:r>
    </w:p>
    <w:p w:rsidR="00357AF2" w:rsidRDefault="00357AF2" w:rsidP="00357AF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*Чтение с листа ансамблей</w:t>
      </w:r>
    </w:p>
    <w:p w:rsidR="00357AF2" w:rsidRDefault="00AA7B00" w:rsidP="00357AF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*А</w:t>
      </w:r>
      <w:r w:rsidR="00357AF2">
        <w:rPr>
          <w:rFonts w:ascii="Times New Roman" w:hAnsi="Times New Roman" w:cs="Times New Roman"/>
          <w:sz w:val="28"/>
          <w:szCs w:val="28"/>
        </w:rPr>
        <w:t>ккомпанирование обучающимся вокального, народного, духового, струнного отделения</w:t>
      </w:r>
    </w:p>
    <w:p w:rsidR="00357AF2" w:rsidRDefault="00357AF2" w:rsidP="00357AF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AA7B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гра в ансамбле в паре с педагогом</w:t>
      </w:r>
    </w:p>
    <w:p w:rsidR="00357AF2" w:rsidRDefault="00AA7B00" w:rsidP="00357AF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*И</w:t>
      </w:r>
      <w:r w:rsidR="00357AF2">
        <w:rPr>
          <w:rFonts w:ascii="Times New Roman" w:hAnsi="Times New Roman" w:cs="Times New Roman"/>
          <w:sz w:val="28"/>
          <w:szCs w:val="28"/>
        </w:rPr>
        <w:t>гра в ансамбле  обучающихся</w:t>
      </w:r>
    </w:p>
    <w:p w:rsidR="00357AF2" w:rsidRDefault="00AA7B00" w:rsidP="00357AF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</w:t>
      </w:r>
      <w:r w:rsidR="00357AF2">
        <w:rPr>
          <w:rFonts w:ascii="Times New Roman" w:hAnsi="Times New Roman" w:cs="Times New Roman"/>
          <w:sz w:val="28"/>
          <w:szCs w:val="28"/>
        </w:rPr>
        <w:t>остановки совместного музыкального представления(шумовой оркестр, постановки мюзиклов и т.д)</w:t>
      </w:r>
    </w:p>
    <w:p w:rsidR="00357AF2" w:rsidRPr="003C1C8E" w:rsidRDefault="00357AF2" w:rsidP="003C1C8E">
      <w:pPr>
        <w:spacing w:line="48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6AEE">
        <w:rPr>
          <w:rFonts w:ascii="Times New Roman" w:hAnsi="Times New Roman" w:cs="Times New Roman"/>
          <w:sz w:val="28"/>
          <w:szCs w:val="28"/>
        </w:rPr>
        <w:t>Ансамблевое музицирование помогает формировать художественную индивидуальность обучающегося, творческие наклонности, развивает двигательно-моторные («технические») способности,</w:t>
      </w:r>
      <w:r w:rsidRPr="00456AEE">
        <w:rPr>
          <w:rFonts w:ascii="Times New Roman" w:hAnsi="Times New Roman" w:cs="Times New Roman"/>
          <w:color w:val="000000"/>
          <w:sz w:val="28"/>
          <w:szCs w:val="28"/>
        </w:rPr>
        <w:t xml:space="preserve"> все видов музыкального слуха (звуковысотного, гармонического, полифонического, тембро-динамического)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272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ритмическую сторону личности, инициативу, музыкальную самостоятельность, понимание стиля, формы произведения.</w:t>
      </w:r>
    </w:p>
    <w:p w:rsidR="00376FF9" w:rsidRPr="00376FF9" w:rsidRDefault="00376FF9" w:rsidP="00E4122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FF9">
        <w:rPr>
          <w:rFonts w:ascii="Times New Roman" w:hAnsi="Times New Roman" w:cs="Times New Roman"/>
          <w:b/>
          <w:sz w:val="28"/>
          <w:szCs w:val="28"/>
        </w:rPr>
        <w:lastRenderedPageBreak/>
        <w:t>Игра в ансамбле с педагогом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B0EA4" w:rsidRDefault="00FE395F" w:rsidP="00E4122C">
      <w:pPr>
        <w:spacing w:line="48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23DA" w:rsidRPr="009178A3">
        <w:rPr>
          <w:rFonts w:ascii="Times New Roman" w:hAnsi="Times New Roman" w:cs="Times New Roman"/>
          <w:sz w:val="28"/>
          <w:szCs w:val="28"/>
        </w:rPr>
        <w:t>Первоначальный период обучения представляет собой основу преподавания игре на фортепиано, это  влияет на будущее музыкальное и техническое развитее ребенка. От того, как  будет организован начальный период обучения,  на какой работе  будет сконце</w:t>
      </w:r>
      <w:r w:rsidR="00F201AC" w:rsidRPr="009178A3">
        <w:rPr>
          <w:rFonts w:ascii="Times New Roman" w:hAnsi="Times New Roman" w:cs="Times New Roman"/>
          <w:sz w:val="28"/>
          <w:szCs w:val="28"/>
        </w:rPr>
        <w:t>нтрировано каждое занятие,  зависит</w:t>
      </w:r>
      <w:r w:rsidR="002923DA" w:rsidRPr="009178A3">
        <w:rPr>
          <w:rFonts w:ascii="Times New Roman" w:hAnsi="Times New Roman" w:cs="Times New Roman"/>
          <w:sz w:val="28"/>
          <w:szCs w:val="28"/>
        </w:rPr>
        <w:t xml:space="preserve"> результат дальнейшего пианистического развития обучающегося. С первых занятий  необходимо   включать ребёнка в процесс испол</w:t>
      </w:r>
      <w:r w:rsidR="003138B1">
        <w:rPr>
          <w:rFonts w:ascii="Times New Roman" w:hAnsi="Times New Roman" w:cs="Times New Roman"/>
          <w:sz w:val="28"/>
          <w:szCs w:val="28"/>
        </w:rPr>
        <w:t>нения музыкального произведения,</w:t>
      </w:r>
      <w:r w:rsidR="002923DA" w:rsidRPr="009178A3">
        <w:rPr>
          <w:rFonts w:ascii="Times New Roman" w:hAnsi="Times New Roman" w:cs="Times New Roman"/>
          <w:sz w:val="28"/>
          <w:szCs w:val="28"/>
        </w:rPr>
        <w:t xml:space="preserve"> </w:t>
      </w:r>
      <w:r w:rsidR="0074028A" w:rsidRPr="0091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ученик только учится извлекать звуки на фортепиано и знакомитс</w:t>
      </w:r>
      <w:r w:rsidR="00F201AC" w:rsidRPr="0091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 клавиатурой. </w:t>
      </w:r>
      <w:r w:rsidR="0074028A" w:rsidRPr="0091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извлекает и повторяет один звук на сильных долях или играет двумя руками по очереди одинаковые звуки через октаву на каждую долю, в зависимости от размера и темпа</w:t>
      </w:r>
      <w:r w:rsidR="002B1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педагог тем временем поддерживает гармоническим сопровождением</w:t>
      </w:r>
      <w:r w:rsidR="0074028A" w:rsidRPr="0091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C57A5" w:rsidRPr="0091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57A5" w:rsidRPr="009178A3">
        <w:rPr>
          <w:rFonts w:ascii="Times New Roman" w:hAnsi="Times New Roman" w:cs="Times New Roman"/>
          <w:sz w:val="28"/>
          <w:szCs w:val="28"/>
        </w:rPr>
        <w:t>Н</w:t>
      </w:r>
      <w:r w:rsidR="002923DA" w:rsidRPr="009178A3">
        <w:rPr>
          <w:rFonts w:ascii="Times New Roman" w:hAnsi="Times New Roman" w:cs="Times New Roman"/>
          <w:sz w:val="28"/>
          <w:szCs w:val="28"/>
        </w:rPr>
        <w:t>есмотря на неминуемые трудности, спровоцированные отсутствием навыка и необходимого опыта,</w:t>
      </w:r>
      <w:r w:rsidR="002B1378">
        <w:rPr>
          <w:rFonts w:ascii="Times New Roman" w:hAnsi="Times New Roman" w:cs="Times New Roman"/>
          <w:sz w:val="28"/>
          <w:szCs w:val="28"/>
        </w:rPr>
        <w:t xml:space="preserve"> обучающемуся </w:t>
      </w:r>
      <w:r w:rsidR="00CF5918">
        <w:rPr>
          <w:rFonts w:ascii="Times New Roman" w:hAnsi="Times New Roman" w:cs="Times New Roman"/>
          <w:sz w:val="28"/>
          <w:szCs w:val="28"/>
        </w:rPr>
        <w:t>удаётся</w:t>
      </w:r>
      <w:r w:rsidR="002923DA" w:rsidRPr="009178A3">
        <w:rPr>
          <w:rFonts w:ascii="Times New Roman" w:hAnsi="Times New Roman" w:cs="Times New Roman"/>
          <w:sz w:val="28"/>
          <w:szCs w:val="28"/>
        </w:rPr>
        <w:t xml:space="preserve"> по</w:t>
      </w:r>
      <w:r w:rsidR="00634765" w:rsidRPr="009178A3">
        <w:rPr>
          <w:rFonts w:ascii="Times New Roman" w:hAnsi="Times New Roman" w:cs="Times New Roman"/>
          <w:sz w:val="28"/>
          <w:szCs w:val="28"/>
        </w:rPr>
        <w:t>лучить наслаждение уже от первого контакта</w:t>
      </w:r>
      <w:r w:rsidR="002923DA" w:rsidRPr="009178A3">
        <w:rPr>
          <w:rFonts w:ascii="Times New Roman" w:hAnsi="Times New Roman" w:cs="Times New Roman"/>
          <w:sz w:val="28"/>
          <w:szCs w:val="28"/>
        </w:rPr>
        <w:t xml:space="preserve"> </w:t>
      </w:r>
      <w:r w:rsidR="00634765" w:rsidRPr="009178A3">
        <w:rPr>
          <w:rFonts w:ascii="Times New Roman" w:hAnsi="Times New Roman" w:cs="Times New Roman"/>
          <w:sz w:val="28"/>
          <w:szCs w:val="28"/>
        </w:rPr>
        <w:t>с</w:t>
      </w:r>
      <w:r w:rsidR="002923DA" w:rsidRPr="009178A3">
        <w:rPr>
          <w:rFonts w:ascii="Times New Roman" w:hAnsi="Times New Roman" w:cs="Times New Roman"/>
          <w:sz w:val="28"/>
          <w:szCs w:val="28"/>
        </w:rPr>
        <w:t xml:space="preserve"> фортепиано</w:t>
      </w:r>
      <w:r w:rsidR="003138B1">
        <w:rPr>
          <w:rFonts w:ascii="Times New Roman" w:hAnsi="Times New Roman" w:cs="Times New Roman"/>
          <w:sz w:val="28"/>
          <w:szCs w:val="28"/>
        </w:rPr>
        <w:t>. З</w:t>
      </w:r>
      <w:r w:rsidR="003138B1">
        <w:rPr>
          <w:rFonts w:ascii="Times New Roman" w:hAnsi="Times New Roman" w:cs="Times New Roman"/>
          <w:color w:val="000000"/>
          <w:sz w:val="28"/>
          <w:szCs w:val="28"/>
        </w:rPr>
        <w:t xml:space="preserve">а счет насыщенного и </w:t>
      </w:r>
      <w:r w:rsidR="00CF5918" w:rsidRPr="00456AEE">
        <w:rPr>
          <w:rFonts w:ascii="Times New Roman" w:hAnsi="Times New Roman" w:cs="Times New Roman"/>
          <w:color w:val="000000"/>
          <w:sz w:val="28"/>
          <w:szCs w:val="28"/>
        </w:rPr>
        <w:t xml:space="preserve"> богатого мелодическими и гармоническими красками сопровождения педагога исполнение становится более красочным и живым.</w:t>
      </w:r>
      <w:r w:rsidR="002923DA" w:rsidRPr="00456AEE">
        <w:rPr>
          <w:rFonts w:ascii="Times New Roman" w:hAnsi="Times New Roman" w:cs="Times New Roman"/>
          <w:sz w:val="28"/>
          <w:szCs w:val="28"/>
        </w:rPr>
        <w:t xml:space="preserve"> </w:t>
      </w:r>
      <w:r w:rsidR="000B59CE" w:rsidRPr="00456AEE">
        <w:rPr>
          <w:rFonts w:ascii="Times New Roman" w:hAnsi="Times New Roman" w:cs="Times New Roman"/>
          <w:color w:val="000000"/>
          <w:sz w:val="28"/>
          <w:szCs w:val="28"/>
        </w:rPr>
        <w:t>Ансамблевое</w:t>
      </w:r>
      <w:r w:rsidR="0030237B" w:rsidRPr="00456A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59CE" w:rsidRPr="00456AEE">
        <w:rPr>
          <w:rFonts w:ascii="Times New Roman" w:hAnsi="Times New Roman" w:cs="Times New Roman"/>
          <w:color w:val="000000"/>
          <w:sz w:val="28"/>
          <w:szCs w:val="28"/>
        </w:rPr>
        <w:t>музицирование</w:t>
      </w:r>
      <w:r w:rsidR="003D66E9" w:rsidRPr="00456AEE">
        <w:rPr>
          <w:rFonts w:ascii="Times New Roman" w:hAnsi="Times New Roman" w:cs="Times New Roman"/>
          <w:color w:val="000000"/>
          <w:sz w:val="28"/>
          <w:szCs w:val="28"/>
        </w:rPr>
        <w:t xml:space="preserve"> обучающегося в паре с педагогом является неотъемлемой частью </w:t>
      </w:r>
      <w:r w:rsidR="000B59CE" w:rsidRPr="00456AEE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</w:t>
      </w:r>
      <w:r w:rsidR="003138B1">
        <w:rPr>
          <w:rFonts w:ascii="Times New Roman" w:hAnsi="Times New Roman" w:cs="Times New Roman"/>
          <w:color w:val="000000"/>
          <w:sz w:val="28"/>
          <w:szCs w:val="28"/>
        </w:rPr>
        <w:t>гармонического слуха. Г</w:t>
      </w:r>
      <w:r w:rsidR="00CF5918" w:rsidRPr="00456AE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30237B" w:rsidRPr="00456AE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B59CE" w:rsidRPr="00456AEE">
        <w:rPr>
          <w:rFonts w:ascii="Times New Roman" w:hAnsi="Times New Roman" w:cs="Times New Roman"/>
          <w:color w:val="000000"/>
          <w:sz w:val="28"/>
          <w:szCs w:val="28"/>
        </w:rPr>
        <w:t xml:space="preserve"> развитее  гармонического слуха  проходит </w:t>
      </w:r>
      <w:r w:rsidR="0030237B" w:rsidRPr="00456AEE">
        <w:rPr>
          <w:rFonts w:ascii="Times New Roman" w:hAnsi="Times New Roman" w:cs="Times New Roman"/>
          <w:color w:val="000000"/>
          <w:sz w:val="28"/>
          <w:szCs w:val="28"/>
        </w:rPr>
        <w:t>параллельно с м</w:t>
      </w:r>
      <w:r w:rsidR="000B59CE" w:rsidRPr="00456AEE">
        <w:rPr>
          <w:rFonts w:ascii="Times New Roman" w:hAnsi="Times New Roman" w:cs="Times New Roman"/>
          <w:color w:val="000000"/>
          <w:sz w:val="28"/>
          <w:szCs w:val="28"/>
        </w:rPr>
        <w:t>елодическим (одноголосным), т.е. ребенок воспринимает</w:t>
      </w:r>
      <w:r w:rsidR="0030237B" w:rsidRPr="00456AEE">
        <w:rPr>
          <w:rFonts w:ascii="Times New Roman" w:hAnsi="Times New Roman" w:cs="Times New Roman"/>
          <w:color w:val="000000"/>
          <w:sz w:val="28"/>
          <w:szCs w:val="28"/>
        </w:rPr>
        <w:t xml:space="preserve"> полностью вертикаль.</w:t>
      </w:r>
      <w:r w:rsidR="000B59CE" w:rsidRPr="00456AEE">
        <w:rPr>
          <w:rFonts w:ascii="Times New Roman" w:hAnsi="Times New Roman" w:cs="Times New Roman"/>
          <w:color w:val="000000"/>
          <w:sz w:val="28"/>
          <w:szCs w:val="28"/>
        </w:rPr>
        <w:t xml:space="preserve"> «В интересах развития гармонического слуха музыканта,</w:t>
      </w:r>
      <w:r w:rsidR="00456AEE" w:rsidRPr="00456A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59CE" w:rsidRPr="00456AEE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настойчиво и упорно с детских лет развивать </w:t>
      </w:r>
      <w:r w:rsidR="000B59CE" w:rsidRPr="00456AEE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целостное ощущение музыкальной вертикали»</w:t>
      </w:r>
      <w:r w:rsidR="00456AEE" w:rsidRPr="00456AEE">
        <w:rPr>
          <w:rFonts w:ascii="Times New Roman" w:hAnsi="Times New Roman" w:cs="Times New Roman"/>
          <w:color w:val="000000"/>
          <w:sz w:val="28"/>
          <w:szCs w:val="28"/>
        </w:rPr>
        <w:t xml:space="preserve"> Л.А.</w:t>
      </w:r>
      <w:r w:rsidR="003C1C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6AEE" w:rsidRPr="00456AEE">
        <w:rPr>
          <w:rFonts w:ascii="Times New Roman" w:hAnsi="Times New Roman" w:cs="Times New Roman"/>
          <w:color w:val="000000"/>
          <w:sz w:val="28"/>
          <w:szCs w:val="28"/>
        </w:rPr>
        <w:t>Боренбойм</w:t>
      </w:r>
      <w:r w:rsidR="000B59CE" w:rsidRPr="00456AE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0237B" w:rsidRPr="00456AEE">
        <w:rPr>
          <w:rFonts w:ascii="Times New Roman" w:hAnsi="Times New Roman" w:cs="Times New Roman"/>
          <w:color w:val="000000"/>
          <w:sz w:val="28"/>
          <w:szCs w:val="28"/>
        </w:rPr>
        <w:t xml:space="preserve"> В последнее время появилось много ансамблей</w:t>
      </w:r>
      <w:r w:rsidR="003138B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6F4C35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педагогическом </w:t>
      </w:r>
      <w:r w:rsidR="003138B1">
        <w:rPr>
          <w:rFonts w:ascii="Times New Roman" w:hAnsi="Times New Roman" w:cs="Times New Roman"/>
          <w:color w:val="000000"/>
          <w:sz w:val="28"/>
          <w:szCs w:val="28"/>
        </w:rPr>
        <w:t xml:space="preserve"> репертуаре</w:t>
      </w:r>
      <w:r w:rsidR="0030237B" w:rsidRPr="00456AEE">
        <w:rPr>
          <w:rFonts w:ascii="Times New Roman" w:hAnsi="Times New Roman" w:cs="Times New Roman"/>
          <w:color w:val="000000"/>
          <w:sz w:val="28"/>
          <w:szCs w:val="28"/>
        </w:rPr>
        <w:t>, которые сразу же приучают слух маленького ученика к достаточно сложным гармониям</w:t>
      </w:r>
      <w:r w:rsidR="003D66E9" w:rsidRPr="00456AE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138B1">
        <w:rPr>
          <w:rFonts w:ascii="Times New Roman" w:hAnsi="Times New Roman" w:cs="Times New Roman"/>
          <w:color w:val="000000"/>
          <w:sz w:val="28"/>
          <w:szCs w:val="28"/>
        </w:rPr>
        <w:t>О.</w:t>
      </w:r>
      <w:r w:rsidR="003D66E9" w:rsidRPr="00456AEE">
        <w:rPr>
          <w:rFonts w:ascii="Times New Roman" w:hAnsi="Times New Roman" w:cs="Times New Roman"/>
          <w:color w:val="000000"/>
          <w:sz w:val="28"/>
          <w:szCs w:val="28"/>
        </w:rPr>
        <w:t xml:space="preserve"> Геталова «В музыку с радостью»,</w:t>
      </w:r>
      <w:r w:rsidR="009866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38B1">
        <w:rPr>
          <w:rFonts w:ascii="Times New Roman" w:hAnsi="Times New Roman" w:cs="Times New Roman"/>
          <w:color w:val="000000"/>
          <w:sz w:val="28"/>
          <w:szCs w:val="28"/>
        </w:rPr>
        <w:t>И.</w:t>
      </w:r>
      <w:r w:rsidR="003D66E9" w:rsidRPr="00456AEE">
        <w:rPr>
          <w:rFonts w:ascii="Times New Roman" w:hAnsi="Times New Roman" w:cs="Times New Roman"/>
          <w:color w:val="000000"/>
          <w:sz w:val="28"/>
          <w:szCs w:val="28"/>
        </w:rPr>
        <w:t>Королькова  «Крохе-музыканту пианисту»</w:t>
      </w:r>
      <w:r w:rsidR="000B59CE" w:rsidRPr="00456AEE">
        <w:rPr>
          <w:rFonts w:ascii="Times New Roman" w:hAnsi="Times New Roman" w:cs="Times New Roman"/>
          <w:color w:val="000000"/>
          <w:sz w:val="28"/>
          <w:szCs w:val="28"/>
        </w:rPr>
        <w:t xml:space="preserve"> и т.д.)</w:t>
      </w:r>
      <w:r w:rsidR="006F4C3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4C35" w:rsidRDefault="006F4C35" w:rsidP="00E4122C">
      <w:pPr>
        <w:spacing w:line="48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F4C35">
        <w:rPr>
          <w:rFonts w:ascii="Times New Roman" w:hAnsi="Times New Roman" w:cs="Times New Roman"/>
          <w:color w:val="000000"/>
          <w:sz w:val="28"/>
          <w:szCs w:val="28"/>
        </w:rPr>
        <w:t xml:space="preserve">     Коллективная игра  начинающего пианиста  в ансамбле с педагогом- это интересная форма учебной деятельности,  которая раскрывает творческую активность обучающегося, компенсирует недостаток выразительных средств самого ребёнка, вызывая у  обучающегося  яркие  впечатления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76FF9" w:rsidRDefault="00376FF9" w:rsidP="001012C2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7DB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CB57DB" w:rsidRPr="00CB57DB">
        <w:rPr>
          <w:rFonts w:ascii="Times New Roman" w:hAnsi="Times New Roman" w:cs="Times New Roman"/>
          <w:b/>
          <w:sz w:val="28"/>
          <w:szCs w:val="28"/>
        </w:rPr>
        <w:t xml:space="preserve">в ансамбле </w:t>
      </w:r>
      <w:r w:rsidR="002C50C9">
        <w:rPr>
          <w:rFonts w:ascii="Times New Roman" w:hAnsi="Times New Roman" w:cs="Times New Roman"/>
          <w:b/>
          <w:sz w:val="28"/>
          <w:szCs w:val="28"/>
        </w:rPr>
        <w:t>учащихся</w:t>
      </w:r>
      <w:r w:rsidR="00CB57DB">
        <w:rPr>
          <w:rFonts w:ascii="Times New Roman" w:hAnsi="Times New Roman" w:cs="Times New Roman"/>
          <w:sz w:val="28"/>
          <w:szCs w:val="28"/>
        </w:rPr>
        <w:t>.</w:t>
      </w:r>
    </w:p>
    <w:p w:rsidR="002C50C9" w:rsidRDefault="009E2F0A" w:rsidP="00E412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Фортепианный дуэт</w:t>
      </w:r>
      <w:r w:rsidR="002C50C9">
        <w:rPr>
          <w:rFonts w:ascii="Times New Roman" w:hAnsi="Times New Roman" w:cs="Times New Roman"/>
          <w:sz w:val="28"/>
          <w:szCs w:val="28"/>
        </w:rPr>
        <w:t xml:space="preserve"> –</w:t>
      </w:r>
      <w:r w:rsidR="00552A8D">
        <w:rPr>
          <w:rFonts w:ascii="Times New Roman" w:hAnsi="Times New Roman" w:cs="Times New Roman"/>
          <w:sz w:val="28"/>
          <w:szCs w:val="28"/>
        </w:rPr>
        <w:t xml:space="preserve"> </w:t>
      </w:r>
      <w:r w:rsidR="002C50C9">
        <w:rPr>
          <w:rFonts w:ascii="Times New Roman" w:hAnsi="Times New Roman" w:cs="Times New Roman"/>
          <w:sz w:val="28"/>
          <w:szCs w:val="28"/>
        </w:rPr>
        <w:t>это интересная</w:t>
      </w:r>
      <w:r w:rsidR="00552A8D">
        <w:rPr>
          <w:rFonts w:ascii="Times New Roman" w:hAnsi="Times New Roman" w:cs="Times New Roman"/>
          <w:sz w:val="28"/>
          <w:szCs w:val="28"/>
        </w:rPr>
        <w:t xml:space="preserve"> </w:t>
      </w:r>
      <w:r w:rsidR="002C50C9">
        <w:rPr>
          <w:rFonts w:ascii="Times New Roman" w:hAnsi="Times New Roman" w:cs="Times New Roman"/>
          <w:sz w:val="28"/>
          <w:szCs w:val="28"/>
        </w:rPr>
        <w:t xml:space="preserve">форма учебной деятельности объединяющая </w:t>
      </w:r>
      <w:r w:rsidR="00552A8D">
        <w:rPr>
          <w:rFonts w:ascii="Times New Roman" w:hAnsi="Times New Roman" w:cs="Times New Roman"/>
          <w:sz w:val="28"/>
          <w:szCs w:val="28"/>
        </w:rPr>
        <w:t>исполнителей</w:t>
      </w:r>
      <w:r w:rsidR="002C50C9">
        <w:rPr>
          <w:rFonts w:ascii="Times New Roman" w:hAnsi="Times New Roman" w:cs="Times New Roman"/>
          <w:sz w:val="28"/>
          <w:szCs w:val="28"/>
        </w:rPr>
        <w:t xml:space="preserve"> одной специальности</w:t>
      </w:r>
      <w:r w:rsidR="00552A8D">
        <w:rPr>
          <w:rFonts w:ascii="Times New Roman" w:hAnsi="Times New Roman" w:cs="Times New Roman"/>
          <w:sz w:val="28"/>
          <w:szCs w:val="28"/>
        </w:rPr>
        <w:t xml:space="preserve"> облегчая их взаимопонимание, где общий план интерпретации реализуется общими усилиями творческой фантазии. В ходе длительной совместной работы ансамблисты должны воспринимать чувства и мысли партнёра каждый раз по </w:t>
      </w:r>
      <w:r>
        <w:rPr>
          <w:rFonts w:ascii="Times New Roman" w:hAnsi="Times New Roman" w:cs="Times New Roman"/>
          <w:sz w:val="28"/>
          <w:szCs w:val="28"/>
        </w:rPr>
        <w:t>новому</w:t>
      </w:r>
      <w:r w:rsidR="006272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52A8D">
        <w:rPr>
          <w:rFonts w:ascii="Times New Roman" w:hAnsi="Times New Roman" w:cs="Times New Roman"/>
          <w:sz w:val="28"/>
          <w:szCs w:val="28"/>
        </w:rPr>
        <w:t>сегодняшнему.</w:t>
      </w:r>
    </w:p>
    <w:p w:rsidR="007C3CCC" w:rsidRDefault="00552A8D" w:rsidP="00E412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ансамбле необходима  ансамблевая координация направляющая ансамбль к единой творческой цели, не стесняя каждого, а наоборот </w:t>
      </w:r>
      <w:r w:rsidR="007C3CCC">
        <w:rPr>
          <w:rFonts w:ascii="Times New Roman" w:hAnsi="Times New Roman" w:cs="Times New Roman"/>
          <w:sz w:val="28"/>
          <w:szCs w:val="28"/>
        </w:rPr>
        <w:t>устраняя недостатки каждого исполнителя. Задача ансамблевой координации  определить смысл действия и его значение в общем музыкальном контексте.</w:t>
      </w:r>
    </w:p>
    <w:p w:rsidR="00CB57DB" w:rsidRDefault="007C3CCC" w:rsidP="00E412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B57DB">
        <w:rPr>
          <w:rFonts w:ascii="Times New Roman" w:hAnsi="Times New Roman" w:cs="Times New Roman"/>
          <w:sz w:val="28"/>
          <w:szCs w:val="28"/>
        </w:rPr>
        <w:t xml:space="preserve"> Подбор ансамблистов  осуществляется по принципу совпадения характеров, возраста, интересов, пианистического уровня. В неравной паре «слабый» тормозит «сильного», «сильный» наносит травму «слабому». В партию </w:t>
      </w:r>
      <w:r w:rsidR="00CB57DB">
        <w:rPr>
          <w:rFonts w:ascii="Times New Roman" w:hAnsi="Times New Roman" w:cs="Times New Roman"/>
          <w:sz w:val="28"/>
          <w:szCs w:val="28"/>
          <w:lang w:val="en-US"/>
        </w:rPr>
        <w:t>primo</w:t>
      </w:r>
      <w:r w:rsidR="00CB57DB" w:rsidRPr="00CB57DB">
        <w:rPr>
          <w:rFonts w:ascii="Times New Roman" w:hAnsi="Times New Roman" w:cs="Times New Roman"/>
          <w:sz w:val="28"/>
          <w:szCs w:val="28"/>
        </w:rPr>
        <w:t xml:space="preserve"> </w:t>
      </w:r>
      <w:r w:rsidR="00CB57DB">
        <w:rPr>
          <w:rFonts w:ascii="Times New Roman" w:hAnsi="Times New Roman" w:cs="Times New Roman"/>
          <w:sz w:val="28"/>
          <w:szCs w:val="28"/>
        </w:rPr>
        <w:t>преимущественно сажают артистичных, эмоционально</w:t>
      </w:r>
      <w:r w:rsidR="002C50C9">
        <w:rPr>
          <w:rFonts w:ascii="Times New Roman" w:hAnsi="Times New Roman" w:cs="Times New Roman"/>
          <w:sz w:val="28"/>
          <w:szCs w:val="28"/>
        </w:rPr>
        <w:t>-</w:t>
      </w:r>
      <w:r w:rsidR="00CB57DB">
        <w:rPr>
          <w:rFonts w:ascii="Times New Roman" w:hAnsi="Times New Roman" w:cs="Times New Roman"/>
          <w:sz w:val="28"/>
          <w:szCs w:val="28"/>
        </w:rPr>
        <w:t xml:space="preserve"> активных учеников</w:t>
      </w:r>
      <w:r w:rsidR="002C50C9">
        <w:rPr>
          <w:rFonts w:ascii="Times New Roman" w:hAnsi="Times New Roman" w:cs="Times New Roman"/>
          <w:sz w:val="28"/>
          <w:szCs w:val="28"/>
        </w:rPr>
        <w:t xml:space="preserve">, а  партию </w:t>
      </w:r>
      <w:r w:rsidR="00CB57DB">
        <w:rPr>
          <w:rFonts w:ascii="Times New Roman" w:hAnsi="Times New Roman" w:cs="Times New Roman"/>
          <w:sz w:val="28"/>
          <w:szCs w:val="28"/>
        </w:rPr>
        <w:t xml:space="preserve"> </w:t>
      </w:r>
      <w:r w:rsidR="002C50C9">
        <w:rPr>
          <w:rFonts w:ascii="Times New Roman" w:hAnsi="Times New Roman" w:cs="Times New Roman"/>
          <w:sz w:val="28"/>
          <w:szCs w:val="28"/>
          <w:lang w:val="en-US"/>
        </w:rPr>
        <w:t>secondo</w:t>
      </w:r>
      <w:r w:rsidR="002C50C9">
        <w:rPr>
          <w:rFonts w:ascii="Times New Roman" w:hAnsi="Times New Roman" w:cs="Times New Roman"/>
          <w:sz w:val="28"/>
          <w:szCs w:val="28"/>
        </w:rPr>
        <w:t xml:space="preserve"> </w:t>
      </w:r>
      <w:r w:rsidR="002C50C9" w:rsidRPr="00552A8D">
        <w:rPr>
          <w:rFonts w:ascii="Times New Roman" w:hAnsi="Times New Roman" w:cs="Times New Roman"/>
          <w:sz w:val="28"/>
          <w:szCs w:val="28"/>
        </w:rPr>
        <w:t xml:space="preserve"> играет инертный ученик </w:t>
      </w:r>
      <w:r w:rsidR="002C50C9">
        <w:rPr>
          <w:rFonts w:ascii="Times New Roman" w:hAnsi="Times New Roman" w:cs="Times New Roman"/>
          <w:sz w:val="28"/>
          <w:szCs w:val="28"/>
        </w:rPr>
        <w:t>,но с хорошей внутренней ритмической организацией</w:t>
      </w:r>
      <w:r w:rsidR="00552A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ансамблевой игре важно слушать и слышать звучание обеих партий - это основа всех видов фортепианного и камерного ансамбля.</w:t>
      </w:r>
    </w:p>
    <w:p w:rsidR="006309CE" w:rsidRDefault="007C3CCC" w:rsidP="00E4122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Ансамбль воспитывает чувство товарищества, взаимоответственности, даёт уверенность,  поддержку </w:t>
      </w:r>
      <w:r w:rsidR="00156ED8">
        <w:rPr>
          <w:rFonts w:ascii="Times New Roman" w:hAnsi="Times New Roman" w:cs="Times New Roman"/>
          <w:sz w:val="28"/>
          <w:szCs w:val="28"/>
        </w:rPr>
        <w:t xml:space="preserve"> плеча друга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6AC0" w:rsidRPr="00AB6AC0">
        <w:rPr>
          <w:rFonts w:ascii="Times New Roman" w:hAnsi="Times New Roman" w:cs="Times New Roman"/>
          <w:sz w:val="28"/>
          <w:szCs w:val="28"/>
        </w:rPr>
        <w:t xml:space="preserve"> </w:t>
      </w:r>
      <w:r w:rsidR="00AB6AC0">
        <w:rPr>
          <w:rFonts w:ascii="Times New Roman" w:hAnsi="Times New Roman" w:cs="Times New Roman"/>
          <w:sz w:val="28"/>
          <w:szCs w:val="28"/>
        </w:rPr>
        <w:t>В ансамбле учащиеся начинают играть тогда, когда уверенно выучен текст, при разучивании   педагогу необходимо проучить все сложные места</w:t>
      </w:r>
      <w:r w:rsidR="00AC2CA3">
        <w:rPr>
          <w:rFonts w:ascii="Times New Roman" w:hAnsi="Times New Roman" w:cs="Times New Roman"/>
          <w:sz w:val="28"/>
          <w:szCs w:val="28"/>
        </w:rPr>
        <w:t>,</w:t>
      </w:r>
      <w:r w:rsidR="006309CE">
        <w:rPr>
          <w:rFonts w:ascii="Times New Roman" w:hAnsi="Times New Roman" w:cs="Times New Roman"/>
          <w:sz w:val="28"/>
          <w:szCs w:val="28"/>
        </w:rPr>
        <w:t xml:space="preserve"> </w:t>
      </w:r>
      <w:r w:rsidR="006309CE" w:rsidRPr="00010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партнёры должны понять музыкальную</w:t>
      </w:r>
      <w:r w:rsidR="0063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форму, осознать её структурную целостность</w:t>
      </w:r>
      <w:r w:rsidR="006309CE" w:rsidRPr="00010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затем</w:t>
      </w:r>
      <w:r w:rsidR="0063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переходить к анализу  и  усвоению </w:t>
      </w:r>
      <w:r w:rsidR="006309CE" w:rsidRPr="00010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её </w:t>
      </w:r>
      <w:r w:rsidR="0063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отдельных </w:t>
      </w:r>
      <w:r w:rsidR="006309CE" w:rsidRPr="00010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частей, к</w:t>
      </w:r>
      <w:r w:rsidR="0063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9CE" w:rsidRPr="00010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 над фразировкой динамич</w:t>
      </w:r>
      <w:r w:rsidR="0045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еским планам и т.д. Такая работа над текстом очень важна  исполнителю </w:t>
      </w:r>
      <w:r w:rsidR="006309CE" w:rsidRPr="00010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партии</w:t>
      </w:r>
      <w:r w:rsidR="004517C3" w:rsidRPr="004517C3">
        <w:rPr>
          <w:rFonts w:ascii="Times New Roman" w:hAnsi="Times New Roman" w:cs="Times New Roman"/>
          <w:sz w:val="28"/>
          <w:szCs w:val="28"/>
        </w:rPr>
        <w:t xml:space="preserve"> </w:t>
      </w:r>
      <w:r w:rsidR="004517C3">
        <w:rPr>
          <w:rFonts w:ascii="Times New Roman" w:hAnsi="Times New Roman" w:cs="Times New Roman"/>
          <w:sz w:val="28"/>
          <w:szCs w:val="28"/>
          <w:lang w:val="en-US"/>
        </w:rPr>
        <w:t>secondo</w:t>
      </w:r>
      <w:r w:rsidR="006309CE" w:rsidRPr="00010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она обычно представлена</w:t>
      </w:r>
      <w:r w:rsidR="0063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9CE" w:rsidRPr="00010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аккордо</w:t>
      </w:r>
      <w:r w:rsidR="0045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, или разложенной арпеджированной фактурой</w:t>
      </w:r>
      <w:r w:rsidR="006309CE" w:rsidRPr="00010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не имея</w:t>
      </w:r>
      <w:r w:rsidR="0063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9CE" w:rsidRPr="00010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первой</w:t>
      </w:r>
      <w:r w:rsidR="00B7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партии,  сложно </w:t>
      </w:r>
      <w:r w:rsidR="006309CE" w:rsidRPr="00010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понять  произведение</w:t>
      </w:r>
      <w:r w:rsidR="00A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целом</w:t>
      </w:r>
      <w:r w:rsidR="0063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2CA3" w:rsidRPr="00B75050" w:rsidRDefault="00AC2CA3" w:rsidP="00E4122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CA3" w:rsidRDefault="003865B6" w:rsidP="00E4122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C7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C2C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lma</w:t>
      </w:r>
      <w:r w:rsidR="00AC2CA3" w:rsidRPr="00C7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C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mater</w:t>
      </w:r>
      <w:r w:rsidR="00C7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ансамблевого исполнения</w:t>
      </w:r>
      <w:r w:rsidR="00C7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является:</w:t>
      </w:r>
    </w:p>
    <w:p w:rsidR="00C73EE7" w:rsidRDefault="00C73EE7" w:rsidP="00E4122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1.Темпо-ритмическое  единство.</w:t>
      </w:r>
    </w:p>
    <w:p w:rsidR="00C73EE7" w:rsidRDefault="00C73EE7" w:rsidP="00E4122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2.Синхронность </w:t>
      </w:r>
      <w:r w:rsidR="00E5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взятия и снятия звуков</w:t>
      </w:r>
      <w:r w:rsidR="00293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4E53" w:rsidRDefault="00E54E53" w:rsidP="00E4122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3.Особенности посадки и педализации при четырёх ручном исполнении</w:t>
      </w:r>
      <w:r w:rsidR="00293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5050" w:rsidRDefault="00E54E53" w:rsidP="00E4122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4.Равновесия звучания в партиях</w:t>
      </w:r>
      <w:r w:rsidR="00293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17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B7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инамическое единство и обогащённость звучания</w:t>
      </w:r>
      <w:r w:rsidR="00293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65B6" w:rsidRDefault="003865B6" w:rsidP="00E4122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65B6" w:rsidRDefault="00E56CA7" w:rsidP="00E4122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8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1.Вопрос ритма на  первом месте. Игра в ансамбле требует безупречного коллективного ритма, достижение </w:t>
      </w:r>
      <w:r w:rsidR="00627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</w:t>
      </w:r>
      <w:r w:rsidR="0038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ритмического</w:t>
      </w:r>
      <w:r w:rsidR="0041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единства всегд</w:t>
      </w:r>
      <w:r w:rsidR="005F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представляет собой  трудность</w:t>
      </w:r>
      <w:r w:rsidR="0041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F0C31" w:rsidRPr="005F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т.к. чувство темпа и чувство ритма у партнёров индивидуальны.</w:t>
      </w:r>
      <w:r w:rsidR="00FE4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7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 метро</w:t>
      </w:r>
      <w:r w:rsidR="00EA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  в ансамбле помогает </w:t>
      </w:r>
      <w:r w:rsidR="0041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</w:t>
      </w:r>
      <w:r w:rsidR="00FE4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впечатление, будто играет один человек</w:t>
      </w:r>
      <w:r w:rsidR="005F0C31" w:rsidRPr="005F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EA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 проучить со счётом в слух</w:t>
      </w:r>
      <w:r w:rsidR="00926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считать ученики </w:t>
      </w:r>
      <w:r w:rsidR="00A07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</w:t>
      </w:r>
      <w:r w:rsidR="00926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вдвоем, но прежде просчитать пустой такт</w:t>
      </w:r>
      <w:r w:rsidR="0092618D" w:rsidRPr="00EA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A084D" w:rsidRPr="00EA0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AAF">
        <w:rPr>
          <w:rFonts w:ascii="Times New Roman" w:eastAsia="Times New Roman" w:hAnsi="Times New Roman" w:cs="Times New Roman"/>
          <w:sz w:val="28"/>
          <w:szCs w:val="28"/>
        </w:rPr>
        <w:t>Крайне необходимо о</w:t>
      </w:r>
      <w:r w:rsidR="00EA084D" w:rsidRPr="00EA084D">
        <w:rPr>
          <w:rFonts w:ascii="Times New Roman" w:eastAsia="Times New Roman" w:hAnsi="Times New Roman" w:cs="Times New Roman"/>
          <w:sz w:val="28"/>
          <w:szCs w:val="28"/>
        </w:rPr>
        <w:t xml:space="preserve">щущение </w:t>
      </w:r>
      <w:r w:rsidR="00FE4AAF">
        <w:rPr>
          <w:rFonts w:ascii="Times New Roman" w:eastAsia="Times New Roman" w:hAnsi="Times New Roman" w:cs="Times New Roman"/>
          <w:sz w:val="28"/>
          <w:szCs w:val="28"/>
        </w:rPr>
        <w:t xml:space="preserve"> каждым из исполнителей </w:t>
      </w:r>
      <w:r w:rsidR="00EA084D" w:rsidRPr="00EA084D">
        <w:rPr>
          <w:rFonts w:ascii="Times New Roman" w:eastAsia="Times New Roman" w:hAnsi="Times New Roman" w:cs="Times New Roman"/>
          <w:sz w:val="28"/>
          <w:szCs w:val="28"/>
        </w:rPr>
        <w:t>сильных и слабы</w:t>
      </w:r>
      <w:r w:rsidR="00FE4AAF">
        <w:rPr>
          <w:rFonts w:ascii="Times New Roman" w:eastAsia="Times New Roman" w:hAnsi="Times New Roman" w:cs="Times New Roman"/>
          <w:sz w:val="28"/>
          <w:szCs w:val="28"/>
        </w:rPr>
        <w:t>х долей такта,</w:t>
      </w:r>
      <w:r w:rsidR="00EA084D" w:rsidRPr="00EA084D">
        <w:rPr>
          <w:rFonts w:ascii="Times New Roman" w:eastAsia="Times New Roman" w:hAnsi="Times New Roman" w:cs="Times New Roman"/>
          <w:sz w:val="28"/>
          <w:szCs w:val="28"/>
        </w:rPr>
        <w:t xml:space="preserve"> ритмическая определе</w:t>
      </w:r>
      <w:r w:rsidR="00FE4AAF">
        <w:rPr>
          <w:rFonts w:ascii="Times New Roman" w:eastAsia="Times New Roman" w:hAnsi="Times New Roman" w:cs="Times New Roman"/>
          <w:sz w:val="28"/>
          <w:szCs w:val="28"/>
        </w:rPr>
        <w:t>нность «внутри такта».</w:t>
      </w:r>
      <w:r w:rsidR="00234869" w:rsidRPr="00234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4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Ритмическая неустойчивость приводит фортепианный ансамбль к «</w:t>
      </w:r>
      <w:r w:rsidR="00627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потерям</w:t>
      </w:r>
      <w:r w:rsidR="00234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C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4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(текстовым,</w:t>
      </w:r>
      <w:r w:rsidR="00627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4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техническим, динамическим, психологической устойчивости).Чёткий «метрономный» ритм </w:t>
      </w:r>
      <w:r w:rsidR="00EA084D" w:rsidRPr="00EA084D">
        <w:rPr>
          <w:rFonts w:ascii="Times New Roman" w:eastAsia="Times New Roman" w:hAnsi="Times New Roman" w:cs="Times New Roman"/>
          <w:sz w:val="28"/>
          <w:szCs w:val="28"/>
        </w:rPr>
        <w:t>вот тот фундамент, на котором основывается искусство ансамблевой игры</w:t>
      </w:r>
      <w:r w:rsidR="00E231A2" w:rsidRPr="00EA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2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231A2" w:rsidRPr="00C4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роцесс</w:t>
      </w:r>
      <w:r w:rsidR="00E2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</w:t>
      </w:r>
      <w:r w:rsidR="00E231A2" w:rsidRPr="00C4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темп</w:t>
      </w:r>
      <w:r w:rsidR="00E2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овой и ритмической  устойчивостью </w:t>
      </w:r>
      <w:r w:rsidR="00E231A2" w:rsidRPr="00C4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E2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ансамблевом исполнении –</w:t>
      </w:r>
      <w:r w:rsidR="009E2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непростой и длительный</w:t>
      </w:r>
      <w:r w:rsidR="00B46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2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6CA7" w:rsidRDefault="00E56CA7" w:rsidP="00E4122C">
      <w:pPr>
        <w:shd w:val="clear" w:color="auto" w:fill="FFFFFF"/>
        <w:spacing w:before="240"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E2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3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Синхронность исполнения один из важнейших факторов ансамлевого музицирования, где необходимо </w:t>
      </w:r>
      <w:r w:rsidR="00A07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</w:t>
      </w:r>
      <w:r w:rsidR="00A07B9E" w:rsidRPr="00010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</w:t>
      </w:r>
      <w:r w:rsidR="00A07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совпадение  мельчайших длительностей </w:t>
      </w:r>
      <w:r w:rsidR="008319C2" w:rsidRPr="00010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 и</w:t>
      </w:r>
      <w:r w:rsidR="00A07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пауз у  исполнителей</w:t>
      </w:r>
      <w:r w:rsidR="008319C2" w:rsidRPr="00010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4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Крайне</w:t>
      </w:r>
      <w:r w:rsidR="0083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02AC" w:rsidRPr="00C4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обращать </w:t>
      </w:r>
      <w:r w:rsidR="00C0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 </w:t>
      </w:r>
      <w:r w:rsidR="008402AC" w:rsidRPr="00C4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</w:t>
      </w:r>
      <w:r w:rsidR="0084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новременно «звучащие» паузы, добиваясь  синхронного снятия рук, </w:t>
      </w:r>
      <w:r w:rsidR="008402AC" w:rsidRPr="00421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одновременного продолжения</w:t>
      </w:r>
      <w:r w:rsidR="0084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пауз.</w:t>
      </w:r>
      <w:r w:rsidR="0083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Начать играть </w:t>
      </w:r>
      <w:r w:rsidR="0083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одновременно –это требует   тренировки и взаимопонимания.</w:t>
      </w:r>
      <w:r w:rsidR="0084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 научить ансамблистов ауфтакту</w:t>
      </w:r>
      <w:r w:rsidR="005F0C31" w:rsidRPr="005F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F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затакту)</w:t>
      </w:r>
      <w:r w:rsidR="0084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руки видны, исп</w:t>
      </w:r>
      <w:r w:rsidR="009D5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ользовать лёгкое движение кисти, е</w:t>
      </w:r>
      <w:r w:rsidR="0084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руки не видны, показывать вступление кивком головы.</w:t>
      </w:r>
      <w:r w:rsidR="009D5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</w:t>
      </w:r>
      <w:r w:rsidR="0012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D5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просчитать шепотом пустой такт, но не считать «три»  «четыре»,</w:t>
      </w:r>
      <w:r w:rsidR="00C0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размер может быть 3/4 или 4/4</w:t>
      </w:r>
      <w:r w:rsidR="00C0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D5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Синхронное окончание (снятие звука) в конце пьесы требует хорошей подготовки</w:t>
      </w:r>
      <w:r w:rsidR="009D5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отрепетированности</w:t>
      </w:r>
      <w:r w:rsidR="0012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1FC5" w:rsidRDefault="00E56CA7" w:rsidP="00E4122C">
      <w:pPr>
        <w:shd w:val="clear" w:color="auto" w:fill="FFFFFF"/>
        <w:spacing w:before="240"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2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9D5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четырехручной игре </w:t>
      </w:r>
      <w:r w:rsidRPr="004F0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пианист имеет в</w:t>
      </w:r>
      <w:r w:rsidR="0073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0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своем распоряжении только половину клавиатуры. Ученики должны уметь</w:t>
      </w:r>
      <w:r w:rsidR="0083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0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«поделить» клавиатуру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Партнёры держат локти так, чтобы не мешать друг другу особенно при сближающимся </w:t>
      </w:r>
      <w:r w:rsidR="00520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перекрещивающимся голосоведении</w:t>
      </w:r>
      <w:r w:rsidR="0073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(один локоть над другим). При педализации педализирует ансамблист партии</w:t>
      </w:r>
      <w:r w:rsidR="007373CF" w:rsidRPr="0073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73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secondo</w:t>
      </w:r>
      <w:r w:rsidR="007373CF" w:rsidRPr="0073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73CF" w:rsidRPr="0073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="0073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проходит гармонический</w:t>
      </w:r>
      <w:r w:rsidR="003E1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</w:t>
      </w:r>
      <w:r w:rsidR="00007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-основа мелодии</w:t>
      </w:r>
      <w:r w:rsidR="0000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01FC5" w:rsidRPr="0000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ученику, исполняющему партию secondo необходимо очень внимательно следить за тем, что происходит в соседней </w:t>
      </w:r>
      <w:r w:rsidR="0000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партии, слушать первую партию и учитывать её</w:t>
      </w:r>
      <w:r w:rsidR="00001FC5" w:rsidRPr="0000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исполнительские «интересы».</w:t>
      </w:r>
      <w:r w:rsidR="003E1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Полезно ансамблисту партии </w:t>
      </w:r>
      <w:r w:rsidR="003E187F" w:rsidRPr="00001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secondo</w:t>
      </w:r>
      <w:r w:rsidR="003E1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играя педализировать партии</w:t>
      </w:r>
      <w:r w:rsidR="003E187F" w:rsidRPr="00016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1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187F">
        <w:rPr>
          <w:rFonts w:ascii="Times New Roman" w:hAnsi="Times New Roman" w:cs="Times New Roman"/>
          <w:sz w:val="28"/>
          <w:szCs w:val="28"/>
          <w:lang w:val="en-US"/>
        </w:rPr>
        <w:t>primo</w:t>
      </w:r>
      <w:r w:rsidR="00016E09">
        <w:rPr>
          <w:rFonts w:ascii="Times New Roman" w:hAnsi="Times New Roman" w:cs="Times New Roman"/>
          <w:sz w:val="28"/>
          <w:szCs w:val="28"/>
        </w:rPr>
        <w:t xml:space="preserve"> потом поменяться местами. Педаль в ансамбле</w:t>
      </w:r>
      <w:r w:rsidR="003E187F" w:rsidRPr="00016E09">
        <w:rPr>
          <w:rFonts w:ascii="Times New Roman" w:hAnsi="Times New Roman" w:cs="Times New Roman"/>
          <w:sz w:val="28"/>
          <w:szCs w:val="28"/>
        </w:rPr>
        <w:t xml:space="preserve"> </w:t>
      </w:r>
      <w:r w:rsidR="00016E09">
        <w:rPr>
          <w:rFonts w:ascii="Times New Roman" w:hAnsi="Times New Roman" w:cs="Times New Roman"/>
          <w:sz w:val="28"/>
          <w:szCs w:val="28"/>
        </w:rPr>
        <w:t>смягчает звуковые контрасты, помогает найти нужные оттенки колорита и создать «обволакивающую звучность».</w:t>
      </w:r>
    </w:p>
    <w:p w:rsidR="00E56CA7" w:rsidRDefault="00ED1F38" w:rsidP="00E4122C">
      <w:pPr>
        <w:shd w:val="clear" w:color="auto" w:fill="FFFFFF"/>
        <w:spacing w:before="240"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4.Крайне необходимо добиваться равновесия звучания обеих партий. Особую сложность представляет равноценная звучность в параллельно проходящих голосах( например при октавном из</w:t>
      </w:r>
      <w:r w:rsidR="00B602B3">
        <w:rPr>
          <w:rFonts w:ascii="Times New Roman" w:hAnsi="Times New Roman" w:cs="Times New Roman"/>
          <w:sz w:val="28"/>
          <w:szCs w:val="28"/>
        </w:rPr>
        <w:t xml:space="preserve">ложении мелодии в разных партиях). От </w:t>
      </w:r>
      <w:r w:rsidR="00B602B3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исполнителей требуется полная договорённость о приёмах звукоизвлечения. </w:t>
      </w:r>
      <w:r w:rsidR="00293650">
        <w:rPr>
          <w:rFonts w:ascii="Times New Roman" w:hAnsi="Times New Roman" w:cs="Times New Roman"/>
          <w:sz w:val="28"/>
          <w:szCs w:val="28"/>
        </w:rPr>
        <w:t xml:space="preserve">Пианисты должны научиться подхватывать незаконченную фразу и передавать её партнёру. </w:t>
      </w:r>
      <w:r w:rsidR="00B602B3">
        <w:rPr>
          <w:rFonts w:ascii="Times New Roman" w:hAnsi="Times New Roman" w:cs="Times New Roman"/>
          <w:sz w:val="28"/>
          <w:szCs w:val="28"/>
        </w:rPr>
        <w:t>Передача мелодии, пассажей, аккомпанемента из рук в руки</w:t>
      </w:r>
      <w:r w:rsidR="00293650">
        <w:rPr>
          <w:rFonts w:ascii="Times New Roman" w:hAnsi="Times New Roman" w:cs="Times New Roman"/>
          <w:sz w:val="28"/>
          <w:szCs w:val="28"/>
        </w:rPr>
        <w:t xml:space="preserve"> </w:t>
      </w:r>
      <w:r w:rsidR="00B602B3">
        <w:rPr>
          <w:rFonts w:ascii="Times New Roman" w:hAnsi="Times New Roman" w:cs="Times New Roman"/>
          <w:sz w:val="28"/>
          <w:szCs w:val="28"/>
        </w:rPr>
        <w:t>должна происходить</w:t>
      </w:r>
      <w:r w:rsidR="00293650">
        <w:rPr>
          <w:rFonts w:ascii="Times New Roman" w:hAnsi="Times New Roman" w:cs="Times New Roman"/>
          <w:sz w:val="28"/>
          <w:szCs w:val="28"/>
        </w:rPr>
        <w:t xml:space="preserve"> ловко и </w:t>
      </w:r>
      <w:r w:rsidR="00B602B3">
        <w:rPr>
          <w:rFonts w:ascii="Times New Roman" w:hAnsi="Times New Roman" w:cs="Times New Roman"/>
          <w:sz w:val="28"/>
          <w:szCs w:val="28"/>
        </w:rPr>
        <w:t xml:space="preserve"> незаметно</w:t>
      </w:r>
      <w:r w:rsidR="00293650">
        <w:rPr>
          <w:rFonts w:ascii="Times New Roman" w:hAnsi="Times New Roman" w:cs="Times New Roman"/>
          <w:sz w:val="28"/>
          <w:szCs w:val="28"/>
        </w:rPr>
        <w:t>, чтобы  не разорвать музыкальную ткань.</w:t>
      </w:r>
    </w:p>
    <w:p w:rsidR="00293650" w:rsidRPr="00293650" w:rsidRDefault="00065113" w:rsidP="00E4122C">
      <w:pPr>
        <w:shd w:val="clear" w:color="auto" w:fill="FFFFFF"/>
        <w:spacing w:before="240"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650">
        <w:rPr>
          <w:rFonts w:ascii="Times New Roman" w:hAnsi="Times New Roman" w:cs="Times New Roman"/>
          <w:sz w:val="28"/>
          <w:szCs w:val="28"/>
        </w:rPr>
        <w:t>Часто в исполнении учащимися наблюдается динамическое однообразие, нужно объяснить</w:t>
      </w:r>
      <w:r>
        <w:rPr>
          <w:rFonts w:ascii="Times New Roman" w:hAnsi="Times New Roman" w:cs="Times New Roman"/>
          <w:sz w:val="28"/>
          <w:szCs w:val="28"/>
        </w:rPr>
        <w:t>, что в четырёхручном исполнении</w:t>
      </w:r>
      <w:r w:rsidR="00293650">
        <w:rPr>
          <w:rFonts w:ascii="Times New Roman" w:hAnsi="Times New Roman" w:cs="Times New Roman"/>
          <w:sz w:val="28"/>
          <w:szCs w:val="28"/>
        </w:rPr>
        <w:t xml:space="preserve"> динамический диапазон шире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293650">
        <w:rPr>
          <w:rFonts w:ascii="Times New Roman" w:hAnsi="Times New Roman" w:cs="Times New Roman"/>
          <w:sz w:val="28"/>
          <w:szCs w:val="28"/>
        </w:rPr>
        <w:t xml:space="preserve"> чем при сольной игре.</w:t>
      </w:r>
      <w:r>
        <w:rPr>
          <w:rFonts w:ascii="Times New Roman" w:hAnsi="Times New Roman" w:cs="Times New Roman"/>
          <w:sz w:val="28"/>
          <w:szCs w:val="28"/>
        </w:rPr>
        <w:t xml:space="preserve"> Важно рассказать об общем динамическом плане произведения ,определить кульминацию</w:t>
      </w:r>
      <w:r w:rsidR="000E285D">
        <w:rPr>
          <w:rFonts w:ascii="Times New Roman" w:hAnsi="Times New Roman" w:cs="Times New Roman"/>
          <w:sz w:val="28"/>
          <w:szCs w:val="28"/>
        </w:rPr>
        <w:t>. Объясняя музыкальный образ пьесы можно предложить детям нарисовать содержание музыкального произведения. Сам факт обращения к смежным искусствам  расширяет представление о возможностях, целях, средствах искусства</w:t>
      </w:r>
      <w:r w:rsidR="00850278">
        <w:rPr>
          <w:rFonts w:ascii="Times New Roman" w:hAnsi="Times New Roman" w:cs="Times New Roman"/>
          <w:sz w:val="28"/>
          <w:szCs w:val="28"/>
        </w:rPr>
        <w:t>, да</w:t>
      </w:r>
      <w:r w:rsidR="00E4122C">
        <w:rPr>
          <w:rFonts w:ascii="Times New Roman" w:hAnsi="Times New Roman" w:cs="Times New Roman"/>
          <w:sz w:val="28"/>
          <w:szCs w:val="28"/>
        </w:rPr>
        <w:t>ё</w:t>
      </w:r>
      <w:r w:rsidR="00850278">
        <w:rPr>
          <w:rFonts w:ascii="Times New Roman" w:hAnsi="Times New Roman" w:cs="Times New Roman"/>
          <w:sz w:val="28"/>
          <w:szCs w:val="28"/>
        </w:rPr>
        <w:t>т колоссальный толчок фантазии.</w:t>
      </w:r>
    </w:p>
    <w:p w:rsidR="00A8159F" w:rsidRPr="001012C2" w:rsidRDefault="00376FF9" w:rsidP="001012C2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FF9">
        <w:rPr>
          <w:rFonts w:ascii="Times New Roman" w:hAnsi="Times New Roman" w:cs="Times New Roman"/>
          <w:b/>
          <w:sz w:val="28"/>
          <w:szCs w:val="28"/>
        </w:rPr>
        <w:t>Игра с фонограммой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09D6" w:rsidRDefault="00FE395F" w:rsidP="00E412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53E5E">
        <w:rPr>
          <w:rFonts w:ascii="Times New Roman" w:hAnsi="Times New Roman" w:cs="Times New Roman"/>
          <w:sz w:val="28"/>
          <w:szCs w:val="28"/>
        </w:rPr>
        <w:t xml:space="preserve">Весьма интересным видом ансамблевого исполнения на начальном этапе обучения </w:t>
      </w:r>
      <w:r>
        <w:rPr>
          <w:rFonts w:ascii="Times New Roman" w:hAnsi="Times New Roman" w:cs="Times New Roman"/>
          <w:sz w:val="28"/>
          <w:szCs w:val="28"/>
        </w:rPr>
        <w:t xml:space="preserve">является исполнение </w:t>
      </w:r>
      <w:r w:rsidR="0055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попевок и пьес с фонограммой минус. В педагогической практике  хорошо себя зарекомендовали «Ручные пьесы»</w:t>
      </w:r>
    </w:p>
    <w:p w:rsidR="00CD519C" w:rsidRDefault="00D24317" w:rsidP="00E412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Е.Олё</w:t>
      </w:r>
      <w:r w:rsidR="00FE395F">
        <w:rPr>
          <w:rFonts w:ascii="Times New Roman" w:hAnsi="Times New Roman" w:cs="Times New Roman"/>
          <w:sz w:val="28"/>
          <w:szCs w:val="28"/>
        </w:rPr>
        <w:t>рской,</w:t>
      </w:r>
      <w:r w:rsidR="00A324A2">
        <w:rPr>
          <w:rFonts w:ascii="Times New Roman" w:hAnsi="Times New Roman" w:cs="Times New Roman"/>
          <w:sz w:val="28"/>
          <w:szCs w:val="28"/>
        </w:rPr>
        <w:t xml:space="preserve"> </w:t>
      </w:r>
      <w:r w:rsidR="00FE395F">
        <w:rPr>
          <w:rFonts w:ascii="Times New Roman" w:hAnsi="Times New Roman" w:cs="Times New Roman"/>
          <w:sz w:val="28"/>
          <w:szCs w:val="28"/>
        </w:rPr>
        <w:t xml:space="preserve"> «Бирюльки»</w:t>
      </w:r>
      <w:r w:rsidR="00A324A2">
        <w:rPr>
          <w:rFonts w:ascii="Times New Roman" w:hAnsi="Times New Roman" w:cs="Times New Roman"/>
          <w:sz w:val="28"/>
          <w:szCs w:val="28"/>
        </w:rPr>
        <w:t>, «Юным АСам»</w:t>
      </w:r>
      <w:r w:rsidR="00FE395F">
        <w:rPr>
          <w:rFonts w:ascii="Times New Roman" w:hAnsi="Times New Roman" w:cs="Times New Roman"/>
          <w:sz w:val="28"/>
          <w:szCs w:val="28"/>
        </w:rPr>
        <w:t xml:space="preserve">  А.</w:t>
      </w:r>
      <w:r w:rsidR="00A324A2">
        <w:rPr>
          <w:rFonts w:ascii="Times New Roman" w:hAnsi="Times New Roman" w:cs="Times New Roman"/>
          <w:sz w:val="28"/>
          <w:szCs w:val="28"/>
        </w:rPr>
        <w:t xml:space="preserve"> Серов. Пьесы в этих  сборниках выстроены от простейших упражнений  одним, двумя </w:t>
      </w:r>
      <w:r w:rsidR="00D15300">
        <w:rPr>
          <w:rFonts w:ascii="Times New Roman" w:hAnsi="Times New Roman" w:cs="Times New Roman"/>
          <w:sz w:val="28"/>
          <w:szCs w:val="28"/>
        </w:rPr>
        <w:t>пальцами</w:t>
      </w:r>
      <w:r>
        <w:rPr>
          <w:rFonts w:ascii="Times New Roman" w:hAnsi="Times New Roman" w:cs="Times New Roman"/>
          <w:sz w:val="28"/>
          <w:szCs w:val="28"/>
        </w:rPr>
        <w:t xml:space="preserve"> на одной двух нотах </w:t>
      </w:r>
      <w:r w:rsidR="00A324A2">
        <w:rPr>
          <w:rFonts w:ascii="Times New Roman" w:hAnsi="Times New Roman" w:cs="Times New Roman"/>
          <w:sz w:val="28"/>
          <w:szCs w:val="28"/>
        </w:rPr>
        <w:t>до</w:t>
      </w:r>
      <w:r w:rsidR="00D15300">
        <w:rPr>
          <w:rFonts w:ascii="Times New Roman" w:hAnsi="Times New Roman" w:cs="Times New Roman"/>
          <w:sz w:val="28"/>
          <w:szCs w:val="28"/>
        </w:rPr>
        <w:t xml:space="preserve">  замыс</w:t>
      </w:r>
      <w:r w:rsidR="008849D4">
        <w:rPr>
          <w:rFonts w:ascii="Times New Roman" w:hAnsi="Times New Roman" w:cs="Times New Roman"/>
          <w:sz w:val="28"/>
          <w:szCs w:val="28"/>
        </w:rPr>
        <w:t>ловатых развёрнутых произведений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849D4">
        <w:rPr>
          <w:rFonts w:ascii="Times New Roman" w:hAnsi="Times New Roman" w:cs="Times New Roman"/>
          <w:sz w:val="28"/>
          <w:szCs w:val="28"/>
        </w:rPr>
        <w:t xml:space="preserve">    </w:t>
      </w:r>
      <w:r w:rsidR="00921454">
        <w:rPr>
          <w:rFonts w:ascii="Times New Roman" w:hAnsi="Times New Roman" w:cs="Times New Roman"/>
          <w:sz w:val="28"/>
          <w:szCs w:val="28"/>
        </w:rPr>
        <w:t>Аранжировки фонограмм к пьесам написаны в разнообразных стилях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454">
        <w:rPr>
          <w:rFonts w:ascii="Times New Roman" w:hAnsi="Times New Roman" w:cs="Times New Roman"/>
          <w:sz w:val="28"/>
          <w:szCs w:val="28"/>
        </w:rPr>
        <w:t xml:space="preserve">симфоническом, народном, </w:t>
      </w:r>
      <w:r w:rsidR="009A0940">
        <w:rPr>
          <w:rFonts w:ascii="Times New Roman" w:hAnsi="Times New Roman" w:cs="Times New Roman"/>
          <w:sz w:val="28"/>
          <w:szCs w:val="28"/>
        </w:rPr>
        <w:t xml:space="preserve">джазовом, эстрадном. Игра с фонограммой </w:t>
      </w:r>
      <w:r w:rsidR="008B6835">
        <w:rPr>
          <w:rFonts w:ascii="Times New Roman" w:hAnsi="Times New Roman" w:cs="Times New Roman"/>
          <w:sz w:val="28"/>
          <w:szCs w:val="28"/>
        </w:rPr>
        <w:lastRenderedPageBreak/>
        <w:t>мотивирует</w:t>
      </w:r>
      <w:r w:rsidR="009A0940">
        <w:rPr>
          <w:rFonts w:ascii="Times New Roman" w:hAnsi="Times New Roman" w:cs="Times New Roman"/>
          <w:sz w:val="28"/>
          <w:szCs w:val="28"/>
        </w:rPr>
        <w:t xml:space="preserve">  обучающихся  больше  заниматься дома</w:t>
      </w:r>
      <w:r w:rsidR="00213019">
        <w:rPr>
          <w:rFonts w:ascii="Times New Roman" w:hAnsi="Times New Roman" w:cs="Times New Roman"/>
          <w:sz w:val="28"/>
          <w:szCs w:val="28"/>
        </w:rPr>
        <w:t>, втягивает в активный творческий процесс</w:t>
      </w:r>
      <w:r w:rsidR="008B6835">
        <w:rPr>
          <w:rFonts w:ascii="Times New Roman" w:hAnsi="Times New Roman" w:cs="Times New Roman"/>
          <w:sz w:val="28"/>
          <w:szCs w:val="28"/>
        </w:rPr>
        <w:t>, заставляет слушать  незамысловатые мотивы в окружении роскошной музыкальной композиции.</w:t>
      </w:r>
    </w:p>
    <w:p w:rsidR="00D76D45" w:rsidRDefault="00996114" w:rsidP="00E412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с фонограммой минус на нач</w:t>
      </w:r>
      <w:r w:rsidR="00EE623A">
        <w:rPr>
          <w:rFonts w:ascii="Times New Roman" w:hAnsi="Times New Roman" w:cs="Times New Roman"/>
          <w:sz w:val="28"/>
          <w:szCs w:val="28"/>
        </w:rPr>
        <w:t>альном этапе обучения развивает</w:t>
      </w:r>
    </w:p>
    <w:p w:rsidR="00553E5E" w:rsidRDefault="00EE623A" w:rsidP="00E412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114">
        <w:rPr>
          <w:rFonts w:ascii="Times New Roman" w:hAnsi="Times New Roman" w:cs="Times New Roman"/>
          <w:sz w:val="28"/>
          <w:szCs w:val="28"/>
        </w:rPr>
        <w:t>следующие музыкальные способности</w:t>
      </w:r>
      <w:r w:rsidR="00CD519C">
        <w:rPr>
          <w:rFonts w:ascii="Times New Roman" w:hAnsi="Times New Roman" w:cs="Times New Roman"/>
          <w:sz w:val="28"/>
          <w:szCs w:val="28"/>
        </w:rPr>
        <w:t>:</w:t>
      </w:r>
    </w:p>
    <w:p w:rsidR="00726D09" w:rsidRPr="00E4122C" w:rsidRDefault="00726D09" w:rsidP="00E412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C">
        <w:rPr>
          <w:rFonts w:ascii="Times New Roman" w:hAnsi="Times New Roman" w:cs="Times New Roman"/>
          <w:sz w:val="28"/>
          <w:szCs w:val="28"/>
        </w:rPr>
        <w:t>*Музыкальный слух</w:t>
      </w:r>
    </w:p>
    <w:p w:rsidR="00EE623A" w:rsidRPr="00E4122C" w:rsidRDefault="00EE623A" w:rsidP="00E412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C">
        <w:rPr>
          <w:rFonts w:ascii="Times New Roman" w:hAnsi="Times New Roman" w:cs="Times New Roman"/>
          <w:sz w:val="28"/>
          <w:szCs w:val="28"/>
        </w:rPr>
        <w:t>*Ритмическую устойчивость</w:t>
      </w:r>
    </w:p>
    <w:p w:rsidR="00726D09" w:rsidRPr="00E4122C" w:rsidRDefault="00726D09" w:rsidP="00E412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C">
        <w:rPr>
          <w:rFonts w:ascii="Times New Roman" w:hAnsi="Times New Roman" w:cs="Times New Roman"/>
          <w:sz w:val="28"/>
          <w:szCs w:val="28"/>
        </w:rPr>
        <w:t>*Умение игры в ансамбле</w:t>
      </w:r>
    </w:p>
    <w:p w:rsidR="00726D09" w:rsidRPr="00E4122C" w:rsidRDefault="00726D09" w:rsidP="00E412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C">
        <w:rPr>
          <w:rFonts w:ascii="Times New Roman" w:hAnsi="Times New Roman" w:cs="Times New Roman"/>
          <w:sz w:val="28"/>
          <w:szCs w:val="28"/>
        </w:rPr>
        <w:t>*М</w:t>
      </w:r>
      <w:r w:rsidR="00507AC2" w:rsidRPr="00E4122C">
        <w:rPr>
          <w:rFonts w:ascii="Times New Roman" w:hAnsi="Times New Roman" w:cs="Times New Roman"/>
          <w:sz w:val="28"/>
          <w:szCs w:val="28"/>
        </w:rPr>
        <w:t>узыкальную эрудицию</w:t>
      </w:r>
    </w:p>
    <w:p w:rsidR="00105EEA" w:rsidRPr="00E4122C" w:rsidRDefault="00105EEA" w:rsidP="00E412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C">
        <w:rPr>
          <w:rFonts w:ascii="Times New Roman" w:hAnsi="Times New Roman" w:cs="Times New Roman"/>
          <w:sz w:val="28"/>
          <w:szCs w:val="28"/>
        </w:rPr>
        <w:t>*</w:t>
      </w:r>
      <w:r w:rsidR="00EE623A" w:rsidRPr="00E4122C">
        <w:rPr>
          <w:rFonts w:ascii="Times New Roman" w:hAnsi="Times New Roman" w:cs="Times New Roman"/>
          <w:sz w:val="28"/>
          <w:szCs w:val="28"/>
        </w:rPr>
        <w:t>Дисциплину</w:t>
      </w:r>
      <w:r w:rsidRPr="00E4122C">
        <w:rPr>
          <w:rFonts w:ascii="Times New Roman" w:hAnsi="Times New Roman" w:cs="Times New Roman"/>
          <w:sz w:val="28"/>
          <w:szCs w:val="28"/>
        </w:rPr>
        <w:t xml:space="preserve"> и терпение за инструментом</w:t>
      </w:r>
    </w:p>
    <w:p w:rsidR="00D76D45" w:rsidRPr="00E4122C" w:rsidRDefault="00485586" w:rsidP="00E412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C">
        <w:rPr>
          <w:rFonts w:ascii="Times New Roman" w:hAnsi="Times New Roman" w:cs="Times New Roman"/>
          <w:sz w:val="28"/>
          <w:szCs w:val="28"/>
        </w:rPr>
        <w:t>*Сосредота</w:t>
      </w:r>
      <w:r w:rsidR="00D76D45" w:rsidRPr="00E4122C">
        <w:rPr>
          <w:rFonts w:ascii="Times New Roman" w:hAnsi="Times New Roman" w:cs="Times New Roman"/>
          <w:sz w:val="28"/>
          <w:szCs w:val="28"/>
        </w:rPr>
        <w:t>чиваться на исполняемом произведении</w:t>
      </w:r>
    </w:p>
    <w:p w:rsidR="00D76D45" w:rsidRPr="00E4122C" w:rsidRDefault="005716E3" w:rsidP="00E412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76D45" w:rsidRPr="00E4122C">
        <w:rPr>
          <w:rFonts w:ascii="Times New Roman" w:hAnsi="Times New Roman" w:cs="Times New Roman"/>
          <w:sz w:val="28"/>
          <w:szCs w:val="28"/>
        </w:rPr>
        <w:t>Умение мыслить «вперёд»</w:t>
      </w:r>
    </w:p>
    <w:p w:rsidR="00EE623A" w:rsidRPr="00E4122C" w:rsidRDefault="00347C86" w:rsidP="00E412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C">
        <w:rPr>
          <w:rFonts w:ascii="Times New Roman" w:hAnsi="Times New Roman" w:cs="Times New Roman"/>
          <w:sz w:val="28"/>
          <w:szCs w:val="28"/>
        </w:rPr>
        <w:t>*Эмоционально, чутко сопереживать музыкальному материалу</w:t>
      </w:r>
    </w:p>
    <w:p w:rsidR="00A0225E" w:rsidRDefault="00507AC2" w:rsidP="00E412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Воспитывает сценическую выдержку</w:t>
      </w:r>
    </w:p>
    <w:p w:rsidR="00347C86" w:rsidRDefault="006429DF" w:rsidP="00E412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над пьесами с фонограммой строится следующим образом:</w:t>
      </w:r>
    </w:p>
    <w:p w:rsidR="00B87BFA" w:rsidRPr="00E4122C" w:rsidRDefault="001C418F" w:rsidP="00E4122C">
      <w:pPr>
        <w:pStyle w:val="aa"/>
        <w:numPr>
          <w:ilvl w:val="0"/>
          <w:numId w:val="6"/>
        </w:num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Выбирая произведение в </w:t>
      </w:r>
      <w:r w:rsidR="008321CF" w:rsidRPr="00E4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122C">
        <w:rPr>
          <w:rFonts w:ascii="Times New Roman" w:hAnsi="Times New Roman" w:cs="Times New Roman"/>
          <w:sz w:val="28"/>
          <w:szCs w:val="28"/>
          <w:shd w:val="clear" w:color="auto" w:fill="FFFFFF"/>
        </w:rPr>
        <w:t> репертуар</w:t>
      </w:r>
      <w:r w:rsidR="008321CF" w:rsidRPr="00E412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</w:t>
      </w:r>
      <w:r w:rsidR="00841A4D" w:rsidRPr="00E4122C">
        <w:rPr>
          <w:rFonts w:ascii="Times New Roman" w:hAnsi="Times New Roman" w:cs="Times New Roman"/>
          <w:sz w:val="28"/>
          <w:szCs w:val="28"/>
          <w:shd w:val="clear" w:color="auto" w:fill="FFFFFF"/>
        </w:rPr>
        <w:t>ника любого возраста, важно</w:t>
      </w:r>
      <w:r w:rsidRPr="00E412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учитывать художественную ценность,</w:t>
      </w:r>
      <w:r w:rsidR="00841A4D" w:rsidRPr="00E412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техническую</w:t>
      </w:r>
      <w:r w:rsidRPr="00E412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доступность</w:t>
      </w:r>
      <w:r w:rsidR="00841A4D" w:rsidRPr="00E412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музыкального произведения, педагогическую целесообразность, развивающую</w:t>
      </w:r>
      <w:r w:rsidRPr="00E412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направленность</w:t>
      </w:r>
      <w:r w:rsidR="00CA04F2" w:rsidRPr="00E412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412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21CF" w:rsidRPr="00E412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04F2" w:rsidRPr="00E4122C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841A4D" w:rsidRPr="00E412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еобходимо </w:t>
      </w:r>
      <w:r w:rsidR="00CA04F2" w:rsidRPr="00E412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постоянно поддерживать </w:t>
      </w:r>
      <w:r w:rsidR="00CA04F2" w:rsidRPr="00E4122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ребёнке</w:t>
      </w:r>
      <w:r w:rsidR="008321CF" w:rsidRPr="00E412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заинтересованность в обучении, а также учи</w:t>
      </w:r>
      <w:r w:rsidR="00CA04F2" w:rsidRPr="00E412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тывать и черты характера : </w:t>
      </w:r>
      <w:r w:rsidR="008321CF" w:rsidRPr="00E412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интеллект, артистизм, темперамент</w:t>
      </w:r>
      <w:r w:rsidR="00CA04F2" w:rsidRPr="00E412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429DF" w:rsidRPr="00E4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3B10" w:rsidRPr="00E4122C" w:rsidRDefault="00353B10" w:rsidP="00E4122C">
      <w:pPr>
        <w:pStyle w:val="aa"/>
        <w:numPr>
          <w:ilvl w:val="0"/>
          <w:numId w:val="6"/>
        </w:numPr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4122C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 сам исполняет новое </w:t>
      </w:r>
      <w:r w:rsidRPr="00E412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произведение ученику</w:t>
      </w:r>
      <w:r w:rsidRPr="00E4122C">
        <w:rPr>
          <w:rFonts w:ascii="Times New Roman" w:eastAsia="Times New Roman" w:hAnsi="Times New Roman" w:cs="Times New Roman"/>
          <w:sz w:val="28"/>
          <w:szCs w:val="28"/>
        </w:rPr>
        <w:t xml:space="preserve"> под фонограмму, </w:t>
      </w:r>
      <w:r w:rsidRPr="00E4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122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тем самым вдохновляет и стимулирует ученика его к дальнейшей </w:t>
      </w:r>
      <w:r w:rsidRPr="00E4122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работе</w:t>
      </w:r>
      <w:r w:rsidR="00A0225E" w:rsidRPr="00E4122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53B10" w:rsidRPr="00E4122C" w:rsidRDefault="00A0225E" w:rsidP="00E4122C">
      <w:pPr>
        <w:pStyle w:val="aa"/>
        <w:numPr>
          <w:ilvl w:val="0"/>
          <w:numId w:val="6"/>
        </w:numPr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2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353B10" w:rsidRPr="00E412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рослушивание изучаемого соч</w:t>
      </w:r>
      <w:r w:rsidR="00E64A25" w:rsidRPr="00E412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инения в качественной аудио или видеозаписи на различных</w:t>
      </w:r>
      <w:r w:rsidR="008849D4" w:rsidRPr="00E412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интернет ресурсах</w:t>
      </w:r>
      <w:r w:rsidR="00E64A25" w:rsidRPr="00E412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Полезно это делать</w:t>
      </w:r>
      <w:r w:rsidR="00353B10" w:rsidRPr="00E412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следя за нотным текстом.</w:t>
      </w:r>
    </w:p>
    <w:p w:rsidR="00D47779" w:rsidRPr="00E4122C" w:rsidRDefault="00220045" w:rsidP="005716E3">
      <w:pPr>
        <w:pStyle w:val="aa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Крайне важно </w:t>
      </w:r>
      <w:r w:rsidRPr="00E4122C">
        <w:rPr>
          <w:rFonts w:ascii="Times New Roman" w:hAnsi="Times New Roman" w:cs="Times New Roman"/>
          <w:sz w:val="28"/>
          <w:szCs w:val="28"/>
        </w:rPr>
        <w:t>– внимательно  выучить нотный тек</w:t>
      </w:r>
      <w:r w:rsidR="00C33D69" w:rsidRPr="00E4122C">
        <w:rPr>
          <w:rFonts w:ascii="Times New Roman" w:hAnsi="Times New Roman" w:cs="Times New Roman"/>
          <w:sz w:val="28"/>
          <w:szCs w:val="28"/>
        </w:rPr>
        <w:t>ст</w:t>
      </w:r>
      <w:r w:rsidRPr="00E4122C">
        <w:rPr>
          <w:rFonts w:ascii="Times New Roman" w:hAnsi="Times New Roman" w:cs="Times New Roman"/>
          <w:sz w:val="28"/>
          <w:szCs w:val="28"/>
        </w:rPr>
        <w:t xml:space="preserve"> с метро - ритмической точностью</w:t>
      </w:r>
      <w:r w:rsidR="003041F4" w:rsidRPr="00E4122C">
        <w:rPr>
          <w:rFonts w:ascii="Times New Roman" w:hAnsi="Times New Roman" w:cs="Times New Roman"/>
          <w:sz w:val="28"/>
          <w:szCs w:val="28"/>
        </w:rPr>
        <w:t xml:space="preserve"> без остановок и ошибок</w:t>
      </w:r>
      <w:r w:rsidRPr="00E4122C">
        <w:rPr>
          <w:rFonts w:ascii="Times New Roman" w:hAnsi="Times New Roman" w:cs="Times New Roman"/>
          <w:sz w:val="28"/>
          <w:szCs w:val="28"/>
        </w:rPr>
        <w:t>;</w:t>
      </w:r>
      <w:r w:rsidR="003041F4" w:rsidRPr="00E4122C">
        <w:rPr>
          <w:rFonts w:ascii="Times New Roman" w:hAnsi="Times New Roman" w:cs="Times New Roman"/>
          <w:sz w:val="28"/>
          <w:szCs w:val="28"/>
        </w:rPr>
        <w:t xml:space="preserve"> выб</w:t>
      </w:r>
      <w:r w:rsidRPr="00E4122C">
        <w:rPr>
          <w:rFonts w:ascii="Times New Roman" w:hAnsi="Times New Roman" w:cs="Times New Roman"/>
          <w:sz w:val="28"/>
          <w:szCs w:val="28"/>
        </w:rPr>
        <w:t>рать удобную  аппликатуру</w:t>
      </w:r>
      <w:r w:rsidR="003041F4" w:rsidRPr="00E4122C">
        <w:rPr>
          <w:rFonts w:ascii="Times New Roman" w:hAnsi="Times New Roman" w:cs="Times New Roman"/>
          <w:sz w:val="28"/>
          <w:szCs w:val="28"/>
        </w:rPr>
        <w:t>,</w:t>
      </w:r>
      <w:r w:rsidR="00C33D69" w:rsidRPr="00E4122C">
        <w:rPr>
          <w:rFonts w:ascii="Times New Roman" w:hAnsi="Times New Roman" w:cs="Times New Roman"/>
          <w:sz w:val="28"/>
          <w:szCs w:val="28"/>
        </w:rPr>
        <w:t xml:space="preserve"> приме</w:t>
      </w:r>
      <w:r w:rsidR="003041F4" w:rsidRPr="00E4122C">
        <w:rPr>
          <w:rFonts w:ascii="Times New Roman" w:hAnsi="Times New Roman" w:cs="Times New Roman"/>
          <w:sz w:val="28"/>
          <w:szCs w:val="28"/>
        </w:rPr>
        <w:t>нить верные штрихи, выбрать</w:t>
      </w:r>
      <w:r w:rsidR="00D47779" w:rsidRPr="00E4122C">
        <w:rPr>
          <w:rFonts w:ascii="Times New Roman" w:hAnsi="Times New Roman" w:cs="Times New Roman"/>
          <w:sz w:val="28"/>
          <w:szCs w:val="28"/>
        </w:rPr>
        <w:t xml:space="preserve"> </w:t>
      </w:r>
      <w:r w:rsidR="003041F4" w:rsidRPr="00E4122C">
        <w:rPr>
          <w:rFonts w:ascii="Times New Roman" w:hAnsi="Times New Roman" w:cs="Times New Roman"/>
          <w:sz w:val="28"/>
          <w:szCs w:val="28"/>
        </w:rPr>
        <w:t>осмысленную фразировку и динамику</w:t>
      </w:r>
      <w:r w:rsidR="00D47779" w:rsidRPr="00E4122C">
        <w:rPr>
          <w:rFonts w:ascii="Times New Roman" w:hAnsi="Times New Roman" w:cs="Times New Roman"/>
          <w:sz w:val="28"/>
          <w:szCs w:val="28"/>
        </w:rPr>
        <w:t xml:space="preserve">, </w:t>
      </w:r>
      <w:r w:rsidR="00CF2CC2" w:rsidRPr="00E4122C">
        <w:rPr>
          <w:rFonts w:ascii="Times New Roman" w:hAnsi="Times New Roman" w:cs="Times New Roman"/>
          <w:sz w:val="28"/>
          <w:szCs w:val="28"/>
        </w:rPr>
        <w:t>- чистую и точную педализацию</w:t>
      </w:r>
      <w:r w:rsidR="00D47779" w:rsidRPr="00E4122C">
        <w:rPr>
          <w:rFonts w:ascii="Times New Roman" w:hAnsi="Times New Roman" w:cs="Times New Roman"/>
          <w:sz w:val="28"/>
          <w:szCs w:val="28"/>
        </w:rPr>
        <w:t>.</w:t>
      </w:r>
    </w:p>
    <w:p w:rsidR="00FB0E01" w:rsidRPr="00E4122C" w:rsidRDefault="00776F03" w:rsidP="00E4122C">
      <w:pPr>
        <w:pStyle w:val="aa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C">
        <w:rPr>
          <w:rFonts w:ascii="Times New Roman" w:hAnsi="Times New Roman" w:cs="Times New Roman"/>
          <w:sz w:val="28"/>
          <w:szCs w:val="28"/>
        </w:rPr>
        <w:t>Почти все</w:t>
      </w:r>
      <w:r w:rsidR="0013025E" w:rsidRPr="00E4122C">
        <w:rPr>
          <w:rFonts w:ascii="Times New Roman" w:hAnsi="Times New Roman" w:cs="Times New Roman"/>
          <w:sz w:val="28"/>
          <w:szCs w:val="28"/>
        </w:rPr>
        <w:t xml:space="preserve"> фонограммы </w:t>
      </w:r>
      <w:r w:rsidRPr="00E4122C">
        <w:rPr>
          <w:rFonts w:ascii="Times New Roman" w:hAnsi="Times New Roman" w:cs="Times New Roman"/>
          <w:sz w:val="28"/>
          <w:szCs w:val="28"/>
        </w:rPr>
        <w:t xml:space="preserve"> идут </w:t>
      </w:r>
      <w:r w:rsidR="0013025E" w:rsidRPr="00E4122C">
        <w:rPr>
          <w:rFonts w:ascii="Times New Roman" w:hAnsi="Times New Roman" w:cs="Times New Roman"/>
          <w:sz w:val="28"/>
          <w:szCs w:val="28"/>
        </w:rPr>
        <w:t>с вариантом фортепианной партии «плюс»</w:t>
      </w:r>
      <w:r w:rsidR="005716E3">
        <w:rPr>
          <w:rFonts w:ascii="Times New Roman" w:hAnsi="Times New Roman" w:cs="Times New Roman"/>
          <w:sz w:val="28"/>
          <w:szCs w:val="28"/>
        </w:rPr>
        <w:t>.</w:t>
      </w:r>
      <w:r w:rsidR="0013025E" w:rsidRPr="00E4122C">
        <w:rPr>
          <w:rFonts w:ascii="Times New Roman" w:hAnsi="Times New Roman" w:cs="Times New Roman"/>
          <w:sz w:val="28"/>
          <w:szCs w:val="28"/>
        </w:rPr>
        <w:t xml:space="preserve"> </w:t>
      </w:r>
      <w:r w:rsidR="005716E3">
        <w:rPr>
          <w:rFonts w:ascii="Times New Roman" w:hAnsi="Times New Roman" w:cs="Times New Roman"/>
          <w:sz w:val="28"/>
          <w:szCs w:val="28"/>
        </w:rPr>
        <w:t>Н</w:t>
      </w:r>
      <w:r w:rsidR="0013025E" w:rsidRPr="00E4122C">
        <w:rPr>
          <w:rFonts w:ascii="Times New Roman" w:hAnsi="Times New Roman" w:cs="Times New Roman"/>
          <w:sz w:val="28"/>
          <w:szCs w:val="28"/>
        </w:rPr>
        <w:t>ачинать привыкать к фонограмме лучше с фонограммой «плюс»</w:t>
      </w:r>
      <w:r w:rsidRPr="00E4122C">
        <w:rPr>
          <w:rFonts w:ascii="Times New Roman" w:hAnsi="Times New Roman" w:cs="Times New Roman"/>
          <w:sz w:val="28"/>
          <w:szCs w:val="28"/>
        </w:rPr>
        <w:t xml:space="preserve">, где ученик </w:t>
      </w:r>
      <w:r w:rsidR="0013025E" w:rsidRPr="00E4122C">
        <w:rPr>
          <w:rFonts w:ascii="Times New Roman" w:hAnsi="Times New Roman" w:cs="Times New Roman"/>
          <w:sz w:val="28"/>
          <w:szCs w:val="28"/>
        </w:rPr>
        <w:t xml:space="preserve"> дублирует мелодию</w:t>
      </w:r>
      <w:r w:rsidR="00CF2CC2" w:rsidRPr="00E4122C">
        <w:rPr>
          <w:rFonts w:ascii="Times New Roman" w:hAnsi="Times New Roman" w:cs="Times New Roman"/>
          <w:sz w:val="28"/>
          <w:szCs w:val="28"/>
        </w:rPr>
        <w:t>, а потом переходить на игру с фонограммой минус.</w:t>
      </w:r>
    </w:p>
    <w:p w:rsidR="00776F03" w:rsidRPr="00E4122C" w:rsidRDefault="00CF2CC2" w:rsidP="00E4122C">
      <w:pPr>
        <w:pStyle w:val="aa"/>
        <w:numPr>
          <w:ilvl w:val="0"/>
          <w:numId w:val="6"/>
        </w:num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22C">
        <w:rPr>
          <w:rFonts w:ascii="Times New Roman" w:hAnsi="Times New Roman" w:cs="Times New Roman"/>
          <w:sz w:val="28"/>
          <w:szCs w:val="28"/>
        </w:rPr>
        <w:t>Необходимо о</w:t>
      </w:r>
      <w:r w:rsidR="00776F03" w:rsidRPr="00E4122C">
        <w:rPr>
          <w:rFonts w:ascii="Times New Roman" w:hAnsi="Times New Roman" w:cs="Times New Roman"/>
          <w:sz w:val="28"/>
          <w:szCs w:val="28"/>
        </w:rPr>
        <w:t>тдельно отрепетировать вступлен</w:t>
      </w:r>
      <w:r w:rsidRPr="00E4122C">
        <w:rPr>
          <w:rFonts w:ascii="Times New Roman" w:hAnsi="Times New Roman" w:cs="Times New Roman"/>
          <w:sz w:val="28"/>
          <w:szCs w:val="28"/>
        </w:rPr>
        <w:t xml:space="preserve">ие – можно сначала без игры, то есть, дирижируем вступление </w:t>
      </w:r>
      <w:r w:rsidR="00FD30DF" w:rsidRPr="00E4122C">
        <w:rPr>
          <w:rFonts w:ascii="Times New Roman" w:hAnsi="Times New Roman" w:cs="Times New Roman"/>
          <w:sz w:val="28"/>
          <w:szCs w:val="28"/>
        </w:rPr>
        <w:t xml:space="preserve">фонограммы </w:t>
      </w:r>
      <w:r w:rsidRPr="00E4122C">
        <w:rPr>
          <w:rFonts w:ascii="Times New Roman" w:hAnsi="Times New Roman" w:cs="Times New Roman"/>
          <w:sz w:val="28"/>
          <w:szCs w:val="28"/>
        </w:rPr>
        <w:t>и поем первый мотив</w:t>
      </w:r>
      <w:r w:rsidR="00FD30DF" w:rsidRPr="00E4122C">
        <w:rPr>
          <w:rFonts w:ascii="Times New Roman" w:hAnsi="Times New Roman" w:cs="Times New Roman"/>
          <w:sz w:val="28"/>
          <w:szCs w:val="28"/>
        </w:rPr>
        <w:t>– повторяем: вступление – первый мотив</w:t>
      </w:r>
      <w:r w:rsidR="00776F03" w:rsidRPr="00E4122C">
        <w:rPr>
          <w:rFonts w:ascii="Times New Roman" w:hAnsi="Times New Roman" w:cs="Times New Roman"/>
          <w:sz w:val="28"/>
          <w:szCs w:val="28"/>
        </w:rPr>
        <w:t xml:space="preserve"> и так далее, пока не начнёт получаться.</w:t>
      </w:r>
    </w:p>
    <w:p w:rsidR="00220045" w:rsidRPr="005716E3" w:rsidRDefault="00192014" w:rsidP="00E4122C">
      <w:pPr>
        <w:pStyle w:val="aa"/>
        <w:numPr>
          <w:ilvl w:val="0"/>
          <w:numId w:val="6"/>
        </w:num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22C">
        <w:rPr>
          <w:rFonts w:ascii="Times New Roman" w:hAnsi="Times New Roman" w:cs="Times New Roman"/>
          <w:sz w:val="28"/>
          <w:szCs w:val="28"/>
        </w:rPr>
        <w:t>Полезно играя  с фонограммой петь мелодию нотами</w:t>
      </w:r>
      <w:r w:rsidR="005716E3">
        <w:rPr>
          <w:rFonts w:ascii="Times New Roman" w:hAnsi="Times New Roman" w:cs="Times New Roman"/>
          <w:sz w:val="28"/>
          <w:szCs w:val="28"/>
        </w:rPr>
        <w:t xml:space="preserve"> </w:t>
      </w:r>
      <w:r w:rsidRPr="00E4122C">
        <w:rPr>
          <w:rFonts w:ascii="Times New Roman" w:hAnsi="Times New Roman" w:cs="Times New Roman"/>
          <w:sz w:val="28"/>
          <w:szCs w:val="28"/>
        </w:rPr>
        <w:t>-</w:t>
      </w:r>
      <w:r w:rsidR="005716E3">
        <w:rPr>
          <w:rFonts w:ascii="Times New Roman" w:hAnsi="Times New Roman" w:cs="Times New Roman"/>
          <w:sz w:val="28"/>
          <w:szCs w:val="28"/>
        </w:rPr>
        <w:t xml:space="preserve"> </w:t>
      </w:r>
      <w:r w:rsidRPr="00E4122C">
        <w:rPr>
          <w:rFonts w:ascii="Times New Roman" w:hAnsi="Times New Roman" w:cs="Times New Roman"/>
          <w:sz w:val="28"/>
          <w:szCs w:val="28"/>
        </w:rPr>
        <w:t>это помогает не потерять</w:t>
      </w:r>
      <w:r w:rsidR="005716E3">
        <w:rPr>
          <w:rFonts w:ascii="Times New Roman" w:hAnsi="Times New Roman" w:cs="Times New Roman"/>
          <w:sz w:val="28"/>
          <w:szCs w:val="28"/>
        </w:rPr>
        <w:t>ся и не разойтись с фонограммой.</w:t>
      </w:r>
    </w:p>
    <w:p w:rsidR="0078608F" w:rsidRPr="0078608F" w:rsidRDefault="005716E3" w:rsidP="0078608F">
      <w:pPr>
        <w:pStyle w:val="aa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Хорошим подспорьем</w:t>
      </w:r>
      <w:r w:rsidR="0078608F">
        <w:rPr>
          <w:rFonts w:ascii="Times New Roman" w:hAnsi="Times New Roman" w:cs="Times New Roman"/>
          <w:sz w:val="28"/>
          <w:szCs w:val="28"/>
        </w:rPr>
        <w:t xml:space="preserve"> на репетициях </w:t>
      </w:r>
      <w:r w:rsidRPr="0078608F">
        <w:rPr>
          <w:rFonts w:ascii="Times New Roman" w:hAnsi="Times New Roman" w:cs="Times New Roman"/>
          <w:sz w:val="28"/>
          <w:szCs w:val="28"/>
        </w:rPr>
        <w:t>являются</w:t>
      </w:r>
      <w:r w:rsidR="0078608F">
        <w:rPr>
          <w:rFonts w:ascii="Times New Roman" w:hAnsi="Times New Roman" w:cs="Times New Roman"/>
          <w:sz w:val="28"/>
          <w:szCs w:val="28"/>
        </w:rPr>
        <w:t xml:space="preserve">  </w:t>
      </w:r>
      <w:r w:rsidR="0078608F" w:rsidRPr="0078608F">
        <w:rPr>
          <w:rFonts w:ascii="Times New Roman" w:hAnsi="Times New Roman" w:cs="Times New Roman"/>
          <w:sz w:val="28"/>
          <w:szCs w:val="28"/>
        </w:rPr>
        <w:t>варианты фонограмм</w:t>
      </w:r>
      <w:r w:rsidR="0078608F">
        <w:rPr>
          <w:rFonts w:ascii="Times New Roman" w:hAnsi="Times New Roman" w:cs="Times New Roman"/>
          <w:sz w:val="28"/>
          <w:szCs w:val="28"/>
        </w:rPr>
        <w:t xml:space="preserve">  </w:t>
      </w:r>
      <w:r w:rsidR="0078608F" w:rsidRPr="0078608F">
        <w:rPr>
          <w:rFonts w:ascii="Times New Roman" w:hAnsi="Times New Roman" w:cs="Times New Roman"/>
          <w:sz w:val="28"/>
          <w:szCs w:val="28"/>
        </w:rPr>
        <w:t>различных  темпах</w:t>
      </w:r>
      <w:r w:rsidR="0083694C">
        <w:rPr>
          <w:rFonts w:ascii="Times New Roman" w:hAnsi="Times New Roman" w:cs="Times New Roman"/>
          <w:sz w:val="28"/>
          <w:szCs w:val="28"/>
        </w:rPr>
        <w:t>.</w:t>
      </w:r>
    </w:p>
    <w:p w:rsidR="00B87BFA" w:rsidRPr="005716E3" w:rsidRDefault="00B87BFA" w:rsidP="005716E3">
      <w:pPr>
        <w:pStyle w:val="aa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6E3">
        <w:rPr>
          <w:rFonts w:ascii="Times New Roman" w:hAnsi="Times New Roman" w:cs="Times New Roman"/>
          <w:sz w:val="28"/>
          <w:szCs w:val="28"/>
        </w:rPr>
        <w:t xml:space="preserve">Очень важен грамотный показ учителя. В сложных моментах учитель </w:t>
      </w:r>
    </w:p>
    <w:p w:rsidR="00B87BFA" w:rsidRPr="00E4122C" w:rsidRDefault="00B87BFA" w:rsidP="0083694C">
      <w:pPr>
        <w:pStyle w:val="aa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C">
        <w:rPr>
          <w:rFonts w:ascii="Times New Roman" w:hAnsi="Times New Roman" w:cs="Times New Roman"/>
          <w:sz w:val="28"/>
          <w:szCs w:val="28"/>
        </w:rPr>
        <w:t xml:space="preserve">должен подыгрывать и подпевать, помогая тем самым ученику не </w:t>
      </w:r>
      <w:r w:rsidR="0083694C">
        <w:rPr>
          <w:rFonts w:ascii="Times New Roman" w:hAnsi="Times New Roman" w:cs="Times New Roman"/>
          <w:sz w:val="28"/>
          <w:szCs w:val="28"/>
        </w:rPr>
        <w:t>разойтись с фонограммой.</w:t>
      </w:r>
    </w:p>
    <w:p w:rsidR="00F96B3B" w:rsidRPr="001012C2" w:rsidRDefault="003C097A" w:rsidP="00E412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Использование фонограмм</w:t>
      </w:r>
      <w:r w:rsidR="005C2F25">
        <w:rPr>
          <w:rFonts w:ascii="Times New Roman" w:hAnsi="Times New Roman" w:cs="Times New Roman"/>
          <w:sz w:val="28"/>
          <w:szCs w:val="28"/>
        </w:rPr>
        <w:t xml:space="preserve"> на уроках фортепианного</w:t>
      </w:r>
      <w:r w:rsidR="00A0225E">
        <w:rPr>
          <w:rFonts w:ascii="Times New Roman" w:hAnsi="Times New Roman" w:cs="Times New Roman"/>
          <w:sz w:val="28"/>
          <w:szCs w:val="28"/>
        </w:rPr>
        <w:t xml:space="preserve"> ансамбля</w:t>
      </w:r>
      <w:r w:rsidRPr="00E361F2">
        <w:rPr>
          <w:rFonts w:ascii="Times New Roman" w:hAnsi="Times New Roman" w:cs="Times New Roman"/>
          <w:sz w:val="28"/>
          <w:szCs w:val="28"/>
        </w:rPr>
        <w:t xml:space="preserve"> мотивирует учащихся </w:t>
      </w:r>
      <w:r>
        <w:rPr>
          <w:rFonts w:ascii="Times New Roman" w:hAnsi="Times New Roman" w:cs="Times New Roman"/>
          <w:sz w:val="28"/>
          <w:szCs w:val="28"/>
        </w:rPr>
        <w:t>к творчеству, повышает интерес к занятиям</w:t>
      </w:r>
      <w:r w:rsidRPr="00E361F2">
        <w:rPr>
          <w:rFonts w:ascii="Times New Roman" w:hAnsi="Times New Roman" w:cs="Times New Roman"/>
          <w:sz w:val="28"/>
          <w:szCs w:val="28"/>
        </w:rPr>
        <w:t xml:space="preserve"> на основе  выявления их личностных интересов</w:t>
      </w:r>
      <w:r w:rsidR="0042184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61F2">
        <w:rPr>
          <w:rFonts w:ascii="Times New Roman" w:hAnsi="Times New Roman" w:cs="Times New Roman"/>
          <w:sz w:val="28"/>
          <w:szCs w:val="28"/>
        </w:rPr>
        <w:t>тогом работы с фонограммой должно быть публичное выступление</w:t>
      </w:r>
      <w:r w:rsidR="0042184E">
        <w:rPr>
          <w:rFonts w:ascii="Times New Roman" w:hAnsi="Times New Roman" w:cs="Times New Roman"/>
          <w:sz w:val="28"/>
          <w:szCs w:val="28"/>
        </w:rPr>
        <w:t xml:space="preserve"> перед родителями и друзьями</w:t>
      </w:r>
      <w:r w:rsidRPr="00E361F2">
        <w:rPr>
          <w:rFonts w:ascii="Times New Roman" w:hAnsi="Times New Roman" w:cs="Times New Roman"/>
          <w:sz w:val="28"/>
          <w:szCs w:val="28"/>
        </w:rPr>
        <w:t>,  на классном или школьном концерте и др.</w:t>
      </w:r>
    </w:p>
    <w:p w:rsidR="00A515C8" w:rsidRDefault="00A515C8" w:rsidP="001012C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5C8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3C097A">
        <w:rPr>
          <w:rFonts w:ascii="Times New Roman" w:hAnsi="Times New Roman" w:cs="Times New Roman"/>
          <w:b/>
          <w:sz w:val="28"/>
          <w:szCs w:val="28"/>
        </w:rPr>
        <w:t>.</w:t>
      </w:r>
    </w:p>
    <w:p w:rsidR="003C097A" w:rsidRDefault="0042184E" w:rsidP="00E4122C">
      <w:pPr>
        <w:spacing w:line="48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097A" w:rsidRPr="003C097A">
        <w:rPr>
          <w:rFonts w:ascii="Times New Roman" w:hAnsi="Times New Roman" w:cs="Times New Roman"/>
          <w:sz w:val="28"/>
          <w:szCs w:val="28"/>
        </w:rPr>
        <w:t>Ансамблевое музицирование является одним из самых эффективных способов воспитания в ребенке музыканта. Благодаря музицированию происходит развитие всех музыкальны</w:t>
      </w:r>
      <w:r w:rsidR="003C097A">
        <w:rPr>
          <w:rFonts w:ascii="Times New Roman" w:hAnsi="Times New Roman" w:cs="Times New Roman"/>
          <w:sz w:val="28"/>
          <w:szCs w:val="28"/>
        </w:rPr>
        <w:t xml:space="preserve">х способностей – слуха, чувства </w:t>
      </w:r>
      <w:r w:rsidR="003C097A" w:rsidRPr="003C097A">
        <w:rPr>
          <w:rFonts w:ascii="Times New Roman" w:hAnsi="Times New Roman" w:cs="Times New Roman"/>
          <w:sz w:val="28"/>
          <w:szCs w:val="28"/>
        </w:rPr>
        <w:t>ритма, музыкального восприятия, памяти, мышления</w:t>
      </w:r>
      <w:r w:rsidR="003C097A">
        <w:t>.</w:t>
      </w:r>
    </w:p>
    <w:p w:rsidR="0042184E" w:rsidRDefault="0042184E" w:rsidP="00E4122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4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определённом этапе музыкальных занятий и при определённых условиях развития ученика, именно ансамблевая игра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не только одним из интереснейших видов творчества ,</w:t>
      </w:r>
      <w:r w:rsidR="000E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и </w:t>
      </w:r>
      <w:r w:rsidRPr="00C4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основой </w:t>
      </w:r>
      <w:r w:rsidRPr="00C4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концертных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выступлений, </w:t>
      </w:r>
      <w:r w:rsidRPr="00C4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усилить мотив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ацию к дальнейшему музыкальному </w:t>
      </w:r>
      <w:r w:rsidRPr="00C4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образованию. </w:t>
      </w:r>
      <w:r w:rsidRPr="00C47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2184E" w:rsidRDefault="00484A4B" w:rsidP="00484A4B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методической литературы:</w:t>
      </w:r>
    </w:p>
    <w:p w:rsidR="00C44178" w:rsidRDefault="00D62006" w:rsidP="00FB03FE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A7DA9" w:rsidRPr="00BA7DA9">
        <w:rPr>
          <w:rFonts w:ascii="Times New Roman" w:hAnsi="Times New Roman" w:cs="Times New Roman"/>
          <w:sz w:val="28"/>
          <w:szCs w:val="28"/>
        </w:rPr>
        <w:t xml:space="preserve"> Готлиб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FB03FE">
        <w:rPr>
          <w:rFonts w:ascii="Times New Roman" w:hAnsi="Times New Roman" w:cs="Times New Roman"/>
          <w:sz w:val="28"/>
          <w:szCs w:val="28"/>
        </w:rPr>
        <w:t xml:space="preserve">. </w:t>
      </w:r>
      <w:r w:rsidR="00BA7DA9" w:rsidRPr="00BA7DA9">
        <w:rPr>
          <w:rFonts w:ascii="Times New Roman" w:hAnsi="Times New Roman" w:cs="Times New Roman"/>
          <w:sz w:val="28"/>
          <w:szCs w:val="28"/>
        </w:rPr>
        <w:t xml:space="preserve"> Основы ансамблевой техники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7DA9">
        <w:rPr>
          <w:rFonts w:ascii="Times New Roman" w:hAnsi="Times New Roman" w:cs="Times New Roman"/>
          <w:sz w:val="28"/>
          <w:szCs w:val="28"/>
        </w:rPr>
        <w:t>М., 1971</w:t>
      </w:r>
      <w:r w:rsidR="00CE6690">
        <w:rPr>
          <w:rFonts w:ascii="Times New Roman" w:hAnsi="Times New Roman" w:cs="Times New Roman"/>
          <w:sz w:val="28"/>
          <w:szCs w:val="28"/>
        </w:rPr>
        <w:t>.</w:t>
      </w:r>
    </w:p>
    <w:p w:rsidR="00BA7DA9" w:rsidRDefault="00D62006" w:rsidP="00FB03FE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B03FE">
        <w:rPr>
          <w:rFonts w:ascii="Times New Roman" w:hAnsi="Times New Roman" w:cs="Times New Roman"/>
          <w:sz w:val="28"/>
          <w:szCs w:val="28"/>
        </w:rPr>
        <w:t xml:space="preserve"> </w:t>
      </w:r>
      <w:r w:rsidR="00BA7DA9">
        <w:rPr>
          <w:rFonts w:ascii="Times New Roman" w:hAnsi="Times New Roman" w:cs="Times New Roman"/>
          <w:sz w:val="28"/>
          <w:szCs w:val="28"/>
        </w:rPr>
        <w:t>Сорокина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BA7DA9">
        <w:rPr>
          <w:rFonts w:ascii="Times New Roman" w:hAnsi="Times New Roman" w:cs="Times New Roman"/>
          <w:sz w:val="28"/>
          <w:szCs w:val="28"/>
        </w:rPr>
        <w:t>.</w:t>
      </w:r>
      <w:r w:rsidR="00FB03FE">
        <w:rPr>
          <w:rFonts w:ascii="Times New Roman" w:hAnsi="Times New Roman" w:cs="Times New Roman"/>
          <w:sz w:val="28"/>
          <w:szCs w:val="28"/>
        </w:rPr>
        <w:t xml:space="preserve"> </w:t>
      </w:r>
      <w:r w:rsidR="00BA7DA9">
        <w:rPr>
          <w:rFonts w:ascii="Times New Roman" w:hAnsi="Times New Roman" w:cs="Times New Roman"/>
          <w:sz w:val="28"/>
          <w:szCs w:val="28"/>
        </w:rPr>
        <w:t>Фортепианный дуэт-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690">
        <w:rPr>
          <w:rFonts w:ascii="Times New Roman" w:hAnsi="Times New Roman" w:cs="Times New Roman"/>
          <w:sz w:val="28"/>
          <w:szCs w:val="28"/>
        </w:rPr>
        <w:t>М., 1988.</w:t>
      </w:r>
    </w:p>
    <w:p w:rsidR="00FB03FE" w:rsidRDefault="00D62006" w:rsidP="00FB03FE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Польская И.</w:t>
      </w:r>
      <w:r w:rsidR="00FB03FE">
        <w:rPr>
          <w:rFonts w:ascii="Times New Roman" w:hAnsi="Times New Roman" w:cs="Times New Roman"/>
          <w:sz w:val="28"/>
          <w:szCs w:val="28"/>
        </w:rPr>
        <w:t xml:space="preserve"> Развитее жанра фортепианного дуэта в австро-немецкой романтической музыке-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B03FE">
        <w:rPr>
          <w:rFonts w:ascii="Times New Roman" w:hAnsi="Times New Roman" w:cs="Times New Roman"/>
          <w:sz w:val="28"/>
          <w:szCs w:val="28"/>
        </w:rPr>
        <w:t>С.П.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03FE">
        <w:rPr>
          <w:rFonts w:ascii="Times New Roman" w:hAnsi="Times New Roman" w:cs="Times New Roman"/>
          <w:sz w:val="28"/>
          <w:szCs w:val="28"/>
        </w:rPr>
        <w:t>1992.</w:t>
      </w:r>
    </w:p>
    <w:p w:rsidR="00D62006" w:rsidRDefault="00D62006" w:rsidP="00FB03FE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4.Флейман В.</w:t>
      </w:r>
      <w:r w:rsidR="00FB03FE">
        <w:rPr>
          <w:rFonts w:ascii="Times New Roman" w:hAnsi="Times New Roman" w:cs="Times New Roman"/>
          <w:sz w:val="28"/>
          <w:szCs w:val="28"/>
        </w:rPr>
        <w:t xml:space="preserve"> Фортепианный дуэт.</w:t>
      </w:r>
      <w:r>
        <w:rPr>
          <w:rFonts w:ascii="Times New Roman" w:hAnsi="Times New Roman" w:cs="Times New Roman"/>
          <w:sz w:val="28"/>
          <w:szCs w:val="28"/>
        </w:rPr>
        <w:t xml:space="preserve"> История и развитее жанра- Смоленск, 2011.</w:t>
      </w:r>
    </w:p>
    <w:p w:rsidR="00484A4B" w:rsidRDefault="00D62006" w:rsidP="00FB03FE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84A4B" w:rsidRPr="00484A4B">
        <w:rPr>
          <w:rFonts w:ascii="Times New Roman" w:hAnsi="Times New Roman" w:cs="Times New Roman"/>
          <w:sz w:val="28"/>
          <w:szCs w:val="28"/>
        </w:rPr>
        <w:t>Мартынова</w:t>
      </w:r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="00484A4B" w:rsidRPr="00484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Жанровые  особенности  разных видов фортепианного ансамбля</w:t>
      </w:r>
      <w:r w:rsidR="00484A4B" w:rsidRPr="00484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статья  </w:t>
      </w:r>
      <w:r w:rsidR="00484A4B"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484A4B" w:rsidRPr="00484A4B">
        <w:rPr>
          <w:rFonts w:ascii="Times New Roman" w:hAnsi="Times New Roman" w:cs="Times New Roman"/>
          <w:sz w:val="28"/>
          <w:szCs w:val="28"/>
        </w:rPr>
        <w:t>Вестник КГУ им. Н.А. Некрасова</w:t>
      </w:r>
      <w:r w:rsidR="00484A4B">
        <w:rPr>
          <w:rFonts w:ascii="Times New Roman" w:hAnsi="Times New Roman" w:cs="Times New Roman"/>
          <w:sz w:val="28"/>
          <w:szCs w:val="28"/>
        </w:rPr>
        <w:t xml:space="preserve"> выпуск  </w:t>
      </w:r>
      <w:r w:rsidR="00484A4B" w:rsidRPr="00484A4B">
        <w:rPr>
          <w:rFonts w:ascii="Times New Roman" w:hAnsi="Times New Roman" w:cs="Times New Roman"/>
          <w:sz w:val="28"/>
          <w:szCs w:val="28"/>
        </w:rPr>
        <w:t xml:space="preserve">№ 1, </w:t>
      </w:r>
      <w:r w:rsidR="00484A4B">
        <w:rPr>
          <w:rFonts w:ascii="Times New Roman" w:hAnsi="Times New Roman" w:cs="Times New Roman"/>
          <w:sz w:val="28"/>
          <w:szCs w:val="28"/>
        </w:rPr>
        <w:t>Кострома,</w:t>
      </w:r>
      <w:r w:rsidR="00C44178">
        <w:rPr>
          <w:rFonts w:ascii="Times New Roman" w:hAnsi="Times New Roman" w:cs="Times New Roman"/>
          <w:sz w:val="28"/>
          <w:szCs w:val="28"/>
        </w:rPr>
        <w:t xml:space="preserve"> </w:t>
      </w:r>
      <w:r w:rsidR="00484A4B" w:rsidRPr="00484A4B">
        <w:rPr>
          <w:rFonts w:ascii="Times New Roman" w:hAnsi="Times New Roman" w:cs="Times New Roman"/>
          <w:sz w:val="28"/>
          <w:szCs w:val="28"/>
        </w:rPr>
        <w:t>2010</w:t>
      </w:r>
      <w:r w:rsidR="00C44178">
        <w:rPr>
          <w:rFonts w:ascii="Times New Roman" w:hAnsi="Times New Roman" w:cs="Times New Roman"/>
          <w:sz w:val="28"/>
          <w:szCs w:val="28"/>
        </w:rPr>
        <w:t>.</w:t>
      </w:r>
    </w:p>
    <w:p w:rsidR="00D62006" w:rsidRDefault="00D62006" w:rsidP="00FB03FE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6.Олёрска</w:t>
      </w:r>
      <w:r w:rsidR="00DD21F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Е. </w:t>
      </w:r>
      <w:r w:rsidR="00DD21F4">
        <w:rPr>
          <w:rFonts w:ascii="Times New Roman" w:hAnsi="Times New Roman" w:cs="Times New Roman"/>
          <w:sz w:val="28"/>
          <w:szCs w:val="28"/>
        </w:rPr>
        <w:t xml:space="preserve"> Ручные-пьесы- Улан-Уде ,214.</w:t>
      </w:r>
    </w:p>
    <w:p w:rsidR="00DD21F4" w:rsidRDefault="00DD21F4" w:rsidP="00FB03FE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7.Серов А.  Бирюльки  -Южноуральск,  2009.</w:t>
      </w:r>
    </w:p>
    <w:p w:rsidR="00DD21F4" w:rsidRDefault="00DD21F4" w:rsidP="00DD21F4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 Серов А.  Юным АСам  вып.1 -</w:t>
      </w:r>
      <w:r w:rsidRPr="00DD2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Южноуральск,  2009.</w:t>
      </w:r>
    </w:p>
    <w:p w:rsidR="00DD21F4" w:rsidRPr="00484A4B" w:rsidRDefault="00DD21F4" w:rsidP="00FB03FE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726D09" w:rsidRPr="009178A3" w:rsidRDefault="00726D09" w:rsidP="00E4122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8A3" w:rsidRPr="009178A3" w:rsidRDefault="009178A3" w:rsidP="008849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78A3" w:rsidRPr="009178A3" w:rsidSect="0047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D1D" w:rsidRDefault="00700D1D" w:rsidP="00E7020D">
      <w:pPr>
        <w:spacing w:after="0" w:line="240" w:lineRule="auto"/>
      </w:pPr>
      <w:r>
        <w:separator/>
      </w:r>
    </w:p>
  </w:endnote>
  <w:endnote w:type="continuationSeparator" w:id="1">
    <w:p w:rsidR="00700D1D" w:rsidRDefault="00700D1D" w:rsidP="00E7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D1D" w:rsidRDefault="00700D1D" w:rsidP="00E7020D">
      <w:pPr>
        <w:spacing w:after="0" w:line="240" w:lineRule="auto"/>
      </w:pPr>
      <w:r>
        <w:separator/>
      </w:r>
    </w:p>
  </w:footnote>
  <w:footnote w:type="continuationSeparator" w:id="1">
    <w:p w:rsidR="00700D1D" w:rsidRDefault="00700D1D" w:rsidP="00E70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25075"/>
    <w:multiLevelType w:val="hybridMultilevel"/>
    <w:tmpl w:val="C3A2C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C05E0"/>
    <w:multiLevelType w:val="hybridMultilevel"/>
    <w:tmpl w:val="17849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57FD1"/>
    <w:multiLevelType w:val="hybridMultilevel"/>
    <w:tmpl w:val="79841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F7FF6"/>
    <w:multiLevelType w:val="hybridMultilevel"/>
    <w:tmpl w:val="CE2C0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5699C"/>
    <w:multiLevelType w:val="hybridMultilevel"/>
    <w:tmpl w:val="FD649D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2974CE9"/>
    <w:multiLevelType w:val="hybridMultilevel"/>
    <w:tmpl w:val="92484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2113C0"/>
    <w:multiLevelType w:val="hybridMultilevel"/>
    <w:tmpl w:val="A94EA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3DA"/>
    <w:rsid w:val="00001FC5"/>
    <w:rsid w:val="0000734C"/>
    <w:rsid w:val="00016E09"/>
    <w:rsid w:val="000236AB"/>
    <w:rsid w:val="00065113"/>
    <w:rsid w:val="00086AE8"/>
    <w:rsid w:val="000B59CE"/>
    <w:rsid w:val="000D75AB"/>
    <w:rsid w:val="000E285D"/>
    <w:rsid w:val="000E7534"/>
    <w:rsid w:val="001012C2"/>
    <w:rsid w:val="00105EEA"/>
    <w:rsid w:val="00122F25"/>
    <w:rsid w:val="0013025E"/>
    <w:rsid w:val="00144DE5"/>
    <w:rsid w:val="00150122"/>
    <w:rsid w:val="00156ED8"/>
    <w:rsid w:val="00192014"/>
    <w:rsid w:val="001A3B98"/>
    <w:rsid w:val="001B0E4F"/>
    <w:rsid w:val="001C418F"/>
    <w:rsid w:val="00213019"/>
    <w:rsid w:val="00220045"/>
    <w:rsid w:val="00227189"/>
    <w:rsid w:val="00234869"/>
    <w:rsid w:val="002421E1"/>
    <w:rsid w:val="002923DA"/>
    <w:rsid w:val="00293650"/>
    <w:rsid w:val="002B1378"/>
    <w:rsid w:val="002C50C9"/>
    <w:rsid w:val="0030237B"/>
    <w:rsid w:val="003041F4"/>
    <w:rsid w:val="003138B1"/>
    <w:rsid w:val="003268B6"/>
    <w:rsid w:val="00347C86"/>
    <w:rsid w:val="00353B10"/>
    <w:rsid w:val="00357AF2"/>
    <w:rsid w:val="00376FF9"/>
    <w:rsid w:val="003865B6"/>
    <w:rsid w:val="00393AC3"/>
    <w:rsid w:val="003C097A"/>
    <w:rsid w:val="003C15DC"/>
    <w:rsid w:val="003C1C8E"/>
    <w:rsid w:val="003D66E9"/>
    <w:rsid w:val="003D6A1F"/>
    <w:rsid w:val="003E187F"/>
    <w:rsid w:val="003E68D6"/>
    <w:rsid w:val="00402F94"/>
    <w:rsid w:val="00416606"/>
    <w:rsid w:val="0042184E"/>
    <w:rsid w:val="00447257"/>
    <w:rsid w:val="004517C3"/>
    <w:rsid w:val="00456AEE"/>
    <w:rsid w:val="00475B71"/>
    <w:rsid w:val="00484A4B"/>
    <w:rsid w:val="00485586"/>
    <w:rsid w:val="0048699C"/>
    <w:rsid w:val="00507AC2"/>
    <w:rsid w:val="00520526"/>
    <w:rsid w:val="00536283"/>
    <w:rsid w:val="00552A8D"/>
    <w:rsid w:val="00553E5E"/>
    <w:rsid w:val="00556932"/>
    <w:rsid w:val="005716E3"/>
    <w:rsid w:val="005B0EA4"/>
    <w:rsid w:val="005B4D4B"/>
    <w:rsid w:val="005C2F25"/>
    <w:rsid w:val="005C7BC5"/>
    <w:rsid w:val="005F0C31"/>
    <w:rsid w:val="00610449"/>
    <w:rsid w:val="006109D6"/>
    <w:rsid w:val="00626976"/>
    <w:rsid w:val="00627213"/>
    <w:rsid w:val="006309CE"/>
    <w:rsid w:val="00634765"/>
    <w:rsid w:val="006372D4"/>
    <w:rsid w:val="006429DF"/>
    <w:rsid w:val="006874C2"/>
    <w:rsid w:val="006950D9"/>
    <w:rsid w:val="006B3F52"/>
    <w:rsid w:val="006C6C6B"/>
    <w:rsid w:val="006F0066"/>
    <w:rsid w:val="006F4C35"/>
    <w:rsid w:val="00700D1D"/>
    <w:rsid w:val="00704CEF"/>
    <w:rsid w:val="00717445"/>
    <w:rsid w:val="00726D09"/>
    <w:rsid w:val="00727D79"/>
    <w:rsid w:val="007373CF"/>
    <w:rsid w:val="0074028A"/>
    <w:rsid w:val="007479C9"/>
    <w:rsid w:val="00776F03"/>
    <w:rsid w:val="00784C85"/>
    <w:rsid w:val="0078608F"/>
    <w:rsid w:val="007C2463"/>
    <w:rsid w:val="007C3CCC"/>
    <w:rsid w:val="007E1CD6"/>
    <w:rsid w:val="00820CFE"/>
    <w:rsid w:val="008319C2"/>
    <w:rsid w:val="008321CF"/>
    <w:rsid w:val="0083694C"/>
    <w:rsid w:val="008402AC"/>
    <w:rsid w:val="00841A4D"/>
    <w:rsid w:val="00850278"/>
    <w:rsid w:val="00853D37"/>
    <w:rsid w:val="008849D4"/>
    <w:rsid w:val="008B6835"/>
    <w:rsid w:val="008C5007"/>
    <w:rsid w:val="008F5718"/>
    <w:rsid w:val="00901794"/>
    <w:rsid w:val="00914AE5"/>
    <w:rsid w:val="00914B0A"/>
    <w:rsid w:val="009178A3"/>
    <w:rsid w:val="00921454"/>
    <w:rsid w:val="0092618D"/>
    <w:rsid w:val="00935F61"/>
    <w:rsid w:val="009866EA"/>
    <w:rsid w:val="00996114"/>
    <w:rsid w:val="009A0940"/>
    <w:rsid w:val="009D5C45"/>
    <w:rsid w:val="009E2F0A"/>
    <w:rsid w:val="009F12D1"/>
    <w:rsid w:val="00A0225E"/>
    <w:rsid w:val="00A06318"/>
    <w:rsid w:val="00A073E4"/>
    <w:rsid w:val="00A07B9E"/>
    <w:rsid w:val="00A17A07"/>
    <w:rsid w:val="00A324A2"/>
    <w:rsid w:val="00A515C8"/>
    <w:rsid w:val="00A67D3A"/>
    <w:rsid w:val="00A8159F"/>
    <w:rsid w:val="00AA7B00"/>
    <w:rsid w:val="00AB6AC0"/>
    <w:rsid w:val="00AC2CA3"/>
    <w:rsid w:val="00AD6730"/>
    <w:rsid w:val="00B46B8C"/>
    <w:rsid w:val="00B52C23"/>
    <w:rsid w:val="00B602B3"/>
    <w:rsid w:val="00B75050"/>
    <w:rsid w:val="00B87BFA"/>
    <w:rsid w:val="00BA6EC3"/>
    <w:rsid w:val="00BA7DA9"/>
    <w:rsid w:val="00BB3F0A"/>
    <w:rsid w:val="00BD7EBE"/>
    <w:rsid w:val="00BE5700"/>
    <w:rsid w:val="00C03638"/>
    <w:rsid w:val="00C177F8"/>
    <w:rsid w:val="00C33D69"/>
    <w:rsid w:val="00C44178"/>
    <w:rsid w:val="00C73EE7"/>
    <w:rsid w:val="00C75AE2"/>
    <w:rsid w:val="00C933FE"/>
    <w:rsid w:val="00CA04F2"/>
    <w:rsid w:val="00CB57DB"/>
    <w:rsid w:val="00CD407C"/>
    <w:rsid w:val="00CD519C"/>
    <w:rsid w:val="00CE6690"/>
    <w:rsid w:val="00CF2CC2"/>
    <w:rsid w:val="00CF5918"/>
    <w:rsid w:val="00D15300"/>
    <w:rsid w:val="00D24317"/>
    <w:rsid w:val="00D47779"/>
    <w:rsid w:val="00D62006"/>
    <w:rsid w:val="00D76D45"/>
    <w:rsid w:val="00D85F45"/>
    <w:rsid w:val="00DD21F4"/>
    <w:rsid w:val="00DE49D9"/>
    <w:rsid w:val="00DF2AF1"/>
    <w:rsid w:val="00E231A2"/>
    <w:rsid w:val="00E4122C"/>
    <w:rsid w:val="00E54E53"/>
    <w:rsid w:val="00E56CA7"/>
    <w:rsid w:val="00E64A25"/>
    <w:rsid w:val="00E7020D"/>
    <w:rsid w:val="00EA084D"/>
    <w:rsid w:val="00EB0763"/>
    <w:rsid w:val="00ED1F38"/>
    <w:rsid w:val="00EE623A"/>
    <w:rsid w:val="00EF1ACB"/>
    <w:rsid w:val="00F201AC"/>
    <w:rsid w:val="00F95E18"/>
    <w:rsid w:val="00F96B3B"/>
    <w:rsid w:val="00FB03FE"/>
    <w:rsid w:val="00FB0E01"/>
    <w:rsid w:val="00FC57A5"/>
    <w:rsid w:val="00FD30DF"/>
    <w:rsid w:val="00FE395F"/>
    <w:rsid w:val="00FE4AAF"/>
    <w:rsid w:val="00FE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3DA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E70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7020D"/>
  </w:style>
  <w:style w:type="paragraph" w:styleId="a6">
    <w:name w:val="footer"/>
    <w:basedOn w:val="a"/>
    <w:link w:val="a7"/>
    <w:uiPriority w:val="99"/>
    <w:semiHidden/>
    <w:unhideWhenUsed/>
    <w:rsid w:val="00E70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020D"/>
  </w:style>
  <w:style w:type="paragraph" w:styleId="a8">
    <w:name w:val="Normal (Web)"/>
    <w:basedOn w:val="a"/>
    <w:uiPriority w:val="99"/>
    <w:unhideWhenUsed/>
    <w:rsid w:val="00456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E49D9"/>
    <w:rPr>
      <w:b/>
      <w:bCs/>
    </w:rPr>
  </w:style>
  <w:style w:type="paragraph" w:styleId="aa">
    <w:name w:val="List Paragraph"/>
    <w:basedOn w:val="a"/>
    <w:uiPriority w:val="34"/>
    <w:qFormat/>
    <w:rsid w:val="00353B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89875-0A9F-494A-A8A2-E17503E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3527</TotalTime>
  <Pages>14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2023-01-27T06:53:00Z</dcterms:created>
  <dcterms:modified xsi:type="dcterms:W3CDTF">2023-08-24T17:20:00Z</dcterms:modified>
</cp:coreProperties>
</file>